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3FC5B5A" w14:textId="77777777" w:rsidR="006723AA" w:rsidRDefault="006723AA" w:rsidP="0019214B">
      <w:pPr>
        <w:pStyle w:val="Nzev"/>
        <w:jc w:val="left"/>
        <w:outlineLvl w:val="0"/>
        <w:rPr>
          <w:sz w:val="32"/>
          <w:szCs w:val="32"/>
        </w:rPr>
      </w:pPr>
    </w:p>
    <w:p w14:paraId="6238014C" w14:textId="79EF2E05" w:rsidR="00BA0A4F" w:rsidRPr="00FD09AE" w:rsidRDefault="00625AAC" w:rsidP="00092364">
      <w:pPr>
        <w:pStyle w:val="Nzev"/>
        <w:outlineLvl w:val="0"/>
        <w:rPr>
          <w:sz w:val="32"/>
          <w:szCs w:val="32"/>
          <w:lang w:val="cs-CZ"/>
        </w:rPr>
      </w:pPr>
      <w:r>
        <w:rPr>
          <w:sz w:val="32"/>
          <w:szCs w:val="32"/>
        </w:rPr>
        <w:t xml:space="preserve">Rámcová </w:t>
      </w:r>
      <w:r>
        <w:rPr>
          <w:sz w:val="32"/>
          <w:szCs w:val="32"/>
          <w:lang w:val="cs-CZ"/>
        </w:rPr>
        <w:t>dohoda</w:t>
      </w:r>
      <w:r w:rsidR="00AB7E29" w:rsidRPr="00AE042A">
        <w:rPr>
          <w:sz w:val="32"/>
          <w:szCs w:val="32"/>
        </w:rPr>
        <w:t xml:space="preserve"> na nákladní železniční přepravu</w:t>
      </w:r>
      <w:r w:rsidR="00FD09AE">
        <w:rPr>
          <w:sz w:val="32"/>
          <w:szCs w:val="32"/>
          <w:lang w:val="cs-CZ"/>
        </w:rPr>
        <w:t xml:space="preserve">, </w:t>
      </w:r>
      <w:r w:rsidR="00FD09AE" w:rsidRPr="00394B3D">
        <w:rPr>
          <w:sz w:val="32"/>
          <w:szCs w:val="32"/>
          <w:lang w:val="cs-CZ"/>
        </w:rPr>
        <w:t>202</w:t>
      </w:r>
      <w:r w:rsidR="006A763C" w:rsidRPr="00394B3D">
        <w:rPr>
          <w:sz w:val="32"/>
          <w:szCs w:val="32"/>
          <w:lang w:val="cs-CZ"/>
        </w:rPr>
        <w:t>4</w:t>
      </w:r>
      <w:r w:rsidR="00FD09AE" w:rsidRPr="00394B3D">
        <w:rPr>
          <w:sz w:val="32"/>
          <w:szCs w:val="32"/>
          <w:lang w:val="cs-CZ"/>
        </w:rPr>
        <w:t xml:space="preserve"> - 202</w:t>
      </w:r>
      <w:r w:rsidR="00394B3D" w:rsidRPr="00394B3D">
        <w:rPr>
          <w:sz w:val="32"/>
          <w:szCs w:val="32"/>
          <w:lang w:val="cs-CZ"/>
        </w:rPr>
        <w:t>8</w:t>
      </w:r>
    </w:p>
    <w:p w14:paraId="1996A790" w14:textId="3CAFE8AF" w:rsidR="00415DA8" w:rsidRDefault="0019214B">
      <w:pPr>
        <w:jc w:val="center"/>
        <w:rPr>
          <w:rFonts w:ascii="Arial" w:hAnsi="Arial" w:cs="Arial"/>
          <w:sz w:val="20"/>
          <w:szCs w:val="20"/>
        </w:rPr>
      </w:pPr>
      <w:r>
        <w:rPr>
          <w:rFonts w:ascii="Arial" w:hAnsi="Arial" w:cs="Arial"/>
          <w:sz w:val="20"/>
          <w:szCs w:val="20"/>
        </w:rPr>
        <w:t>e</w:t>
      </w:r>
      <w:r w:rsidR="0035708D" w:rsidRPr="0035708D">
        <w:rPr>
          <w:rFonts w:ascii="Arial" w:hAnsi="Arial" w:cs="Arial"/>
          <w:sz w:val="20"/>
          <w:szCs w:val="20"/>
        </w:rPr>
        <w:t>vid</w:t>
      </w:r>
      <w:r>
        <w:rPr>
          <w:rFonts w:ascii="Arial" w:hAnsi="Arial" w:cs="Arial"/>
          <w:sz w:val="20"/>
          <w:szCs w:val="20"/>
        </w:rPr>
        <w:t>. č.</w:t>
      </w:r>
      <w:r w:rsidR="0035708D" w:rsidRPr="0035708D">
        <w:rPr>
          <w:rFonts w:ascii="Arial" w:hAnsi="Arial" w:cs="Arial"/>
          <w:sz w:val="20"/>
          <w:szCs w:val="20"/>
        </w:rPr>
        <w:t>. zákazníka</w:t>
      </w:r>
      <w:r w:rsidR="008B626B" w:rsidRPr="0035708D">
        <w:rPr>
          <w:rFonts w:ascii="Arial" w:hAnsi="Arial" w:cs="Arial"/>
          <w:sz w:val="20"/>
          <w:szCs w:val="20"/>
        </w:rPr>
        <w:t>:</w:t>
      </w:r>
      <w:r w:rsidR="003E572A" w:rsidRPr="0035708D">
        <w:rPr>
          <w:rFonts w:ascii="Arial" w:hAnsi="Arial" w:cs="Arial"/>
          <w:sz w:val="20"/>
          <w:szCs w:val="20"/>
        </w:rPr>
        <w:t xml:space="preserve"> </w:t>
      </w:r>
      <w:r w:rsidR="008B626B" w:rsidRPr="0035708D">
        <w:rPr>
          <w:rFonts w:ascii="Arial" w:hAnsi="Arial" w:cs="Arial"/>
          <w:sz w:val="20"/>
          <w:szCs w:val="20"/>
        </w:rPr>
        <w:t xml:space="preserve"> ……..</w:t>
      </w:r>
    </w:p>
    <w:p w14:paraId="43A708D1" w14:textId="77777777" w:rsidR="008B626B" w:rsidRDefault="008B626B">
      <w:pPr>
        <w:jc w:val="center"/>
      </w:pPr>
    </w:p>
    <w:p w14:paraId="7A0A1B08" w14:textId="18C1E350" w:rsidR="00BA0A4F" w:rsidRPr="00702517" w:rsidRDefault="007E541F">
      <w:pPr>
        <w:jc w:val="center"/>
        <w:rPr>
          <w:rFonts w:ascii="Arial" w:hAnsi="Arial" w:cs="Arial"/>
          <w:spacing w:val="2"/>
          <w:sz w:val="20"/>
          <w:szCs w:val="20"/>
        </w:rPr>
      </w:pPr>
      <w:r>
        <w:rPr>
          <w:rFonts w:ascii="Arial" w:hAnsi="Arial" w:cs="Arial"/>
          <w:spacing w:val="2"/>
          <w:sz w:val="20"/>
          <w:szCs w:val="20"/>
        </w:rPr>
        <w:t xml:space="preserve">(dále též </w:t>
      </w:r>
      <w:r w:rsidR="00625AAC">
        <w:rPr>
          <w:rFonts w:ascii="Arial" w:hAnsi="Arial" w:cs="Arial"/>
          <w:spacing w:val="2"/>
          <w:sz w:val="20"/>
          <w:szCs w:val="20"/>
        </w:rPr>
        <w:t>jen „</w:t>
      </w:r>
      <w:r w:rsidR="00625AAC" w:rsidRPr="0035708D">
        <w:rPr>
          <w:rFonts w:ascii="Arial" w:hAnsi="Arial" w:cs="Arial"/>
          <w:b/>
          <w:bCs/>
          <w:spacing w:val="2"/>
          <w:sz w:val="20"/>
          <w:szCs w:val="20"/>
        </w:rPr>
        <w:t>smlouva</w:t>
      </w:r>
      <w:r w:rsidR="009A3AD1">
        <w:rPr>
          <w:rFonts w:ascii="Arial" w:hAnsi="Arial" w:cs="Arial"/>
          <w:spacing w:val="2"/>
          <w:sz w:val="20"/>
          <w:szCs w:val="20"/>
        </w:rPr>
        <w:t>“</w:t>
      </w:r>
      <w:r w:rsidR="00625AAC">
        <w:rPr>
          <w:rFonts w:ascii="Arial" w:hAnsi="Arial" w:cs="Arial"/>
          <w:spacing w:val="2"/>
          <w:sz w:val="20"/>
          <w:szCs w:val="20"/>
        </w:rPr>
        <w:t xml:space="preserve"> či „</w:t>
      </w:r>
      <w:r w:rsidR="00625AAC" w:rsidRPr="0035708D">
        <w:rPr>
          <w:rFonts w:ascii="Arial" w:hAnsi="Arial" w:cs="Arial"/>
          <w:b/>
          <w:bCs/>
          <w:spacing w:val="2"/>
          <w:sz w:val="20"/>
          <w:szCs w:val="20"/>
        </w:rPr>
        <w:t>rámcová dohoda</w:t>
      </w:r>
      <w:r>
        <w:rPr>
          <w:rFonts w:ascii="Arial" w:hAnsi="Arial" w:cs="Arial"/>
          <w:spacing w:val="2"/>
          <w:sz w:val="20"/>
          <w:szCs w:val="20"/>
        </w:rPr>
        <w:t xml:space="preserve">“) </w:t>
      </w:r>
      <w:r w:rsidR="002506F8">
        <w:rPr>
          <w:rFonts w:ascii="Arial" w:hAnsi="Arial" w:cs="Arial"/>
          <w:spacing w:val="2"/>
          <w:sz w:val="20"/>
          <w:szCs w:val="20"/>
        </w:rPr>
        <w:t xml:space="preserve">uzavřená podle § </w:t>
      </w:r>
      <w:r w:rsidR="007D4C4E">
        <w:rPr>
          <w:rFonts w:ascii="Arial" w:hAnsi="Arial" w:cs="Arial"/>
          <w:spacing w:val="2"/>
          <w:sz w:val="20"/>
          <w:szCs w:val="20"/>
        </w:rPr>
        <w:t>1746 odst. 2</w:t>
      </w:r>
      <w:r w:rsidR="007328B8">
        <w:rPr>
          <w:rFonts w:ascii="Arial" w:hAnsi="Arial" w:cs="Arial"/>
          <w:spacing w:val="2"/>
          <w:sz w:val="20"/>
          <w:szCs w:val="20"/>
        </w:rPr>
        <w:t xml:space="preserve"> </w:t>
      </w:r>
      <w:r w:rsidR="00BA0A4F" w:rsidRPr="00702517">
        <w:rPr>
          <w:rFonts w:ascii="Arial" w:hAnsi="Arial" w:cs="Arial"/>
          <w:spacing w:val="2"/>
          <w:sz w:val="20"/>
          <w:szCs w:val="20"/>
        </w:rPr>
        <w:t xml:space="preserve">zákona č. </w:t>
      </w:r>
      <w:r w:rsidR="00F86A00">
        <w:rPr>
          <w:rFonts w:ascii="Arial" w:hAnsi="Arial" w:cs="Arial"/>
          <w:spacing w:val="2"/>
          <w:sz w:val="20"/>
          <w:szCs w:val="20"/>
        </w:rPr>
        <w:t>89/2012</w:t>
      </w:r>
      <w:r w:rsidR="00BA0A4F" w:rsidRPr="00702517">
        <w:rPr>
          <w:rFonts w:ascii="Arial" w:hAnsi="Arial" w:cs="Arial"/>
          <w:spacing w:val="2"/>
          <w:sz w:val="20"/>
          <w:szCs w:val="20"/>
        </w:rPr>
        <w:t xml:space="preserve"> Sb., ob</w:t>
      </w:r>
      <w:r w:rsidR="00F86A00">
        <w:rPr>
          <w:rFonts w:ascii="Arial" w:hAnsi="Arial" w:cs="Arial"/>
          <w:spacing w:val="2"/>
          <w:sz w:val="20"/>
          <w:szCs w:val="20"/>
        </w:rPr>
        <w:t>čanský zákoník, v platném znění</w:t>
      </w:r>
      <w:r w:rsidR="000426AE">
        <w:rPr>
          <w:rFonts w:ascii="Arial" w:hAnsi="Arial" w:cs="Arial"/>
          <w:spacing w:val="2"/>
          <w:sz w:val="20"/>
          <w:szCs w:val="20"/>
        </w:rPr>
        <w:t xml:space="preserve"> </w:t>
      </w:r>
      <w:r w:rsidR="00D929B9">
        <w:rPr>
          <w:rFonts w:ascii="Arial" w:hAnsi="Arial" w:cs="Arial"/>
          <w:spacing w:val="2"/>
          <w:sz w:val="20"/>
          <w:szCs w:val="20"/>
        </w:rPr>
        <w:t xml:space="preserve">a § 131 a následujících </w:t>
      </w:r>
      <w:r w:rsidR="00D929B9" w:rsidRPr="00CB47D6">
        <w:rPr>
          <w:rFonts w:ascii="Arial" w:hAnsi="Arial" w:cs="Arial"/>
          <w:sz w:val="20"/>
          <w:szCs w:val="20"/>
        </w:rPr>
        <w:t>zákon</w:t>
      </w:r>
      <w:r w:rsidR="00D929B9">
        <w:rPr>
          <w:rFonts w:ascii="Arial" w:hAnsi="Arial" w:cs="Arial"/>
          <w:sz w:val="20"/>
          <w:szCs w:val="20"/>
        </w:rPr>
        <w:t>a</w:t>
      </w:r>
      <w:r w:rsidR="00D929B9" w:rsidRPr="00CB47D6">
        <w:rPr>
          <w:rFonts w:ascii="Arial" w:hAnsi="Arial" w:cs="Arial"/>
          <w:sz w:val="20"/>
          <w:szCs w:val="20"/>
        </w:rPr>
        <w:t xml:space="preserve"> č. 134/2016 Sb., o zadávání veřejných </w:t>
      </w:r>
      <w:r w:rsidR="00BC5A0C" w:rsidRPr="00CB47D6">
        <w:rPr>
          <w:rFonts w:ascii="Arial" w:hAnsi="Arial" w:cs="Arial"/>
          <w:sz w:val="20"/>
          <w:szCs w:val="20"/>
        </w:rPr>
        <w:t>zakázek,</w:t>
      </w:r>
      <w:r w:rsidR="00BC5A0C">
        <w:rPr>
          <w:rFonts w:ascii="Arial" w:hAnsi="Arial" w:cs="Arial"/>
          <w:sz w:val="20"/>
          <w:szCs w:val="20"/>
        </w:rPr>
        <w:t xml:space="preserve"> v</w:t>
      </w:r>
      <w:r w:rsidR="00D929B9">
        <w:rPr>
          <w:rFonts w:ascii="Arial" w:hAnsi="Arial" w:cs="Arial"/>
          <w:sz w:val="20"/>
          <w:szCs w:val="20"/>
        </w:rPr>
        <w:t xml:space="preserve"> platném znění</w:t>
      </w:r>
      <w:r w:rsidR="00F86A00">
        <w:rPr>
          <w:rFonts w:ascii="Arial" w:hAnsi="Arial" w:cs="Arial"/>
          <w:spacing w:val="2"/>
          <w:sz w:val="20"/>
          <w:szCs w:val="20"/>
        </w:rPr>
        <w:t>,</w:t>
      </w:r>
      <w:r w:rsidR="00BA0A4F" w:rsidRPr="00702517">
        <w:rPr>
          <w:rFonts w:ascii="Arial" w:hAnsi="Arial" w:cs="Arial"/>
          <w:spacing w:val="2"/>
          <w:sz w:val="20"/>
          <w:szCs w:val="20"/>
        </w:rPr>
        <w:t xml:space="preserve"> mezi:</w:t>
      </w:r>
    </w:p>
    <w:p w14:paraId="70BBEB54" w14:textId="77777777" w:rsidR="00BA0A4F" w:rsidRPr="00702517" w:rsidRDefault="00BA0A4F">
      <w:pPr>
        <w:pStyle w:val="Style1"/>
        <w:rPr>
          <w:rFonts w:ascii="Arial" w:hAnsi="Arial" w:cs="Arial"/>
          <w:b/>
          <w:bCs/>
          <w:spacing w:val="2"/>
          <w:sz w:val="20"/>
          <w:szCs w:val="20"/>
        </w:rPr>
      </w:pPr>
    </w:p>
    <w:p w14:paraId="743FE53B" w14:textId="77777777" w:rsidR="00BA0A4F" w:rsidRPr="007F6014" w:rsidRDefault="00BA0A4F">
      <w:pPr>
        <w:pStyle w:val="Style1"/>
        <w:rPr>
          <w:rFonts w:ascii="Arial" w:hAnsi="Arial" w:cs="Arial"/>
          <w:b/>
          <w:bCs/>
          <w:spacing w:val="2"/>
          <w:sz w:val="20"/>
          <w:szCs w:val="20"/>
        </w:rPr>
      </w:pPr>
    </w:p>
    <w:p w14:paraId="524A020B" w14:textId="77777777" w:rsidR="003E572A" w:rsidRDefault="007B7A9D" w:rsidP="003E572A">
      <w:pPr>
        <w:widowControl/>
        <w:tabs>
          <w:tab w:val="left" w:pos="2160"/>
        </w:tabs>
        <w:suppressAutoHyphens w:val="0"/>
        <w:overflowPunct w:val="0"/>
        <w:autoSpaceDN w:val="0"/>
        <w:adjustRightInd w:val="0"/>
        <w:jc w:val="both"/>
        <w:textAlignment w:val="baseline"/>
        <w:outlineLvl w:val="0"/>
        <w:rPr>
          <w:rFonts w:ascii="Arial" w:hAnsi="Arial" w:cs="Arial"/>
          <w:sz w:val="20"/>
          <w:szCs w:val="20"/>
          <w:lang w:eastAsia="cs-CZ"/>
        </w:rPr>
      </w:pPr>
      <w:r>
        <w:rPr>
          <w:rFonts w:ascii="Arial" w:hAnsi="Arial" w:cs="Arial"/>
          <w:b/>
          <w:sz w:val="20"/>
          <w:szCs w:val="20"/>
          <w:lang w:eastAsia="cs-CZ"/>
        </w:rPr>
        <w:t>Zákazník</w:t>
      </w:r>
      <w:r w:rsidR="007F6014" w:rsidRPr="007F6014">
        <w:rPr>
          <w:rFonts w:ascii="Arial" w:hAnsi="Arial" w:cs="Arial"/>
          <w:b/>
          <w:sz w:val="20"/>
          <w:szCs w:val="20"/>
          <w:lang w:eastAsia="cs-CZ"/>
        </w:rPr>
        <w:t>:</w:t>
      </w:r>
      <w:r w:rsidR="007F6014" w:rsidRPr="007F6014">
        <w:rPr>
          <w:rFonts w:ascii="Arial" w:hAnsi="Arial" w:cs="Arial"/>
          <w:sz w:val="20"/>
          <w:szCs w:val="20"/>
          <w:lang w:eastAsia="cs-CZ"/>
        </w:rPr>
        <w:tab/>
      </w:r>
      <w:r w:rsidR="007F6014" w:rsidRPr="007F6014">
        <w:rPr>
          <w:rFonts w:ascii="Arial" w:hAnsi="Arial" w:cs="Arial"/>
          <w:b/>
          <w:sz w:val="20"/>
          <w:szCs w:val="20"/>
          <w:lang w:eastAsia="cs-CZ"/>
        </w:rPr>
        <w:t>ČEPRO, a.s.</w:t>
      </w:r>
    </w:p>
    <w:p w14:paraId="7C3D3257" w14:textId="77777777" w:rsidR="007F6014" w:rsidRPr="007F6014" w:rsidRDefault="003B0D11" w:rsidP="003E572A">
      <w:pPr>
        <w:widowControl/>
        <w:tabs>
          <w:tab w:val="left" w:pos="2160"/>
        </w:tabs>
        <w:suppressAutoHyphens w:val="0"/>
        <w:overflowPunct w:val="0"/>
        <w:autoSpaceDN w:val="0"/>
        <w:adjustRightInd w:val="0"/>
        <w:jc w:val="both"/>
        <w:textAlignment w:val="baseline"/>
        <w:outlineLvl w:val="0"/>
        <w:rPr>
          <w:rFonts w:ascii="Arial" w:hAnsi="Arial" w:cs="Arial"/>
          <w:sz w:val="20"/>
          <w:szCs w:val="20"/>
          <w:lang w:eastAsia="cs-CZ"/>
        </w:rPr>
      </w:pPr>
      <w:r>
        <w:rPr>
          <w:rFonts w:ascii="Arial" w:hAnsi="Arial" w:cs="Arial"/>
          <w:sz w:val="20"/>
          <w:szCs w:val="20"/>
          <w:lang w:eastAsia="cs-CZ"/>
        </w:rPr>
        <w:t>se sídlem:</w:t>
      </w:r>
      <w:r>
        <w:rPr>
          <w:rFonts w:ascii="Arial" w:hAnsi="Arial" w:cs="Arial"/>
          <w:sz w:val="20"/>
          <w:szCs w:val="20"/>
          <w:lang w:eastAsia="cs-CZ"/>
        </w:rPr>
        <w:tab/>
      </w:r>
      <w:r w:rsidR="007F6014" w:rsidRPr="007F6014">
        <w:rPr>
          <w:rFonts w:ascii="Arial" w:hAnsi="Arial" w:cs="Arial"/>
          <w:sz w:val="20"/>
          <w:szCs w:val="20"/>
          <w:lang w:eastAsia="cs-CZ"/>
        </w:rPr>
        <w:t xml:space="preserve">Dělnická </w:t>
      </w:r>
      <w:r>
        <w:rPr>
          <w:rFonts w:ascii="Arial" w:hAnsi="Arial" w:cs="Arial"/>
          <w:sz w:val="20"/>
          <w:szCs w:val="20"/>
          <w:lang w:eastAsia="cs-CZ"/>
        </w:rPr>
        <w:t xml:space="preserve">213/12, Holešovice, </w:t>
      </w:r>
      <w:r w:rsidR="00F86A00">
        <w:rPr>
          <w:rFonts w:ascii="Arial" w:hAnsi="Arial" w:cs="Arial"/>
          <w:sz w:val="20"/>
          <w:szCs w:val="20"/>
          <w:lang w:eastAsia="cs-CZ"/>
        </w:rPr>
        <w:t>170 00</w:t>
      </w:r>
      <w:r>
        <w:rPr>
          <w:rFonts w:ascii="Arial" w:hAnsi="Arial" w:cs="Arial"/>
          <w:sz w:val="20"/>
          <w:szCs w:val="20"/>
          <w:lang w:eastAsia="cs-CZ"/>
        </w:rPr>
        <w:t xml:space="preserve"> Praha 7</w:t>
      </w:r>
    </w:p>
    <w:p w14:paraId="52C12559" w14:textId="69967C5D" w:rsidR="003E572A" w:rsidRDefault="003E572A" w:rsidP="007F6014">
      <w:pPr>
        <w:widowControl/>
        <w:tabs>
          <w:tab w:val="left" w:pos="2160"/>
        </w:tabs>
        <w:suppressAutoHyphens w:val="0"/>
        <w:overflowPunct w:val="0"/>
        <w:autoSpaceDN w:val="0"/>
        <w:adjustRightInd w:val="0"/>
        <w:jc w:val="both"/>
        <w:textAlignment w:val="baseline"/>
        <w:rPr>
          <w:rFonts w:ascii="Arial" w:hAnsi="Arial" w:cs="Arial"/>
          <w:sz w:val="20"/>
          <w:szCs w:val="20"/>
          <w:lang w:eastAsia="cs-CZ"/>
        </w:rPr>
      </w:pPr>
      <w:r w:rsidRPr="007F6014">
        <w:rPr>
          <w:rFonts w:ascii="Arial" w:hAnsi="Arial" w:cs="Arial"/>
          <w:sz w:val="20"/>
          <w:szCs w:val="20"/>
          <w:lang w:eastAsia="cs-CZ"/>
        </w:rPr>
        <w:t>IČ</w:t>
      </w:r>
      <w:r>
        <w:rPr>
          <w:rFonts w:ascii="Arial" w:hAnsi="Arial" w:cs="Arial"/>
          <w:sz w:val="20"/>
          <w:szCs w:val="20"/>
          <w:lang w:eastAsia="cs-CZ"/>
        </w:rPr>
        <w:t>O: / DIČ</w:t>
      </w:r>
      <w:r w:rsidRPr="007F6014">
        <w:rPr>
          <w:rFonts w:ascii="Arial" w:hAnsi="Arial" w:cs="Arial"/>
          <w:sz w:val="20"/>
          <w:szCs w:val="20"/>
          <w:lang w:eastAsia="cs-CZ"/>
        </w:rPr>
        <w:t>:</w:t>
      </w:r>
      <w:r w:rsidRPr="007F6014">
        <w:rPr>
          <w:rFonts w:ascii="Arial" w:hAnsi="Arial" w:cs="Arial"/>
          <w:sz w:val="20"/>
          <w:szCs w:val="20"/>
          <w:lang w:eastAsia="cs-CZ"/>
        </w:rPr>
        <w:tab/>
        <w:t>601</w:t>
      </w:r>
      <w:r w:rsidR="009F2921">
        <w:rPr>
          <w:rFonts w:ascii="Arial" w:hAnsi="Arial" w:cs="Arial"/>
          <w:sz w:val="20"/>
          <w:szCs w:val="20"/>
          <w:lang w:eastAsia="cs-CZ"/>
        </w:rPr>
        <w:t xml:space="preserve"> </w:t>
      </w:r>
      <w:r w:rsidRPr="007F6014">
        <w:rPr>
          <w:rFonts w:ascii="Arial" w:hAnsi="Arial" w:cs="Arial"/>
          <w:sz w:val="20"/>
          <w:szCs w:val="20"/>
          <w:lang w:eastAsia="cs-CZ"/>
        </w:rPr>
        <w:t>93</w:t>
      </w:r>
      <w:r w:rsidR="009F2921">
        <w:rPr>
          <w:rFonts w:ascii="Arial" w:hAnsi="Arial" w:cs="Arial"/>
          <w:sz w:val="20"/>
          <w:szCs w:val="20"/>
          <w:lang w:eastAsia="cs-CZ"/>
        </w:rPr>
        <w:t xml:space="preserve"> </w:t>
      </w:r>
      <w:r w:rsidRPr="007F6014">
        <w:rPr>
          <w:rFonts w:ascii="Arial" w:hAnsi="Arial" w:cs="Arial"/>
          <w:sz w:val="20"/>
          <w:szCs w:val="20"/>
          <w:lang w:eastAsia="cs-CZ"/>
        </w:rPr>
        <w:t>531</w:t>
      </w:r>
      <w:r w:rsidR="00BE3672">
        <w:rPr>
          <w:rFonts w:ascii="Arial" w:hAnsi="Arial" w:cs="Arial"/>
          <w:sz w:val="20"/>
          <w:szCs w:val="20"/>
          <w:lang w:eastAsia="cs-CZ"/>
        </w:rPr>
        <w:t xml:space="preserve"> / </w:t>
      </w:r>
      <w:r w:rsidRPr="007F6014">
        <w:rPr>
          <w:rFonts w:ascii="Arial" w:hAnsi="Arial" w:cs="Arial"/>
          <w:sz w:val="20"/>
          <w:szCs w:val="20"/>
          <w:lang w:eastAsia="cs-CZ"/>
        </w:rPr>
        <w:t>CZ60193531</w:t>
      </w:r>
    </w:p>
    <w:p w14:paraId="56C296FB" w14:textId="77777777" w:rsidR="007F6014" w:rsidRPr="007F6014" w:rsidRDefault="008B626B" w:rsidP="007F6014">
      <w:pPr>
        <w:widowControl/>
        <w:tabs>
          <w:tab w:val="left" w:pos="2160"/>
        </w:tabs>
        <w:suppressAutoHyphens w:val="0"/>
        <w:overflowPunct w:val="0"/>
        <w:autoSpaceDN w:val="0"/>
        <w:adjustRightInd w:val="0"/>
        <w:jc w:val="both"/>
        <w:textAlignment w:val="baseline"/>
        <w:rPr>
          <w:rFonts w:ascii="Arial" w:hAnsi="Arial" w:cs="Arial"/>
          <w:sz w:val="20"/>
          <w:szCs w:val="20"/>
          <w:lang w:eastAsia="cs-CZ"/>
        </w:rPr>
      </w:pPr>
      <w:r>
        <w:rPr>
          <w:rFonts w:ascii="Arial" w:hAnsi="Arial" w:cs="Arial"/>
          <w:sz w:val="20"/>
          <w:szCs w:val="20"/>
          <w:lang w:eastAsia="cs-CZ"/>
        </w:rPr>
        <w:t>sp.zn.:</w:t>
      </w:r>
      <w:r>
        <w:rPr>
          <w:rFonts w:ascii="Arial" w:hAnsi="Arial" w:cs="Arial"/>
          <w:sz w:val="20"/>
          <w:szCs w:val="20"/>
          <w:lang w:eastAsia="cs-CZ"/>
        </w:rPr>
        <w:tab/>
        <w:t>B</w:t>
      </w:r>
      <w:r w:rsidR="00BE3672">
        <w:rPr>
          <w:rFonts w:ascii="Arial" w:hAnsi="Arial" w:cs="Arial"/>
          <w:sz w:val="20"/>
          <w:szCs w:val="20"/>
          <w:lang w:eastAsia="cs-CZ"/>
        </w:rPr>
        <w:t xml:space="preserve"> </w:t>
      </w:r>
      <w:r w:rsidR="007F6014" w:rsidRPr="007F6014">
        <w:rPr>
          <w:rFonts w:ascii="Arial" w:hAnsi="Arial" w:cs="Arial"/>
          <w:sz w:val="20"/>
          <w:szCs w:val="20"/>
          <w:lang w:eastAsia="cs-CZ"/>
        </w:rPr>
        <w:t>2341</w:t>
      </w:r>
      <w:r w:rsidRPr="008B626B">
        <w:rPr>
          <w:rFonts w:ascii="Arial" w:hAnsi="Arial" w:cs="Arial"/>
          <w:sz w:val="20"/>
          <w:szCs w:val="20"/>
          <w:lang w:eastAsia="cs-CZ"/>
        </w:rPr>
        <w:t xml:space="preserve"> </w:t>
      </w:r>
      <w:r>
        <w:rPr>
          <w:rFonts w:ascii="Arial" w:hAnsi="Arial" w:cs="Arial"/>
          <w:sz w:val="20"/>
          <w:szCs w:val="20"/>
          <w:lang w:eastAsia="cs-CZ"/>
        </w:rPr>
        <w:t xml:space="preserve">vedená u </w:t>
      </w:r>
      <w:r w:rsidRPr="007F6014">
        <w:rPr>
          <w:rFonts w:ascii="Arial" w:hAnsi="Arial" w:cs="Arial"/>
          <w:sz w:val="20"/>
          <w:szCs w:val="20"/>
          <w:lang w:eastAsia="cs-CZ"/>
        </w:rPr>
        <w:t>Městského</w:t>
      </w:r>
      <w:r>
        <w:rPr>
          <w:rFonts w:ascii="Arial" w:hAnsi="Arial" w:cs="Arial"/>
          <w:sz w:val="20"/>
          <w:szCs w:val="20"/>
          <w:lang w:eastAsia="cs-CZ"/>
        </w:rPr>
        <w:t xml:space="preserve"> soudu v Praze</w:t>
      </w:r>
    </w:p>
    <w:p w14:paraId="0226F840" w14:textId="34514058" w:rsidR="007F6014" w:rsidRPr="003B0D11" w:rsidRDefault="007F6014" w:rsidP="007F6014">
      <w:pPr>
        <w:widowControl/>
        <w:tabs>
          <w:tab w:val="left" w:pos="2160"/>
        </w:tabs>
        <w:suppressAutoHyphens w:val="0"/>
        <w:overflowPunct w:val="0"/>
        <w:autoSpaceDN w:val="0"/>
        <w:adjustRightInd w:val="0"/>
        <w:jc w:val="both"/>
        <w:textAlignment w:val="baseline"/>
        <w:rPr>
          <w:rFonts w:ascii="Arial" w:hAnsi="Arial" w:cs="Arial"/>
          <w:sz w:val="20"/>
          <w:szCs w:val="20"/>
          <w:lang w:eastAsia="cs-CZ"/>
        </w:rPr>
      </w:pPr>
      <w:r w:rsidRPr="007F6014">
        <w:rPr>
          <w:rFonts w:ascii="Arial" w:hAnsi="Arial" w:cs="Arial"/>
          <w:sz w:val="20"/>
          <w:szCs w:val="20"/>
          <w:lang w:eastAsia="cs-CZ"/>
        </w:rPr>
        <w:t>bankovní spojení:</w:t>
      </w:r>
      <w:r w:rsidRPr="007F6014">
        <w:rPr>
          <w:rFonts w:ascii="Arial" w:hAnsi="Arial" w:cs="Arial"/>
          <w:sz w:val="20"/>
          <w:szCs w:val="20"/>
          <w:lang w:eastAsia="cs-CZ"/>
        </w:rPr>
        <w:tab/>
        <w:t>Komerční banka a.s.</w:t>
      </w:r>
      <w:r w:rsidR="003B0D11">
        <w:rPr>
          <w:rFonts w:ascii="Arial" w:hAnsi="Arial" w:cs="Arial"/>
          <w:sz w:val="20"/>
          <w:szCs w:val="20"/>
          <w:lang w:eastAsia="cs-CZ"/>
        </w:rPr>
        <w:t xml:space="preserve">, č.ú.: </w:t>
      </w:r>
      <w:r w:rsidR="003B0D11">
        <w:rPr>
          <w:rFonts w:ascii="Arial" w:hAnsi="Arial" w:cs="Arial"/>
          <w:bCs/>
          <w:sz w:val="20"/>
          <w:szCs w:val="20"/>
          <w:lang w:eastAsia="cs-CZ"/>
        </w:rPr>
        <w:t>11</w:t>
      </w:r>
      <w:r w:rsidR="003B0D11" w:rsidRPr="007F6014">
        <w:rPr>
          <w:rFonts w:ascii="Arial" w:hAnsi="Arial" w:cs="Arial"/>
          <w:bCs/>
          <w:sz w:val="20"/>
          <w:szCs w:val="20"/>
          <w:lang w:eastAsia="cs-CZ"/>
        </w:rPr>
        <w:t>902931</w:t>
      </w:r>
      <w:r w:rsidR="0035708D">
        <w:rPr>
          <w:rFonts w:ascii="Arial" w:hAnsi="Arial" w:cs="Arial"/>
          <w:bCs/>
          <w:sz w:val="20"/>
          <w:szCs w:val="20"/>
          <w:lang w:eastAsia="cs-CZ"/>
        </w:rPr>
        <w:t xml:space="preserve"> </w:t>
      </w:r>
      <w:r w:rsidR="003B0D11" w:rsidRPr="007F6014">
        <w:rPr>
          <w:rFonts w:ascii="Arial" w:hAnsi="Arial" w:cs="Arial"/>
          <w:bCs/>
          <w:sz w:val="20"/>
          <w:szCs w:val="20"/>
          <w:lang w:eastAsia="cs-CZ"/>
        </w:rPr>
        <w:t>/</w:t>
      </w:r>
      <w:r w:rsidR="0035708D">
        <w:rPr>
          <w:rFonts w:ascii="Arial" w:hAnsi="Arial" w:cs="Arial"/>
          <w:bCs/>
          <w:sz w:val="20"/>
          <w:szCs w:val="20"/>
          <w:lang w:eastAsia="cs-CZ"/>
        </w:rPr>
        <w:t xml:space="preserve"> </w:t>
      </w:r>
      <w:r w:rsidR="003B0D11" w:rsidRPr="007F6014">
        <w:rPr>
          <w:rFonts w:ascii="Arial" w:hAnsi="Arial" w:cs="Arial"/>
          <w:bCs/>
          <w:sz w:val="20"/>
          <w:szCs w:val="20"/>
          <w:lang w:eastAsia="cs-CZ"/>
        </w:rPr>
        <w:t>0100</w:t>
      </w:r>
      <w:r w:rsidRPr="007F6014">
        <w:rPr>
          <w:rFonts w:ascii="Arial" w:hAnsi="Arial" w:cs="Arial"/>
          <w:sz w:val="20"/>
          <w:szCs w:val="20"/>
          <w:lang w:eastAsia="cs-CZ"/>
        </w:rPr>
        <w:tab/>
      </w:r>
    </w:p>
    <w:p w14:paraId="2C0E534B" w14:textId="77777777" w:rsidR="00C67373" w:rsidRPr="00C67373" w:rsidRDefault="00F86A00" w:rsidP="00C67373">
      <w:pPr>
        <w:widowControl/>
        <w:tabs>
          <w:tab w:val="left" w:pos="2160"/>
        </w:tabs>
        <w:suppressAutoHyphens w:val="0"/>
        <w:overflowPunct w:val="0"/>
        <w:autoSpaceDN w:val="0"/>
        <w:adjustRightInd w:val="0"/>
        <w:jc w:val="both"/>
        <w:textAlignment w:val="baseline"/>
        <w:rPr>
          <w:rFonts w:ascii="Arial" w:hAnsi="Arial" w:cs="Arial"/>
          <w:sz w:val="20"/>
          <w:szCs w:val="20"/>
          <w:lang w:eastAsia="cs-CZ"/>
        </w:rPr>
      </w:pPr>
      <w:r>
        <w:rPr>
          <w:rFonts w:ascii="Arial" w:hAnsi="Arial" w:cs="Arial"/>
          <w:sz w:val="20"/>
          <w:szCs w:val="20"/>
          <w:lang w:eastAsia="cs-CZ"/>
        </w:rPr>
        <w:t>zastoupen</w:t>
      </w:r>
      <w:r w:rsidR="00C67373" w:rsidRPr="00C67373">
        <w:rPr>
          <w:rFonts w:ascii="Arial" w:hAnsi="Arial" w:cs="Arial"/>
          <w:sz w:val="20"/>
          <w:szCs w:val="20"/>
          <w:lang w:eastAsia="cs-CZ"/>
        </w:rPr>
        <w:t>:</w:t>
      </w:r>
      <w:r w:rsidR="00C67373" w:rsidRPr="00C67373">
        <w:rPr>
          <w:rFonts w:ascii="Arial" w:hAnsi="Arial" w:cs="Arial"/>
          <w:sz w:val="20"/>
          <w:szCs w:val="20"/>
          <w:lang w:eastAsia="cs-CZ"/>
        </w:rPr>
        <w:tab/>
        <w:t>Mgr. Jan</w:t>
      </w:r>
      <w:r w:rsidR="008B626B">
        <w:rPr>
          <w:rFonts w:ascii="Arial" w:hAnsi="Arial" w:cs="Arial"/>
          <w:sz w:val="20"/>
          <w:szCs w:val="20"/>
          <w:lang w:eastAsia="cs-CZ"/>
        </w:rPr>
        <w:t>em Duspěvou, předsedou</w:t>
      </w:r>
      <w:r w:rsidR="00C67373" w:rsidRPr="00C67373">
        <w:rPr>
          <w:rFonts w:ascii="Arial" w:hAnsi="Arial" w:cs="Arial"/>
          <w:sz w:val="20"/>
          <w:szCs w:val="20"/>
          <w:lang w:eastAsia="cs-CZ"/>
        </w:rPr>
        <w:t xml:space="preserve"> představenstva</w:t>
      </w:r>
      <w:r w:rsidR="003B0D11">
        <w:rPr>
          <w:rFonts w:ascii="Arial" w:hAnsi="Arial" w:cs="Arial"/>
          <w:sz w:val="20"/>
          <w:szCs w:val="20"/>
          <w:lang w:eastAsia="cs-CZ"/>
        </w:rPr>
        <w:t xml:space="preserve">  </w:t>
      </w:r>
      <w:r w:rsidR="009A3AD1">
        <w:rPr>
          <w:rFonts w:ascii="Arial" w:hAnsi="Arial" w:cs="Arial"/>
          <w:sz w:val="20"/>
          <w:szCs w:val="20"/>
          <w:lang w:eastAsia="cs-CZ"/>
        </w:rPr>
        <w:t xml:space="preserve"> </w:t>
      </w:r>
      <w:r w:rsidR="008B626B">
        <w:rPr>
          <w:rFonts w:ascii="Arial" w:hAnsi="Arial" w:cs="Arial"/>
          <w:sz w:val="20"/>
          <w:szCs w:val="20"/>
          <w:lang w:eastAsia="cs-CZ"/>
        </w:rPr>
        <w:t>a</w:t>
      </w:r>
    </w:p>
    <w:p w14:paraId="3C9E25E3" w14:textId="77777777" w:rsidR="007F6014" w:rsidRPr="007F6014" w:rsidRDefault="00C67373" w:rsidP="00C67373">
      <w:pPr>
        <w:widowControl/>
        <w:tabs>
          <w:tab w:val="left" w:pos="2160"/>
        </w:tabs>
        <w:suppressAutoHyphens w:val="0"/>
        <w:overflowPunct w:val="0"/>
        <w:autoSpaceDN w:val="0"/>
        <w:adjustRightInd w:val="0"/>
        <w:jc w:val="both"/>
        <w:textAlignment w:val="baseline"/>
        <w:rPr>
          <w:rFonts w:ascii="Arial" w:hAnsi="Arial" w:cs="Arial"/>
          <w:sz w:val="20"/>
          <w:szCs w:val="20"/>
          <w:lang w:eastAsia="cs-CZ"/>
        </w:rPr>
      </w:pPr>
      <w:r w:rsidRPr="00C67373">
        <w:rPr>
          <w:rFonts w:ascii="Arial" w:hAnsi="Arial" w:cs="Arial"/>
          <w:sz w:val="20"/>
          <w:szCs w:val="20"/>
          <w:lang w:eastAsia="cs-CZ"/>
        </w:rPr>
        <w:tab/>
        <w:t>Ing. Martin</w:t>
      </w:r>
      <w:r w:rsidR="008B626B">
        <w:rPr>
          <w:rFonts w:ascii="Arial" w:hAnsi="Arial" w:cs="Arial"/>
          <w:sz w:val="20"/>
          <w:szCs w:val="20"/>
          <w:lang w:eastAsia="cs-CZ"/>
        </w:rPr>
        <w:t>em Vojtíš</w:t>
      </w:r>
      <w:r w:rsidRPr="00C67373">
        <w:rPr>
          <w:rFonts w:ascii="Arial" w:hAnsi="Arial" w:cs="Arial"/>
          <w:sz w:val="20"/>
          <w:szCs w:val="20"/>
          <w:lang w:eastAsia="cs-CZ"/>
        </w:rPr>
        <w:t>k</w:t>
      </w:r>
      <w:r w:rsidR="008B626B">
        <w:rPr>
          <w:rFonts w:ascii="Arial" w:hAnsi="Arial" w:cs="Arial"/>
          <w:sz w:val="20"/>
          <w:szCs w:val="20"/>
          <w:lang w:eastAsia="cs-CZ"/>
        </w:rPr>
        <w:t>em</w:t>
      </w:r>
      <w:r w:rsidRPr="00C67373">
        <w:rPr>
          <w:rFonts w:ascii="Arial" w:hAnsi="Arial" w:cs="Arial"/>
          <w:sz w:val="20"/>
          <w:szCs w:val="20"/>
          <w:lang w:eastAsia="cs-CZ"/>
        </w:rPr>
        <w:t>, člen</w:t>
      </w:r>
      <w:r w:rsidR="008B626B">
        <w:rPr>
          <w:rFonts w:ascii="Arial" w:hAnsi="Arial" w:cs="Arial"/>
          <w:sz w:val="20"/>
          <w:szCs w:val="20"/>
          <w:lang w:eastAsia="cs-CZ"/>
        </w:rPr>
        <w:t>em</w:t>
      </w:r>
      <w:r w:rsidRPr="00C67373">
        <w:rPr>
          <w:rFonts w:ascii="Arial" w:hAnsi="Arial" w:cs="Arial"/>
          <w:sz w:val="20"/>
          <w:szCs w:val="20"/>
          <w:lang w:eastAsia="cs-CZ"/>
        </w:rPr>
        <w:t xml:space="preserve"> představenstva</w:t>
      </w:r>
    </w:p>
    <w:p w14:paraId="79643ACF" w14:textId="77777777" w:rsidR="003B17C8" w:rsidRDefault="003B17C8">
      <w:pPr>
        <w:pStyle w:val="Style1"/>
        <w:ind w:left="0"/>
        <w:rPr>
          <w:rFonts w:ascii="Arial" w:hAnsi="Arial" w:cs="Arial"/>
          <w:bCs/>
          <w:iCs/>
          <w:spacing w:val="6"/>
          <w:sz w:val="20"/>
          <w:szCs w:val="20"/>
        </w:rPr>
      </w:pPr>
    </w:p>
    <w:p w14:paraId="62EE67C2" w14:textId="26721532" w:rsidR="00BA0A4F" w:rsidRPr="003B17C8" w:rsidRDefault="00BA0A4F" w:rsidP="00702517">
      <w:pPr>
        <w:pStyle w:val="Style1"/>
        <w:ind w:left="0"/>
        <w:rPr>
          <w:rFonts w:ascii="Arial" w:hAnsi="Arial" w:cs="Arial"/>
          <w:bCs/>
          <w:iCs/>
          <w:spacing w:val="6"/>
          <w:sz w:val="20"/>
          <w:szCs w:val="20"/>
        </w:rPr>
      </w:pPr>
      <w:r w:rsidRPr="00702517">
        <w:rPr>
          <w:rFonts w:ascii="Arial" w:hAnsi="Arial" w:cs="Arial"/>
          <w:bCs/>
          <w:iCs/>
          <w:spacing w:val="6"/>
          <w:sz w:val="20"/>
          <w:szCs w:val="20"/>
        </w:rPr>
        <w:t xml:space="preserve">(dále jen </w:t>
      </w:r>
      <w:r w:rsidRPr="00702517">
        <w:rPr>
          <w:rFonts w:ascii="Arial" w:hAnsi="Arial" w:cs="Arial"/>
          <w:b/>
          <w:bCs/>
          <w:i/>
          <w:iCs/>
          <w:spacing w:val="6"/>
          <w:sz w:val="20"/>
          <w:szCs w:val="20"/>
        </w:rPr>
        <w:t>"</w:t>
      </w:r>
      <w:r w:rsidR="007B7A9D">
        <w:rPr>
          <w:rFonts w:ascii="Arial" w:hAnsi="Arial" w:cs="Arial"/>
          <w:b/>
          <w:bCs/>
          <w:i/>
          <w:iCs/>
          <w:spacing w:val="6"/>
          <w:sz w:val="20"/>
          <w:szCs w:val="20"/>
        </w:rPr>
        <w:t>zákazník</w:t>
      </w:r>
      <w:r w:rsidRPr="00702517">
        <w:rPr>
          <w:rFonts w:ascii="Arial" w:hAnsi="Arial" w:cs="Arial"/>
          <w:b/>
          <w:bCs/>
          <w:i/>
          <w:iCs/>
          <w:spacing w:val="6"/>
          <w:sz w:val="20"/>
          <w:szCs w:val="20"/>
        </w:rPr>
        <w:t>"</w:t>
      </w:r>
      <w:r w:rsidRPr="00702517">
        <w:rPr>
          <w:rFonts w:ascii="Arial" w:hAnsi="Arial" w:cs="Arial"/>
          <w:bCs/>
          <w:iCs/>
          <w:spacing w:val="6"/>
          <w:sz w:val="20"/>
          <w:szCs w:val="20"/>
        </w:rPr>
        <w:t>)</w:t>
      </w:r>
      <w:r w:rsidR="003B17C8">
        <w:rPr>
          <w:rFonts w:ascii="Arial" w:hAnsi="Arial" w:cs="Arial"/>
          <w:bCs/>
          <w:iCs/>
          <w:spacing w:val="6"/>
          <w:sz w:val="20"/>
          <w:szCs w:val="20"/>
        </w:rPr>
        <w:t xml:space="preserve"> </w:t>
      </w:r>
      <w:r w:rsidRPr="00702517">
        <w:rPr>
          <w:rFonts w:ascii="Arial" w:hAnsi="Arial" w:cs="Arial"/>
          <w:spacing w:val="2"/>
          <w:sz w:val="20"/>
          <w:szCs w:val="20"/>
        </w:rPr>
        <w:t>na straně jedné</w:t>
      </w:r>
    </w:p>
    <w:p w14:paraId="6F0F6CF8" w14:textId="77777777" w:rsidR="00BA0A4F" w:rsidRPr="00702517" w:rsidRDefault="00BA0A4F">
      <w:pPr>
        <w:rPr>
          <w:rFonts w:ascii="Arial" w:hAnsi="Arial" w:cs="Arial"/>
          <w:spacing w:val="2"/>
          <w:sz w:val="20"/>
          <w:szCs w:val="20"/>
        </w:rPr>
      </w:pPr>
    </w:p>
    <w:p w14:paraId="3DD44AB9" w14:textId="77777777" w:rsidR="00BA0A4F" w:rsidRPr="00702517" w:rsidRDefault="00BA0A4F">
      <w:pPr>
        <w:pStyle w:val="Style1"/>
        <w:rPr>
          <w:rFonts w:ascii="Arial" w:hAnsi="Arial" w:cs="Arial"/>
          <w:spacing w:val="2"/>
          <w:sz w:val="20"/>
          <w:szCs w:val="20"/>
        </w:rPr>
      </w:pPr>
      <w:r w:rsidRPr="00702517">
        <w:rPr>
          <w:rFonts w:ascii="Arial" w:hAnsi="Arial" w:cs="Arial"/>
          <w:spacing w:val="2"/>
          <w:sz w:val="20"/>
          <w:szCs w:val="20"/>
        </w:rPr>
        <w:t>a</w:t>
      </w:r>
    </w:p>
    <w:p w14:paraId="144372F3" w14:textId="77777777" w:rsidR="00BA0A4F" w:rsidRPr="00702517" w:rsidRDefault="00BA0A4F">
      <w:pPr>
        <w:rPr>
          <w:rFonts w:ascii="Arial" w:hAnsi="Arial" w:cs="Arial"/>
          <w:spacing w:val="2"/>
          <w:sz w:val="20"/>
          <w:szCs w:val="20"/>
        </w:rPr>
      </w:pPr>
    </w:p>
    <w:p w14:paraId="7A9DA2A6" w14:textId="77777777" w:rsidR="00BA0A4F" w:rsidRPr="009C61EA" w:rsidRDefault="00BA0A4F">
      <w:pPr>
        <w:pStyle w:val="Style1"/>
        <w:rPr>
          <w:rFonts w:ascii="Arial" w:hAnsi="Arial" w:cs="Arial"/>
          <w:b/>
          <w:sz w:val="20"/>
          <w:szCs w:val="20"/>
        </w:rPr>
      </w:pPr>
      <w:r w:rsidRPr="009C61EA">
        <w:rPr>
          <w:rFonts w:ascii="Arial" w:hAnsi="Arial" w:cs="Arial"/>
          <w:b/>
          <w:sz w:val="20"/>
          <w:szCs w:val="20"/>
        </w:rPr>
        <w:t>...................................................</w:t>
      </w:r>
    </w:p>
    <w:p w14:paraId="0C75BA5C" w14:textId="77777777" w:rsidR="00BA0A4F" w:rsidRPr="009C61EA" w:rsidRDefault="00BA0A4F">
      <w:pPr>
        <w:rPr>
          <w:rFonts w:ascii="Arial" w:hAnsi="Arial" w:cs="Arial"/>
          <w:spacing w:val="2"/>
          <w:sz w:val="20"/>
          <w:szCs w:val="20"/>
        </w:rPr>
      </w:pPr>
      <w:r w:rsidRPr="009C61EA">
        <w:rPr>
          <w:rFonts w:ascii="Arial" w:hAnsi="Arial" w:cs="Arial"/>
          <w:spacing w:val="2"/>
          <w:sz w:val="20"/>
          <w:szCs w:val="20"/>
        </w:rPr>
        <w:t xml:space="preserve"> se sídlem: </w:t>
      </w:r>
      <w:r w:rsidR="00702517" w:rsidRPr="009C61EA">
        <w:rPr>
          <w:rFonts w:ascii="Arial" w:hAnsi="Arial" w:cs="Arial"/>
          <w:spacing w:val="2"/>
          <w:sz w:val="20"/>
          <w:szCs w:val="20"/>
        </w:rPr>
        <w:tab/>
      </w:r>
      <w:r w:rsidR="00702517" w:rsidRPr="009C61EA">
        <w:rPr>
          <w:rFonts w:ascii="Arial" w:hAnsi="Arial" w:cs="Arial"/>
          <w:spacing w:val="2"/>
          <w:sz w:val="20"/>
          <w:szCs w:val="20"/>
        </w:rPr>
        <w:tab/>
      </w:r>
      <w:r w:rsidRPr="009C61EA">
        <w:rPr>
          <w:rFonts w:ascii="Arial" w:hAnsi="Arial" w:cs="Arial"/>
          <w:spacing w:val="2"/>
          <w:sz w:val="20"/>
          <w:szCs w:val="20"/>
        </w:rPr>
        <w:t>.......................................</w:t>
      </w:r>
    </w:p>
    <w:p w14:paraId="1B7B1F3C" w14:textId="77777777" w:rsidR="003E572A" w:rsidRDefault="003E572A" w:rsidP="003B0D11">
      <w:pPr>
        <w:pStyle w:val="Style1"/>
        <w:outlineLvl w:val="0"/>
        <w:rPr>
          <w:rFonts w:ascii="Arial" w:hAnsi="Arial" w:cs="Arial"/>
          <w:spacing w:val="2"/>
          <w:sz w:val="20"/>
          <w:szCs w:val="20"/>
        </w:rPr>
      </w:pPr>
      <w:r>
        <w:rPr>
          <w:rFonts w:ascii="Arial" w:hAnsi="Arial" w:cs="Arial"/>
          <w:spacing w:val="2"/>
          <w:sz w:val="20"/>
          <w:szCs w:val="20"/>
        </w:rPr>
        <w:t xml:space="preserve">IČO: / </w:t>
      </w:r>
      <w:r w:rsidRPr="009C61EA">
        <w:rPr>
          <w:rFonts w:ascii="Arial" w:hAnsi="Arial" w:cs="Arial"/>
          <w:spacing w:val="2"/>
          <w:sz w:val="20"/>
          <w:szCs w:val="20"/>
        </w:rPr>
        <w:t>DIČ:</w:t>
      </w:r>
    </w:p>
    <w:p w14:paraId="5D6A0308" w14:textId="77777777" w:rsidR="00AE042A" w:rsidRDefault="003B0D11" w:rsidP="003B0D11">
      <w:pPr>
        <w:pStyle w:val="Style1"/>
        <w:outlineLvl w:val="0"/>
        <w:rPr>
          <w:rFonts w:ascii="Arial" w:hAnsi="Arial" w:cs="Arial"/>
          <w:spacing w:val="2"/>
          <w:sz w:val="20"/>
          <w:szCs w:val="20"/>
        </w:rPr>
      </w:pPr>
      <w:r>
        <w:rPr>
          <w:rFonts w:ascii="Arial" w:hAnsi="Arial" w:cs="Arial"/>
          <w:spacing w:val="2"/>
          <w:sz w:val="20"/>
          <w:szCs w:val="20"/>
        </w:rPr>
        <w:t>sp.zn.:      ……….</w:t>
      </w:r>
    </w:p>
    <w:p w14:paraId="470339A0" w14:textId="77777777" w:rsidR="00BA0A4F" w:rsidRPr="009C61EA" w:rsidRDefault="003E572A" w:rsidP="003B0D11">
      <w:pPr>
        <w:pStyle w:val="Style1"/>
        <w:outlineLvl w:val="0"/>
        <w:rPr>
          <w:rFonts w:ascii="Arial" w:hAnsi="Arial" w:cs="Arial"/>
          <w:spacing w:val="2"/>
          <w:sz w:val="20"/>
          <w:szCs w:val="20"/>
        </w:rPr>
      </w:pPr>
      <w:r w:rsidRPr="007F6014">
        <w:rPr>
          <w:rFonts w:ascii="Arial" w:hAnsi="Arial" w:cs="Arial"/>
          <w:sz w:val="20"/>
          <w:szCs w:val="20"/>
          <w:lang w:eastAsia="cs-CZ"/>
        </w:rPr>
        <w:t>bankovní spojení:</w:t>
      </w:r>
      <w:r w:rsidR="009C61EA">
        <w:rPr>
          <w:rFonts w:ascii="Arial" w:hAnsi="Arial" w:cs="Arial"/>
          <w:spacing w:val="2"/>
          <w:sz w:val="20"/>
          <w:szCs w:val="20"/>
        </w:rPr>
        <w:tab/>
      </w:r>
      <w:r w:rsidR="009C61EA">
        <w:rPr>
          <w:rFonts w:ascii="Arial" w:hAnsi="Arial" w:cs="Arial"/>
          <w:spacing w:val="2"/>
          <w:sz w:val="20"/>
          <w:szCs w:val="20"/>
        </w:rPr>
        <w:tab/>
      </w:r>
      <w:r w:rsidR="009C61EA">
        <w:rPr>
          <w:rFonts w:ascii="Arial" w:hAnsi="Arial" w:cs="Arial"/>
          <w:spacing w:val="2"/>
          <w:sz w:val="20"/>
          <w:szCs w:val="20"/>
        </w:rPr>
        <w:tab/>
      </w:r>
      <w:r w:rsidR="009C61EA" w:rsidRPr="009C61EA">
        <w:rPr>
          <w:rFonts w:ascii="Arial" w:hAnsi="Arial" w:cs="Arial"/>
          <w:spacing w:val="2"/>
          <w:sz w:val="20"/>
          <w:szCs w:val="20"/>
        </w:rPr>
        <w:t>.......................................</w:t>
      </w:r>
    </w:p>
    <w:p w14:paraId="61C6824B" w14:textId="77777777" w:rsidR="00702517" w:rsidRPr="009C61EA" w:rsidRDefault="00A24B6E">
      <w:pPr>
        <w:pStyle w:val="Style1"/>
        <w:rPr>
          <w:rFonts w:ascii="Arial" w:hAnsi="Arial" w:cs="Arial"/>
          <w:b/>
          <w:sz w:val="20"/>
          <w:szCs w:val="20"/>
        </w:rPr>
      </w:pPr>
      <w:r>
        <w:rPr>
          <w:rFonts w:ascii="Arial" w:hAnsi="Arial" w:cs="Arial"/>
          <w:spacing w:val="2"/>
          <w:sz w:val="20"/>
          <w:szCs w:val="20"/>
        </w:rPr>
        <w:t>z</w:t>
      </w:r>
      <w:r w:rsidR="00BA0A4F" w:rsidRPr="009C61EA">
        <w:rPr>
          <w:rFonts w:ascii="Arial" w:hAnsi="Arial" w:cs="Arial"/>
          <w:spacing w:val="2"/>
          <w:sz w:val="20"/>
          <w:szCs w:val="20"/>
        </w:rPr>
        <w:t>astoupen</w:t>
      </w:r>
      <w:r w:rsidR="00BE3672">
        <w:rPr>
          <w:rFonts w:ascii="Arial" w:hAnsi="Arial" w:cs="Arial"/>
          <w:spacing w:val="2"/>
          <w:sz w:val="20"/>
          <w:szCs w:val="20"/>
        </w:rPr>
        <w:t>:</w:t>
      </w:r>
      <w:r w:rsidR="003B0D11">
        <w:rPr>
          <w:rFonts w:ascii="Arial" w:hAnsi="Arial" w:cs="Arial"/>
          <w:spacing w:val="2"/>
          <w:sz w:val="20"/>
          <w:szCs w:val="20"/>
        </w:rPr>
        <w:t xml:space="preserve"> </w:t>
      </w:r>
    </w:p>
    <w:p w14:paraId="178168EA" w14:textId="77777777" w:rsidR="00520E32" w:rsidRPr="009C61EA" w:rsidRDefault="00520E32" w:rsidP="00520E32">
      <w:pPr>
        <w:pStyle w:val="Style1"/>
        <w:rPr>
          <w:rFonts w:ascii="Arial" w:hAnsi="Arial" w:cs="Arial"/>
          <w:bCs/>
          <w:iCs/>
          <w:sz w:val="20"/>
          <w:szCs w:val="20"/>
        </w:rPr>
      </w:pPr>
      <w:r w:rsidRPr="009C61EA">
        <w:rPr>
          <w:rFonts w:ascii="Arial" w:hAnsi="Arial" w:cs="Arial"/>
          <w:bCs/>
          <w:iCs/>
          <w:sz w:val="20"/>
          <w:szCs w:val="20"/>
        </w:rPr>
        <w:t xml:space="preserve">(dále jen </w:t>
      </w:r>
      <w:r w:rsidRPr="009C61EA">
        <w:rPr>
          <w:rFonts w:ascii="Arial" w:hAnsi="Arial" w:cs="Arial"/>
          <w:bCs/>
          <w:i/>
          <w:iCs/>
          <w:sz w:val="20"/>
          <w:szCs w:val="20"/>
        </w:rPr>
        <w:t>"</w:t>
      </w:r>
      <w:r w:rsidR="004F4CC6" w:rsidRPr="009C61EA">
        <w:rPr>
          <w:rFonts w:ascii="Arial" w:hAnsi="Arial" w:cs="Arial"/>
          <w:b/>
          <w:bCs/>
          <w:i/>
          <w:iCs/>
          <w:sz w:val="20"/>
          <w:szCs w:val="20"/>
        </w:rPr>
        <w:t>dopravce</w:t>
      </w:r>
      <w:r w:rsidRPr="009C61EA">
        <w:rPr>
          <w:rFonts w:ascii="Arial" w:hAnsi="Arial" w:cs="Arial"/>
          <w:b/>
          <w:bCs/>
          <w:i/>
          <w:iCs/>
          <w:sz w:val="20"/>
          <w:szCs w:val="20"/>
        </w:rPr>
        <w:t xml:space="preserve"> 1</w:t>
      </w:r>
      <w:r w:rsidRPr="009C61EA">
        <w:rPr>
          <w:rFonts w:ascii="Arial" w:hAnsi="Arial" w:cs="Arial"/>
          <w:bCs/>
          <w:i/>
          <w:iCs/>
          <w:sz w:val="20"/>
          <w:szCs w:val="20"/>
        </w:rPr>
        <w:t>"</w:t>
      </w:r>
      <w:r w:rsidRPr="009C61EA">
        <w:rPr>
          <w:rFonts w:ascii="Arial" w:hAnsi="Arial" w:cs="Arial"/>
          <w:bCs/>
          <w:iCs/>
          <w:sz w:val="20"/>
          <w:szCs w:val="20"/>
        </w:rPr>
        <w:t>)</w:t>
      </w:r>
    </w:p>
    <w:p w14:paraId="5AA2A189" w14:textId="77777777" w:rsidR="00702517" w:rsidRPr="009C61EA" w:rsidRDefault="00702517">
      <w:pPr>
        <w:pStyle w:val="Style1"/>
        <w:rPr>
          <w:rFonts w:ascii="Arial" w:hAnsi="Arial" w:cs="Arial"/>
          <w:b/>
          <w:sz w:val="20"/>
          <w:szCs w:val="20"/>
        </w:rPr>
      </w:pPr>
    </w:p>
    <w:p w14:paraId="2C1BFE61" w14:textId="77777777" w:rsidR="00702517" w:rsidRDefault="008B626B">
      <w:pPr>
        <w:pStyle w:val="Style3"/>
        <w:ind w:right="-288"/>
        <w:rPr>
          <w:rFonts w:ascii="Arial" w:hAnsi="Arial" w:cs="Arial"/>
          <w:sz w:val="20"/>
          <w:szCs w:val="20"/>
        </w:rPr>
      </w:pPr>
      <w:r>
        <w:rPr>
          <w:rFonts w:ascii="Arial" w:hAnsi="Arial" w:cs="Arial"/>
          <w:sz w:val="20"/>
          <w:szCs w:val="20"/>
        </w:rPr>
        <w:t>až</w:t>
      </w:r>
    </w:p>
    <w:p w14:paraId="48FAA182" w14:textId="77777777" w:rsidR="0007466B" w:rsidRPr="009C61EA" w:rsidRDefault="0007466B">
      <w:pPr>
        <w:pStyle w:val="Style3"/>
        <w:ind w:right="-288"/>
        <w:rPr>
          <w:rFonts w:ascii="Arial" w:hAnsi="Arial" w:cs="Arial"/>
          <w:sz w:val="20"/>
          <w:szCs w:val="20"/>
        </w:rPr>
      </w:pPr>
    </w:p>
    <w:p w14:paraId="5212E300" w14:textId="77777777" w:rsidR="009C61EA" w:rsidRPr="009C61EA" w:rsidRDefault="009C61EA" w:rsidP="003E572A">
      <w:pPr>
        <w:pStyle w:val="Style1"/>
        <w:ind w:left="0"/>
        <w:rPr>
          <w:rFonts w:ascii="Arial" w:hAnsi="Arial" w:cs="Arial"/>
          <w:b/>
          <w:sz w:val="20"/>
          <w:szCs w:val="20"/>
        </w:rPr>
      </w:pPr>
      <w:r w:rsidRPr="009C61EA">
        <w:rPr>
          <w:rFonts w:ascii="Arial" w:hAnsi="Arial" w:cs="Arial"/>
          <w:b/>
          <w:sz w:val="20"/>
          <w:szCs w:val="20"/>
        </w:rPr>
        <w:t>...................................................</w:t>
      </w:r>
    </w:p>
    <w:p w14:paraId="399B4A9F" w14:textId="77777777" w:rsidR="003E572A" w:rsidRDefault="009C61EA" w:rsidP="009C61EA">
      <w:pPr>
        <w:rPr>
          <w:rFonts w:ascii="Arial" w:hAnsi="Arial" w:cs="Arial"/>
          <w:spacing w:val="2"/>
          <w:sz w:val="20"/>
          <w:szCs w:val="20"/>
        </w:rPr>
      </w:pPr>
      <w:r w:rsidRPr="009C61EA">
        <w:rPr>
          <w:rFonts w:ascii="Arial" w:hAnsi="Arial" w:cs="Arial"/>
          <w:spacing w:val="2"/>
          <w:sz w:val="20"/>
          <w:szCs w:val="20"/>
        </w:rPr>
        <w:t xml:space="preserve">se sídlem: </w:t>
      </w:r>
    </w:p>
    <w:p w14:paraId="158A8484" w14:textId="77777777" w:rsidR="009C61EA" w:rsidRPr="009C61EA" w:rsidRDefault="003E572A" w:rsidP="009C61EA">
      <w:pPr>
        <w:rPr>
          <w:rFonts w:ascii="Arial" w:hAnsi="Arial" w:cs="Arial"/>
          <w:spacing w:val="2"/>
          <w:sz w:val="20"/>
          <w:szCs w:val="20"/>
        </w:rPr>
      </w:pPr>
      <w:r>
        <w:rPr>
          <w:rFonts w:ascii="Arial" w:hAnsi="Arial" w:cs="Arial"/>
          <w:spacing w:val="2"/>
          <w:sz w:val="20"/>
          <w:szCs w:val="20"/>
        </w:rPr>
        <w:t>IČO: /</w:t>
      </w:r>
      <w:r w:rsidRPr="003B0D11">
        <w:rPr>
          <w:rFonts w:ascii="Arial" w:hAnsi="Arial" w:cs="Arial"/>
          <w:spacing w:val="2"/>
          <w:sz w:val="20"/>
          <w:szCs w:val="20"/>
        </w:rPr>
        <w:t xml:space="preserve"> </w:t>
      </w:r>
      <w:r w:rsidRPr="009C61EA">
        <w:rPr>
          <w:rFonts w:ascii="Arial" w:hAnsi="Arial" w:cs="Arial"/>
          <w:spacing w:val="2"/>
          <w:sz w:val="20"/>
          <w:szCs w:val="20"/>
        </w:rPr>
        <w:t>DIČ:</w:t>
      </w:r>
      <w:r>
        <w:rPr>
          <w:rFonts w:ascii="Arial" w:hAnsi="Arial" w:cs="Arial"/>
          <w:spacing w:val="2"/>
          <w:sz w:val="20"/>
          <w:szCs w:val="20"/>
        </w:rPr>
        <w:br/>
      </w:r>
      <w:r w:rsidR="00AE042A">
        <w:rPr>
          <w:rFonts w:ascii="Arial" w:hAnsi="Arial" w:cs="Arial"/>
          <w:spacing w:val="2"/>
          <w:sz w:val="20"/>
          <w:szCs w:val="20"/>
        </w:rPr>
        <w:t xml:space="preserve">sp. zn.: </w:t>
      </w:r>
      <w:r w:rsidR="009C61EA" w:rsidRPr="009C61EA">
        <w:rPr>
          <w:rFonts w:ascii="Arial" w:hAnsi="Arial" w:cs="Arial"/>
          <w:spacing w:val="2"/>
          <w:sz w:val="20"/>
          <w:szCs w:val="20"/>
        </w:rPr>
        <w:tab/>
      </w:r>
      <w:r w:rsidR="009C61EA" w:rsidRPr="009C61EA">
        <w:rPr>
          <w:rFonts w:ascii="Arial" w:hAnsi="Arial" w:cs="Arial"/>
          <w:spacing w:val="2"/>
          <w:sz w:val="20"/>
          <w:szCs w:val="20"/>
        </w:rPr>
        <w:tab/>
        <w:t>.......................................</w:t>
      </w:r>
    </w:p>
    <w:p w14:paraId="7E0A6BC1" w14:textId="77777777" w:rsidR="003E572A" w:rsidRDefault="003E572A" w:rsidP="003E572A">
      <w:pPr>
        <w:pStyle w:val="Style1"/>
        <w:ind w:left="0"/>
        <w:outlineLvl w:val="0"/>
        <w:rPr>
          <w:rFonts w:ascii="Arial" w:hAnsi="Arial" w:cs="Arial"/>
          <w:spacing w:val="2"/>
          <w:sz w:val="20"/>
          <w:szCs w:val="20"/>
        </w:rPr>
      </w:pPr>
      <w:r w:rsidRPr="007F6014">
        <w:rPr>
          <w:rFonts w:ascii="Arial" w:hAnsi="Arial" w:cs="Arial"/>
          <w:sz w:val="20"/>
          <w:szCs w:val="20"/>
          <w:lang w:eastAsia="cs-CZ"/>
        </w:rPr>
        <w:t>bankovní spojení:</w:t>
      </w:r>
    </w:p>
    <w:p w14:paraId="70D4C6F8" w14:textId="77777777" w:rsidR="009C61EA" w:rsidRPr="009C61EA" w:rsidRDefault="003B0D11" w:rsidP="003E572A">
      <w:pPr>
        <w:pStyle w:val="Style1"/>
        <w:ind w:left="0"/>
        <w:outlineLvl w:val="0"/>
        <w:rPr>
          <w:rFonts w:ascii="Arial" w:hAnsi="Arial" w:cs="Arial"/>
          <w:spacing w:val="2"/>
          <w:sz w:val="20"/>
          <w:szCs w:val="20"/>
        </w:rPr>
      </w:pPr>
      <w:r>
        <w:rPr>
          <w:rFonts w:ascii="Arial" w:hAnsi="Arial" w:cs="Arial"/>
          <w:spacing w:val="2"/>
          <w:sz w:val="20"/>
          <w:szCs w:val="20"/>
        </w:rPr>
        <w:t>zastoupen</w:t>
      </w:r>
      <w:r w:rsidR="003E572A">
        <w:rPr>
          <w:rFonts w:ascii="Arial" w:hAnsi="Arial" w:cs="Arial"/>
          <w:spacing w:val="2"/>
          <w:sz w:val="20"/>
          <w:szCs w:val="20"/>
        </w:rPr>
        <w:t>:</w:t>
      </w:r>
    </w:p>
    <w:p w14:paraId="2DE1FBAD" w14:textId="77777777" w:rsidR="00520E32" w:rsidRPr="00520E32" w:rsidRDefault="00520E32" w:rsidP="00520E32">
      <w:pPr>
        <w:pStyle w:val="Style3"/>
        <w:ind w:right="-288"/>
        <w:rPr>
          <w:rFonts w:ascii="Arial" w:hAnsi="Arial" w:cs="Arial"/>
          <w:bCs/>
          <w:iCs/>
          <w:sz w:val="20"/>
          <w:szCs w:val="20"/>
        </w:rPr>
      </w:pPr>
      <w:r w:rsidRPr="00520E32">
        <w:rPr>
          <w:rFonts w:ascii="Arial" w:hAnsi="Arial" w:cs="Arial"/>
          <w:bCs/>
          <w:iCs/>
          <w:sz w:val="20"/>
          <w:szCs w:val="20"/>
        </w:rPr>
        <w:t xml:space="preserve">(dále jen </w:t>
      </w:r>
      <w:r w:rsidRPr="00520E32">
        <w:rPr>
          <w:rFonts w:ascii="Arial" w:hAnsi="Arial" w:cs="Arial"/>
          <w:bCs/>
          <w:i/>
          <w:iCs/>
          <w:sz w:val="20"/>
          <w:szCs w:val="20"/>
        </w:rPr>
        <w:t>"</w:t>
      </w:r>
      <w:r w:rsidR="004F4CC6">
        <w:rPr>
          <w:rFonts w:ascii="Arial" w:hAnsi="Arial" w:cs="Arial"/>
          <w:b/>
          <w:bCs/>
          <w:i/>
          <w:iCs/>
          <w:sz w:val="20"/>
          <w:szCs w:val="20"/>
        </w:rPr>
        <w:t>dopravce</w:t>
      </w:r>
      <w:r w:rsidR="009F2808">
        <w:rPr>
          <w:rFonts w:ascii="Arial" w:hAnsi="Arial" w:cs="Arial"/>
          <w:b/>
          <w:bCs/>
          <w:i/>
          <w:iCs/>
          <w:sz w:val="20"/>
          <w:szCs w:val="20"/>
        </w:rPr>
        <w:t xml:space="preserve"> </w:t>
      </w:r>
      <w:r w:rsidR="008B626B">
        <w:rPr>
          <w:rFonts w:ascii="Arial" w:hAnsi="Arial" w:cs="Arial"/>
          <w:b/>
          <w:bCs/>
          <w:i/>
          <w:iCs/>
          <w:sz w:val="20"/>
          <w:szCs w:val="20"/>
        </w:rPr>
        <w:t>x</w:t>
      </w:r>
      <w:r w:rsidRPr="00520E32">
        <w:rPr>
          <w:rFonts w:ascii="Arial" w:hAnsi="Arial" w:cs="Arial"/>
          <w:bCs/>
          <w:i/>
          <w:iCs/>
          <w:sz w:val="20"/>
          <w:szCs w:val="20"/>
        </w:rPr>
        <w:t>"</w:t>
      </w:r>
      <w:r w:rsidRPr="00520E32">
        <w:rPr>
          <w:rFonts w:ascii="Arial" w:hAnsi="Arial" w:cs="Arial"/>
          <w:bCs/>
          <w:iCs/>
          <w:sz w:val="20"/>
          <w:szCs w:val="20"/>
        </w:rPr>
        <w:t>)</w:t>
      </w:r>
    </w:p>
    <w:p w14:paraId="5180DEC2" w14:textId="77777777" w:rsidR="00520E32" w:rsidRDefault="00520E32">
      <w:pPr>
        <w:pStyle w:val="Style3"/>
        <w:ind w:right="-288"/>
        <w:rPr>
          <w:rFonts w:ascii="Arial" w:hAnsi="Arial" w:cs="Arial"/>
          <w:sz w:val="20"/>
          <w:szCs w:val="20"/>
        </w:rPr>
      </w:pPr>
    </w:p>
    <w:p w14:paraId="779DD184" w14:textId="5628BF46" w:rsidR="00BA0A4F" w:rsidRPr="00702517" w:rsidRDefault="00BA0A4F" w:rsidP="003B17C8">
      <w:pPr>
        <w:pStyle w:val="Style3"/>
        <w:ind w:right="-288"/>
        <w:rPr>
          <w:rFonts w:ascii="Arial" w:hAnsi="Arial" w:cs="Arial"/>
          <w:sz w:val="20"/>
          <w:szCs w:val="20"/>
        </w:rPr>
      </w:pPr>
      <w:r w:rsidRPr="00702517">
        <w:rPr>
          <w:rFonts w:ascii="Arial" w:hAnsi="Arial" w:cs="Arial"/>
          <w:sz w:val="20"/>
          <w:szCs w:val="20"/>
        </w:rPr>
        <w:t xml:space="preserve">(dále </w:t>
      </w:r>
      <w:r w:rsidR="00520E32">
        <w:rPr>
          <w:rFonts w:ascii="Arial" w:hAnsi="Arial" w:cs="Arial"/>
          <w:sz w:val="20"/>
          <w:szCs w:val="20"/>
        </w:rPr>
        <w:t xml:space="preserve">také </w:t>
      </w:r>
      <w:r w:rsidRPr="00702517">
        <w:rPr>
          <w:rFonts w:ascii="Arial" w:hAnsi="Arial" w:cs="Arial"/>
          <w:sz w:val="20"/>
          <w:szCs w:val="20"/>
        </w:rPr>
        <w:t>každ</w:t>
      </w:r>
      <w:r w:rsidR="0053288E">
        <w:rPr>
          <w:rFonts w:ascii="Arial" w:hAnsi="Arial" w:cs="Arial"/>
          <w:sz w:val="20"/>
          <w:szCs w:val="20"/>
        </w:rPr>
        <w:t>ý</w:t>
      </w:r>
      <w:r w:rsidRPr="00702517">
        <w:rPr>
          <w:rFonts w:ascii="Arial" w:hAnsi="Arial" w:cs="Arial"/>
          <w:sz w:val="20"/>
          <w:szCs w:val="20"/>
        </w:rPr>
        <w:t xml:space="preserve"> z nich </w:t>
      </w:r>
      <w:r w:rsidR="00520E32">
        <w:rPr>
          <w:rFonts w:ascii="Arial" w:hAnsi="Arial" w:cs="Arial"/>
          <w:sz w:val="20"/>
          <w:szCs w:val="20"/>
        </w:rPr>
        <w:t>obecně</w:t>
      </w:r>
      <w:r w:rsidR="00C54311">
        <w:rPr>
          <w:rFonts w:ascii="Arial" w:hAnsi="Arial" w:cs="Arial"/>
          <w:sz w:val="20"/>
          <w:szCs w:val="20"/>
        </w:rPr>
        <w:t xml:space="preserve"> a samostatně</w:t>
      </w:r>
      <w:r w:rsidR="00520E32">
        <w:rPr>
          <w:rFonts w:ascii="Arial" w:hAnsi="Arial" w:cs="Arial"/>
          <w:sz w:val="20"/>
          <w:szCs w:val="20"/>
        </w:rPr>
        <w:t xml:space="preserve"> </w:t>
      </w:r>
      <w:r w:rsidRPr="00702517">
        <w:rPr>
          <w:rFonts w:ascii="Arial" w:hAnsi="Arial" w:cs="Arial"/>
          <w:sz w:val="20"/>
          <w:szCs w:val="20"/>
        </w:rPr>
        <w:t>jen jako „</w:t>
      </w:r>
      <w:r w:rsidR="004F4CC6">
        <w:rPr>
          <w:rFonts w:ascii="Arial" w:hAnsi="Arial" w:cs="Arial"/>
          <w:b/>
          <w:bCs/>
          <w:i/>
          <w:iCs/>
          <w:sz w:val="20"/>
          <w:szCs w:val="20"/>
        </w:rPr>
        <w:t>dopravce</w:t>
      </w:r>
      <w:r w:rsidRPr="00702517">
        <w:rPr>
          <w:rFonts w:ascii="Arial" w:hAnsi="Arial" w:cs="Arial"/>
          <w:sz w:val="20"/>
          <w:szCs w:val="20"/>
        </w:rPr>
        <w:t>"</w:t>
      </w:r>
      <w:r w:rsidR="00C54311">
        <w:rPr>
          <w:rFonts w:ascii="Arial" w:hAnsi="Arial" w:cs="Arial"/>
          <w:sz w:val="20"/>
          <w:szCs w:val="20"/>
        </w:rPr>
        <w:t>, případně společně jako „</w:t>
      </w:r>
      <w:r w:rsidR="00C54311">
        <w:rPr>
          <w:rFonts w:ascii="Arial" w:hAnsi="Arial" w:cs="Arial"/>
          <w:b/>
          <w:bCs/>
          <w:i/>
          <w:iCs/>
          <w:sz w:val="20"/>
          <w:szCs w:val="20"/>
        </w:rPr>
        <w:t>dopravci</w:t>
      </w:r>
      <w:r w:rsidR="00C54311">
        <w:rPr>
          <w:rFonts w:ascii="Arial" w:hAnsi="Arial" w:cs="Arial"/>
          <w:sz w:val="20"/>
          <w:szCs w:val="20"/>
        </w:rPr>
        <w:t>“</w:t>
      </w:r>
      <w:r w:rsidRPr="00702517">
        <w:rPr>
          <w:rFonts w:ascii="Arial" w:hAnsi="Arial" w:cs="Arial"/>
          <w:sz w:val="20"/>
          <w:szCs w:val="20"/>
        </w:rPr>
        <w:t>) na straně druhé.</w:t>
      </w:r>
    </w:p>
    <w:p w14:paraId="15304DB8" w14:textId="77777777" w:rsidR="003B17C8" w:rsidRDefault="00104ECF" w:rsidP="00520E32">
      <w:pPr>
        <w:jc w:val="both"/>
        <w:rPr>
          <w:rFonts w:ascii="Arial" w:hAnsi="Arial" w:cs="Arial"/>
          <w:bCs/>
          <w:sz w:val="20"/>
          <w:szCs w:val="20"/>
        </w:rPr>
      </w:pPr>
      <w:r>
        <w:rPr>
          <w:rFonts w:ascii="Arial" w:hAnsi="Arial" w:cs="Arial"/>
          <w:bCs/>
          <w:sz w:val="20"/>
          <w:szCs w:val="20"/>
        </w:rPr>
        <w:t xml:space="preserve"> </w:t>
      </w:r>
    </w:p>
    <w:p w14:paraId="2C794F41" w14:textId="4BCE0E7D" w:rsidR="00476D39" w:rsidRDefault="003B17C8" w:rsidP="00520E32">
      <w:pPr>
        <w:jc w:val="both"/>
        <w:rPr>
          <w:rFonts w:ascii="Arial" w:hAnsi="Arial" w:cs="Arial"/>
          <w:sz w:val="20"/>
          <w:szCs w:val="20"/>
        </w:rPr>
      </w:pPr>
      <w:r>
        <w:rPr>
          <w:rFonts w:ascii="Arial" w:hAnsi="Arial" w:cs="Arial"/>
          <w:bCs/>
          <w:sz w:val="20"/>
          <w:szCs w:val="20"/>
        </w:rPr>
        <w:t>Jednotliví d</w:t>
      </w:r>
      <w:r w:rsidR="00CD0D5A">
        <w:rPr>
          <w:rFonts w:ascii="Arial" w:hAnsi="Arial" w:cs="Arial"/>
          <w:bCs/>
          <w:sz w:val="20"/>
          <w:szCs w:val="20"/>
        </w:rPr>
        <w:t>opravci</w:t>
      </w:r>
      <w:r w:rsidR="00520E32" w:rsidRPr="00520E32">
        <w:rPr>
          <w:rFonts w:ascii="Arial" w:hAnsi="Arial" w:cs="Arial"/>
          <w:bCs/>
          <w:sz w:val="20"/>
          <w:szCs w:val="20"/>
        </w:rPr>
        <w:t xml:space="preserve"> jsou seřazeni </w:t>
      </w:r>
      <w:r w:rsidR="00EB7CF6" w:rsidRPr="00EB7CF6">
        <w:rPr>
          <w:rFonts w:ascii="Arial" w:hAnsi="Arial" w:cs="Arial"/>
          <w:bCs/>
          <w:sz w:val="20"/>
          <w:szCs w:val="20"/>
        </w:rPr>
        <w:t xml:space="preserve">v pořadí dle času podání nabídky </w:t>
      </w:r>
      <w:r w:rsidR="00FE5DE3">
        <w:rPr>
          <w:rFonts w:ascii="Arial" w:hAnsi="Arial" w:cs="Arial"/>
          <w:bCs/>
          <w:sz w:val="20"/>
          <w:szCs w:val="20"/>
        </w:rPr>
        <w:t>k</w:t>
      </w:r>
      <w:r w:rsidR="00A23ED3">
        <w:rPr>
          <w:rFonts w:ascii="Arial" w:hAnsi="Arial" w:cs="Arial"/>
          <w:bCs/>
          <w:sz w:val="20"/>
          <w:szCs w:val="20"/>
        </w:rPr>
        <w:t xml:space="preserve"> veřejné </w:t>
      </w:r>
      <w:r w:rsidR="00EB7CF6" w:rsidRPr="00EB7CF6">
        <w:rPr>
          <w:rFonts w:ascii="Arial" w:hAnsi="Arial" w:cs="Arial"/>
          <w:bCs/>
          <w:sz w:val="20"/>
          <w:szCs w:val="20"/>
        </w:rPr>
        <w:t>zakázce</w:t>
      </w:r>
      <w:r w:rsidR="0020552A">
        <w:rPr>
          <w:rFonts w:ascii="Arial" w:hAnsi="Arial" w:cs="Arial"/>
          <w:bCs/>
          <w:sz w:val="20"/>
          <w:szCs w:val="20"/>
        </w:rPr>
        <w:t xml:space="preserve"> </w:t>
      </w:r>
      <w:r w:rsidR="00FE5DE3">
        <w:rPr>
          <w:rFonts w:ascii="Arial" w:hAnsi="Arial" w:cs="Arial"/>
          <w:bCs/>
          <w:sz w:val="20"/>
          <w:szCs w:val="20"/>
        </w:rPr>
        <w:t xml:space="preserve">evid. </w:t>
      </w:r>
      <w:r w:rsidR="0020552A">
        <w:rPr>
          <w:rFonts w:ascii="Arial" w:hAnsi="Arial" w:cs="Arial"/>
          <w:bCs/>
          <w:sz w:val="20"/>
          <w:szCs w:val="20"/>
        </w:rPr>
        <w:t>č.</w:t>
      </w:r>
      <w:r w:rsidR="00FE5DE3">
        <w:rPr>
          <w:rFonts w:ascii="Arial" w:hAnsi="Arial" w:cs="Arial"/>
          <w:bCs/>
          <w:sz w:val="20"/>
          <w:szCs w:val="20"/>
        </w:rPr>
        <w:t xml:space="preserve"> zadavate</w:t>
      </w:r>
      <w:r w:rsidR="00DF5C42">
        <w:rPr>
          <w:rFonts w:ascii="Arial" w:hAnsi="Arial" w:cs="Arial"/>
          <w:bCs/>
          <w:sz w:val="20"/>
          <w:szCs w:val="20"/>
        </w:rPr>
        <w:t>le</w:t>
      </w:r>
      <w:r w:rsidR="0020552A">
        <w:rPr>
          <w:rFonts w:ascii="Arial" w:hAnsi="Arial" w:cs="Arial"/>
          <w:bCs/>
          <w:sz w:val="20"/>
          <w:szCs w:val="20"/>
        </w:rPr>
        <w:t xml:space="preserve"> </w:t>
      </w:r>
      <w:r w:rsidR="00A23ED3">
        <w:rPr>
          <w:rFonts w:ascii="Arial" w:hAnsi="Arial" w:cs="Arial"/>
          <w:bCs/>
          <w:sz w:val="20"/>
          <w:szCs w:val="20"/>
        </w:rPr>
        <w:t>20/24/OCN</w:t>
      </w:r>
      <w:r w:rsidR="00EB7CF6" w:rsidRPr="00EB7CF6">
        <w:rPr>
          <w:rFonts w:ascii="Arial" w:hAnsi="Arial" w:cs="Arial"/>
          <w:bCs/>
          <w:sz w:val="20"/>
          <w:szCs w:val="20"/>
        </w:rPr>
        <w:t xml:space="preserve"> s názvem</w:t>
      </w:r>
      <w:r w:rsidR="00EB7CF6" w:rsidRPr="009A3AD1">
        <w:rPr>
          <w:rFonts w:ascii="Arial" w:hAnsi="Arial" w:cs="Arial"/>
          <w:b/>
          <w:bCs/>
          <w:sz w:val="20"/>
          <w:szCs w:val="20"/>
        </w:rPr>
        <w:t xml:space="preserve"> </w:t>
      </w:r>
      <w:r w:rsidR="00520E32" w:rsidRPr="009A3AD1">
        <w:rPr>
          <w:rFonts w:ascii="Arial" w:hAnsi="Arial" w:cs="Arial"/>
          <w:b/>
          <w:bCs/>
          <w:sz w:val="20"/>
          <w:szCs w:val="20"/>
        </w:rPr>
        <w:t>„</w:t>
      </w:r>
      <w:r w:rsidR="0020552A">
        <w:rPr>
          <w:rFonts w:ascii="Arial" w:hAnsi="Arial" w:cs="Arial"/>
          <w:b/>
          <w:bCs/>
          <w:sz w:val="20"/>
          <w:szCs w:val="20"/>
        </w:rPr>
        <w:t>Rámcová dohoda</w:t>
      </w:r>
      <w:r w:rsidR="00AB7E29" w:rsidRPr="009A3AD1">
        <w:rPr>
          <w:rFonts w:ascii="Arial" w:hAnsi="Arial" w:cs="Arial"/>
          <w:b/>
          <w:bCs/>
          <w:sz w:val="20"/>
          <w:szCs w:val="20"/>
        </w:rPr>
        <w:t xml:space="preserve"> na nákladní železniční přepravu</w:t>
      </w:r>
      <w:r w:rsidR="009A3AD1" w:rsidRPr="009A3AD1">
        <w:rPr>
          <w:rFonts w:ascii="Arial" w:hAnsi="Arial" w:cs="Arial"/>
          <w:b/>
          <w:bCs/>
          <w:sz w:val="20"/>
          <w:szCs w:val="20"/>
        </w:rPr>
        <w:t xml:space="preserve"> 20</w:t>
      </w:r>
      <w:r w:rsidR="00FD09AE">
        <w:rPr>
          <w:rFonts w:ascii="Arial" w:hAnsi="Arial" w:cs="Arial"/>
          <w:b/>
          <w:bCs/>
          <w:sz w:val="20"/>
          <w:szCs w:val="20"/>
        </w:rPr>
        <w:t>2</w:t>
      </w:r>
      <w:r w:rsidR="00A22F37">
        <w:rPr>
          <w:rFonts w:ascii="Arial" w:hAnsi="Arial" w:cs="Arial"/>
          <w:b/>
          <w:bCs/>
          <w:sz w:val="20"/>
          <w:szCs w:val="20"/>
        </w:rPr>
        <w:t>4</w:t>
      </w:r>
      <w:r w:rsidR="009A3AD1" w:rsidRPr="009A3AD1">
        <w:rPr>
          <w:rFonts w:ascii="Arial" w:hAnsi="Arial" w:cs="Arial"/>
          <w:b/>
          <w:bCs/>
          <w:sz w:val="20"/>
          <w:szCs w:val="20"/>
        </w:rPr>
        <w:t xml:space="preserve"> - 202</w:t>
      </w:r>
      <w:r w:rsidR="00A23ED3">
        <w:rPr>
          <w:rFonts w:ascii="Arial" w:hAnsi="Arial" w:cs="Arial"/>
          <w:b/>
          <w:bCs/>
          <w:sz w:val="20"/>
          <w:szCs w:val="20"/>
        </w:rPr>
        <w:t>8</w:t>
      </w:r>
      <w:r w:rsidR="00520E32" w:rsidRPr="00520E32">
        <w:rPr>
          <w:rFonts w:ascii="Arial" w:hAnsi="Arial" w:cs="Arial"/>
          <w:bCs/>
          <w:sz w:val="20"/>
          <w:szCs w:val="20"/>
        </w:rPr>
        <w:t>“</w:t>
      </w:r>
      <w:r w:rsidR="00476D39">
        <w:rPr>
          <w:rFonts w:ascii="Arial" w:hAnsi="Arial" w:cs="Arial"/>
          <w:sz w:val="20"/>
          <w:szCs w:val="20"/>
        </w:rPr>
        <w:t>.</w:t>
      </w:r>
    </w:p>
    <w:p w14:paraId="5B9AE303" w14:textId="77777777" w:rsidR="00A23ED3" w:rsidRDefault="00A23ED3" w:rsidP="00520E32">
      <w:pPr>
        <w:jc w:val="both"/>
        <w:rPr>
          <w:rFonts w:ascii="Arial" w:hAnsi="Arial" w:cs="Arial"/>
          <w:sz w:val="20"/>
          <w:szCs w:val="20"/>
        </w:rPr>
      </w:pPr>
    </w:p>
    <w:p w14:paraId="7C7BA9FD" w14:textId="24012952" w:rsidR="00702517" w:rsidRPr="00520E32" w:rsidRDefault="00476D39" w:rsidP="00520E32">
      <w:pPr>
        <w:jc w:val="both"/>
      </w:pPr>
      <w:r>
        <w:rPr>
          <w:rFonts w:ascii="Arial" w:hAnsi="Arial" w:cs="Arial"/>
          <w:sz w:val="20"/>
          <w:szCs w:val="20"/>
        </w:rPr>
        <w:t>Zákazník a dodavatel (společně též „</w:t>
      </w:r>
      <w:r w:rsidRPr="00C520AD">
        <w:rPr>
          <w:rFonts w:ascii="Arial" w:hAnsi="Arial" w:cs="Arial"/>
          <w:b/>
          <w:bCs/>
          <w:sz w:val="20"/>
          <w:szCs w:val="20"/>
        </w:rPr>
        <w:t>smluvní strany</w:t>
      </w:r>
      <w:r>
        <w:rPr>
          <w:rFonts w:ascii="Arial" w:hAnsi="Arial" w:cs="Arial"/>
          <w:sz w:val="20"/>
          <w:szCs w:val="20"/>
        </w:rPr>
        <w:t>“, každý jednotlivě též „</w:t>
      </w:r>
      <w:r w:rsidRPr="00C520AD">
        <w:rPr>
          <w:rFonts w:ascii="Arial" w:hAnsi="Arial" w:cs="Arial"/>
          <w:b/>
          <w:bCs/>
          <w:sz w:val="20"/>
          <w:szCs w:val="20"/>
        </w:rPr>
        <w:t>smluvní strana</w:t>
      </w:r>
      <w:r>
        <w:rPr>
          <w:rFonts w:ascii="Arial" w:hAnsi="Arial" w:cs="Arial"/>
          <w:sz w:val="20"/>
          <w:szCs w:val="20"/>
        </w:rPr>
        <w:t xml:space="preserve">“) uzavírají níže uvedeného dne, měsíce a roku tuto smlouvu v následujícím znění: </w:t>
      </w:r>
    </w:p>
    <w:p w14:paraId="2F3544A0" w14:textId="77777777" w:rsidR="00520E32" w:rsidRDefault="00520E32" w:rsidP="00520E32">
      <w:pPr>
        <w:rPr>
          <w:rFonts w:ascii="Arial" w:hAnsi="Arial" w:cs="Arial"/>
          <w:b/>
          <w:bCs/>
          <w:sz w:val="20"/>
          <w:szCs w:val="20"/>
        </w:rPr>
      </w:pPr>
    </w:p>
    <w:p w14:paraId="29966F64" w14:textId="77777777" w:rsidR="00702517" w:rsidRDefault="00702517">
      <w:pPr>
        <w:jc w:val="center"/>
        <w:rPr>
          <w:rFonts w:ascii="Arial" w:hAnsi="Arial" w:cs="Arial"/>
          <w:b/>
          <w:bCs/>
          <w:sz w:val="20"/>
          <w:szCs w:val="20"/>
        </w:rPr>
      </w:pPr>
    </w:p>
    <w:p w14:paraId="0B3C0AD3" w14:textId="77777777" w:rsidR="005F3E91" w:rsidRDefault="00BA0A4F" w:rsidP="00092364">
      <w:pPr>
        <w:jc w:val="center"/>
        <w:outlineLvl w:val="0"/>
        <w:rPr>
          <w:rFonts w:ascii="Arial" w:hAnsi="Arial" w:cs="Arial"/>
          <w:b/>
          <w:bCs/>
          <w:sz w:val="20"/>
          <w:szCs w:val="20"/>
        </w:rPr>
      </w:pPr>
      <w:r w:rsidRPr="00702517">
        <w:rPr>
          <w:rFonts w:ascii="Arial" w:hAnsi="Arial" w:cs="Arial"/>
          <w:b/>
          <w:bCs/>
          <w:sz w:val="20"/>
          <w:szCs w:val="20"/>
        </w:rPr>
        <w:t xml:space="preserve">I. </w:t>
      </w:r>
    </w:p>
    <w:p w14:paraId="1977FCAC" w14:textId="77777777" w:rsidR="00BA0A4F" w:rsidRPr="00702517" w:rsidRDefault="00BA0A4F" w:rsidP="00092364">
      <w:pPr>
        <w:jc w:val="center"/>
        <w:outlineLvl w:val="0"/>
        <w:rPr>
          <w:rFonts w:ascii="Arial" w:hAnsi="Arial" w:cs="Arial"/>
          <w:b/>
          <w:bCs/>
          <w:sz w:val="20"/>
          <w:szCs w:val="20"/>
        </w:rPr>
      </w:pPr>
      <w:r w:rsidRPr="00702517">
        <w:rPr>
          <w:rFonts w:ascii="Arial" w:hAnsi="Arial" w:cs="Arial"/>
          <w:b/>
          <w:bCs/>
          <w:sz w:val="20"/>
          <w:szCs w:val="20"/>
        </w:rPr>
        <w:t>Předmět smlouvy</w:t>
      </w:r>
      <w:r w:rsidR="003F06F2">
        <w:rPr>
          <w:rFonts w:ascii="Arial" w:hAnsi="Arial" w:cs="Arial"/>
          <w:b/>
          <w:bCs/>
          <w:sz w:val="20"/>
          <w:szCs w:val="20"/>
        </w:rPr>
        <w:t xml:space="preserve"> a vymezení pojmů</w:t>
      </w:r>
    </w:p>
    <w:p w14:paraId="2B2518EB" w14:textId="77777777" w:rsidR="00BA0A4F" w:rsidRPr="00702517" w:rsidRDefault="00BA0A4F">
      <w:pPr>
        <w:pStyle w:val="Style3"/>
        <w:rPr>
          <w:rFonts w:ascii="Arial" w:hAnsi="Arial" w:cs="Arial"/>
          <w:sz w:val="20"/>
          <w:szCs w:val="20"/>
        </w:rPr>
      </w:pPr>
    </w:p>
    <w:p w14:paraId="4939BF52" w14:textId="1035F59A" w:rsidR="009C61EA" w:rsidRPr="009C61EA" w:rsidRDefault="00625AAC" w:rsidP="009C61EA">
      <w:pPr>
        <w:numPr>
          <w:ilvl w:val="0"/>
          <w:numId w:val="2"/>
        </w:numPr>
        <w:ind w:left="360" w:right="72"/>
        <w:jc w:val="both"/>
        <w:rPr>
          <w:rFonts w:ascii="Arial" w:hAnsi="Arial" w:cs="Arial"/>
          <w:sz w:val="20"/>
          <w:szCs w:val="20"/>
        </w:rPr>
      </w:pPr>
      <w:r>
        <w:rPr>
          <w:rFonts w:ascii="Arial" w:hAnsi="Arial" w:cs="Arial"/>
          <w:sz w:val="20"/>
          <w:szCs w:val="20"/>
        </w:rPr>
        <w:t>Předmětem této rámcové dohody</w:t>
      </w:r>
      <w:r w:rsidR="009C61EA" w:rsidRPr="009C61EA">
        <w:rPr>
          <w:rFonts w:ascii="Arial" w:hAnsi="Arial" w:cs="Arial"/>
          <w:sz w:val="20"/>
          <w:szCs w:val="20"/>
        </w:rPr>
        <w:t xml:space="preserve"> je úprava podmínek</w:t>
      </w:r>
      <w:r w:rsidR="00E502BD">
        <w:rPr>
          <w:rFonts w:ascii="Arial" w:hAnsi="Arial" w:cs="Arial"/>
          <w:sz w:val="20"/>
          <w:szCs w:val="20"/>
        </w:rPr>
        <w:t>,</w:t>
      </w:r>
      <w:r w:rsidR="009C61EA" w:rsidRPr="009C61EA">
        <w:rPr>
          <w:rFonts w:ascii="Arial" w:hAnsi="Arial" w:cs="Arial"/>
          <w:sz w:val="20"/>
          <w:szCs w:val="20"/>
        </w:rPr>
        <w:t xml:space="preserve"> týkajících se </w:t>
      </w:r>
      <w:r w:rsidR="00F478D5">
        <w:rPr>
          <w:rFonts w:ascii="Arial" w:hAnsi="Arial" w:cs="Arial"/>
          <w:sz w:val="20"/>
          <w:szCs w:val="20"/>
        </w:rPr>
        <w:t>jednotlivých</w:t>
      </w:r>
      <w:r w:rsidR="009C61EA" w:rsidRPr="009C61EA">
        <w:rPr>
          <w:rFonts w:ascii="Arial" w:hAnsi="Arial" w:cs="Arial"/>
          <w:sz w:val="20"/>
          <w:szCs w:val="20"/>
        </w:rPr>
        <w:t xml:space="preserve"> </w:t>
      </w:r>
      <w:r>
        <w:rPr>
          <w:rFonts w:ascii="Arial" w:hAnsi="Arial" w:cs="Arial"/>
          <w:sz w:val="20"/>
          <w:szCs w:val="20"/>
        </w:rPr>
        <w:t xml:space="preserve">dílčích </w:t>
      </w:r>
      <w:r w:rsidR="009C61EA" w:rsidRPr="009C61EA">
        <w:rPr>
          <w:rFonts w:ascii="Arial" w:hAnsi="Arial" w:cs="Arial"/>
          <w:sz w:val="20"/>
          <w:szCs w:val="20"/>
        </w:rPr>
        <w:t>zakázek na služby</w:t>
      </w:r>
      <w:r w:rsidR="00E502BD">
        <w:rPr>
          <w:rFonts w:ascii="Arial" w:hAnsi="Arial" w:cs="Arial"/>
          <w:sz w:val="20"/>
          <w:szCs w:val="20"/>
        </w:rPr>
        <w:t>,</w:t>
      </w:r>
      <w:r w:rsidR="009C61EA" w:rsidRPr="009C61EA">
        <w:rPr>
          <w:rFonts w:ascii="Arial" w:hAnsi="Arial" w:cs="Arial"/>
          <w:sz w:val="20"/>
          <w:szCs w:val="20"/>
        </w:rPr>
        <w:t xml:space="preserve"> spočívajících v poskytování služeb přepravy věcí/zboží</w:t>
      </w:r>
      <w:r w:rsidR="00E502BD">
        <w:rPr>
          <w:rFonts w:ascii="Arial" w:hAnsi="Arial" w:cs="Arial"/>
          <w:sz w:val="20"/>
          <w:szCs w:val="20"/>
        </w:rPr>
        <w:t>,</w:t>
      </w:r>
      <w:r w:rsidR="009C61EA" w:rsidRPr="009C61EA">
        <w:rPr>
          <w:rFonts w:ascii="Arial" w:hAnsi="Arial" w:cs="Arial"/>
          <w:sz w:val="20"/>
          <w:szCs w:val="20"/>
        </w:rPr>
        <w:t xml:space="preserve"> zad</w:t>
      </w:r>
      <w:r w:rsidR="002D5283">
        <w:rPr>
          <w:rFonts w:ascii="Arial" w:hAnsi="Arial" w:cs="Arial"/>
          <w:sz w:val="20"/>
          <w:szCs w:val="20"/>
        </w:rPr>
        <w:t xml:space="preserve">ávaných na základě této </w:t>
      </w:r>
      <w:r w:rsidR="009C61EA" w:rsidRPr="009C61EA">
        <w:rPr>
          <w:rFonts w:ascii="Arial" w:hAnsi="Arial" w:cs="Arial"/>
          <w:sz w:val="20"/>
          <w:szCs w:val="20"/>
        </w:rPr>
        <w:t xml:space="preserve">smlouvy po dobu její </w:t>
      </w:r>
      <w:r w:rsidR="00433B90">
        <w:rPr>
          <w:rFonts w:ascii="Arial" w:hAnsi="Arial" w:cs="Arial"/>
          <w:sz w:val="20"/>
          <w:szCs w:val="20"/>
        </w:rPr>
        <w:t xml:space="preserve">platnosti a </w:t>
      </w:r>
      <w:r w:rsidR="009C61EA" w:rsidRPr="009C61EA">
        <w:rPr>
          <w:rFonts w:ascii="Arial" w:hAnsi="Arial" w:cs="Arial"/>
          <w:sz w:val="20"/>
          <w:szCs w:val="20"/>
        </w:rPr>
        <w:t xml:space="preserve">účinnosti, a úprava vzájemných vztahů mezi </w:t>
      </w:r>
      <w:r w:rsidR="00E33D40">
        <w:rPr>
          <w:rFonts w:ascii="Arial" w:hAnsi="Arial" w:cs="Arial"/>
          <w:sz w:val="20"/>
          <w:szCs w:val="20"/>
        </w:rPr>
        <w:t>zákazníkem</w:t>
      </w:r>
      <w:r w:rsidR="009C61EA" w:rsidRPr="009C61EA">
        <w:rPr>
          <w:rFonts w:ascii="Arial" w:hAnsi="Arial" w:cs="Arial"/>
          <w:sz w:val="20"/>
          <w:szCs w:val="20"/>
        </w:rPr>
        <w:t xml:space="preserve"> a dopravcem. Při zadávání</w:t>
      </w:r>
      <w:r w:rsidR="002D5283">
        <w:rPr>
          <w:rFonts w:ascii="Arial" w:hAnsi="Arial" w:cs="Arial"/>
          <w:sz w:val="20"/>
          <w:szCs w:val="20"/>
        </w:rPr>
        <w:t xml:space="preserve"> jednotlivých</w:t>
      </w:r>
      <w:r w:rsidR="009C61EA" w:rsidRPr="009C61EA">
        <w:rPr>
          <w:rFonts w:ascii="Arial" w:hAnsi="Arial" w:cs="Arial"/>
          <w:sz w:val="20"/>
          <w:szCs w:val="20"/>
        </w:rPr>
        <w:t xml:space="preserve"> dílčích </w:t>
      </w:r>
      <w:r>
        <w:rPr>
          <w:rFonts w:ascii="Arial" w:hAnsi="Arial" w:cs="Arial"/>
          <w:sz w:val="20"/>
          <w:szCs w:val="20"/>
        </w:rPr>
        <w:t xml:space="preserve">zakázek </w:t>
      </w:r>
      <w:r w:rsidR="002D5283">
        <w:rPr>
          <w:rFonts w:ascii="Arial" w:hAnsi="Arial" w:cs="Arial"/>
          <w:sz w:val="20"/>
          <w:szCs w:val="20"/>
        </w:rPr>
        <w:t xml:space="preserve">na služby </w:t>
      </w:r>
      <w:r>
        <w:rPr>
          <w:rFonts w:ascii="Arial" w:hAnsi="Arial" w:cs="Arial"/>
          <w:sz w:val="20"/>
          <w:szCs w:val="20"/>
        </w:rPr>
        <w:t>dle této rámcové dohody</w:t>
      </w:r>
      <w:r w:rsidR="009C61EA" w:rsidRPr="009C61EA">
        <w:rPr>
          <w:rFonts w:ascii="Arial" w:hAnsi="Arial" w:cs="Arial"/>
          <w:sz w:val="20"/>
          <w:szCs w:val="20"/>
        </w:rPr>
        <w:t xml:space="preserve"> využívá </w:t>
      </w:r>
      <w:r w:rsidR="00E33D40">
        <w:rPr>
          <w:rFonts w:ascii="Arial" w:hAnsi="Arial" w:cs="Arial"/>
          <w:sz w:val="20"/>
          <w:szCs w:val="20"/>
        </w:rPr>
        <w:t>zákazník</w:t>
      </w:r>
      <w:r w:rsidR="009C61EA" w:rsidRPr="009C61EA">
        <w:rPr>
          <w:rFonts w:ascii="Arial" w:hAnsi="Arial" w:cs="Arial"/>
          <w:sz w:val="20"/>
          <w:szCs w:val="20"/>
        </w:rPr>
        <w:t xml:space="preserve"> příslušné postupy</w:t>
      </w:r>
      <w:r w:rsidR="00E502BD">
        <w:rPr>
          <w:rFonts w:ascii="Arial" w:hAnsi="Arial" w:cs="Arial"/>
          <w:sz w:val="20"/>
          <w:szCs w:val="20"/>
        </w:rPr>
        <w:t>,</w:t>
      </w:r>
      <w:r w:rsidR="009C61EA" w:rsidRPr="009C61EA">
        <w:rPr>
          <w:rFonts w:ascii="Arial" w:hAnsi="Arial" w:cs="Arial"/>
          <w:sz w:val="20"/>
          <w:szCs w:val="20"/>
        </w:rPr>
        <w:t xml:space="preserve"> uvedené</w:t>
      </w:r>
      <w:r w:rsidR="00E502BD">
        <w:rPr>
          <w:rFonts w:ascii="Arial" w:hAnsi="Arial" w:cs="Arial"/>
          <w:sz w:val="20"/>
          <w:szCs w:val="20"/>
        </w:rPr>
        <w:t xml:space="preserve"> v této rámcové dohodě</w:t>
      </w:r>
      <w:r w:rsidR="009C61EA" w:rsidRPr="009C61EA">
        <w:rPr>
          <w:rFonts w:ascii="Arial" w:hAnsi="Arial" w:cs="Arial"/>
          <w:sz w:val="20"/>
          <w:szCs w:val="20"/>
        </w:rPr>
        <w:t>.</w:t>
      </w:r>
    </w:p>
    <w:p w14:paraId="476D7F5C" w14:textId="77777777" w:rsidR="00BA0A4F" w:rsidRPr="00702517" w:rsidRDefault="00BA0A4F">
      <w:pPr>
        <w:tabs>
          <w:tab w:val="left" w:pos="792"/>
        </w:tabs>
        <w:ind w:left="720" w:hanging="648"/>
        <w:rPr>
          <w:rFonts w:ascii="Arial" w:hAnsi="Arial" w:cs="Arial"/>
          <w:sz w:val="20"/>
          <w:szCs w:val="20"/>
        </w:rPr>
      </w:pPr>
    </w:p>
    <w:p w14:paraId="24A4019C" w14:textId="3B0EB331" w:rsidR="00A6694C" w:rsidRDefault="00CE4694" w:rsidP="00D64A29">
      <w:pPr>
        <w:numPr>
          <w:ilvl w:val="0"/>
          <w:numId w:val="2"/>
        </w:numPr>
        <w:ind w:left="360" w:right="72"/>
        <w:jc w:val="both"/>
        <w:rPr>
          <w:rFonts w:ascii="Arial" w:hAnsi="Arial" w:cs="Arial"/>
          <w:bCs/>
          <w:sz w:val="20"/>
          <w:szCs w:val="20"/>
        </w:rPr>
      </w:pPr>
      <w:r>
        <w:rPr>
          <w:rFonts w:ascii="Arial" w:hAnsi="Arial" w:cs="Arial"/>
          <w:sz w:val="20"/>
          <w:szCs w:val="20"/>
        </w:rPr>
        <w:t xml:space="preserve">Předmět </w:t>
      </w:r>
      <w:r w:rsidR="007A7EE2">
        <w:rPr>
          <w:rFonts w:ascii="Arial" w:hAnsi="Arial" w:cs="Arial"/>
          <w:sz w:val="20"/>
          <w:szCs w:val="20"/>
        </w:rPr>
        <w:t xml:space="preserve">dílčí zakázky, tj. předmět </w:t>
      </w:r>
      <w:r>
        <w:rPr>
          <w:rFonts w:ascii="Arial" w:hAnsi="Arial" w:cs="Arial"/>
          <w:sz w:val="20"/>
          <w:szCs w:val="20"/>
        </w:rPr>
        <w:t xml:space="preserve">poskytovaných služeb </w:t>
      </w:r>
      <w:r w:rsidR="00F01511">
        <w:rPr>
          <w:rFonts w:ascii="Arial" w:hAnsi="Arial" w:cs="Arial"/>
          <w:sz w:val="20"/>
          <w:szCs w:val="20"/>
        </w:rPr>
        <w:t xml:space="preserve">železniční nákladní </w:t>
      </w:r>
      <w:r w:rsidR="004F4CC6">
        <w:rPr>
          <w:rFonts w:ascii="Arial" w:hAnsi="Arial" w:cs="Arial"/>
          <w:sz w:val="20"/>
          <w:szCs w:val="20"/>
        </w:rPr>
        <w:t>přepravy věcí/zboží</w:t>
      </w:r>
      <w:r w:rsidR="00F01511">
        <w:rPr>
          <w:rFonts w:ascii="Arial" w:hAnsi="Arial" w:cs="Arial"/>
          <w:sz w:val="20"/>
          <w:szCs w:val="20"/>
        </w:rPr>
        <w:t xml:space="preserve"> (dále též jen „služba“ či </w:t>
      </w:r>
      <w:r w:rsidR="00DF4E56">
        <w:rPr>
          <w:rFonts w:ascii="Arial" w:hAnsi="Arial" w:cs="Arial"/>
          <w:sz w:val="20"/>
          <w:szCs w:val="20"/>
        </w:rPr>
        <w:t>„</w:t>
      </w:r>
      <w:r w:rsidR="00F01511">
        <w:rPr>
          <w:rFonts w:ascii="Arial" w:hAnsi="Arial" w:cs="Arial"/>
          <w:sz w:val="20"/>
          <w:szCs w:val="20"/>
        </w:rPr>
        <w:t>služby</w:t>
      </w:r>
      <w:r w:rsidR="00DF4E56">
        <w:rPr>
          <w:rFonts w:ascii="Arial" w:hAnsi="Arial" w:cs="Arial"/>
          <w:sz w:val="20"/>
          <w:szCs w:val="20"/>
        </w:rPr>
        <w:t>“)</w:t>
      </w:r>
      <w:r w:rsidR="00E502BD">
        <w:rPr>
          <w:rFonts w:ascii="Arial" w:hAnsi="Arial" w:cs="Arial"/>
          <w:sz w:val="20"/>
          <w:szCs w:val="20"/>
        </w:rPr>
        <w:t>,</w:t>
      </w:r>
      <w:r w:rsidR="004F4CC6">
        <w:rPr>
          <w:rFonts w:ascii="Arial" w:hAnsi="Arial" w:cs="Arial"/>
          <w:sz w:val="20"/>
          <w:szCs w:val="20"/>
        </w:rPr>
        <w:t xml:space="preserve"> </w:t>
      </w:r>
      <w:r w:rsidR="00BF7A67">
        <w:rPr>
          <w:rFonts w:ascii="Arial" w:hAnsi="Arial" w:cs="Arial"/>
          <w:sz w:val="20"/>
          <w:szCs w:val="20"/>
        </w:rPr>
        <w:t>včetně vymezení přepravovaných věcí</w:t>
      </w:r>
      <w:r w:rsidR="00E737B6">
        <w:rPr>
          <w:rFonts w:ascii="Arial" w:hAnsi="Arial" w:cs="Arial"/>
          <w:sz w:val="20"/>
          <w:szCs w:val="20"/>
        </w:rPr>
        <w:t xml:space="preserve"> a požadavků zákazníka</w:t>
      </w:r>
      <w:r w:rsidR="00606D57">
        <w:rPr>
          <w:rFonts w:ascii="Arial" w:hAnsi="Arial" w:cs="Arial"/>
          <w:sz w:val="20"/>
          <w:szCs w:val="20"/>
        </w:rPr>
        <w:t xml:space="preserve"> </w:t>
      </w:r>
      <w:r w:rsidR="00376EC2">
        <w:rPr>
          <w:rFonts w:ascii="Arial" w:hAnsi="Arial" w:cs="Arial"/>
          <w:sz w:val="20"/>
          <w:szCs w:val="20"/>
        </w:rPr>
        <w:t xml:space="preserve">vyplývá z této smlouvy a dále je též vymezen </w:t>
      </w:r>
      <w:r>
        <w:rPr>
          <w:rFonts w:ascii="Arial" w:hAnsi="Arial" w:cs="Arial"/>
          <w:sz w:val="20"/>
          <w:szCs w:val="20"/>
        </w:rPr>
        <w:t>zadávací dokumentaci zakázky</w:t>
      </w:r>
      <w:r w:rsidR="00E502BD">
        <w:rPr>
          <w:rFonts w:ascii="Arial" w:hAnsi="Arial" w:cs="Arial"/>
          <w:sz w:val="20"/>
          <w:szCs w:val="20"/>
        </w:rPr>
        <w:t xml:space="preserve"> </w:t>
      </w:r>
      <w:r w:rsidR="006442DD">
        <w:rPr>
          <w:rFonts w:ascii="Arial" w:hAnsi="Arial" w:cs="Arial"/>
          <w:sz w:val="20"/>
          <w:szCs w:val="20"/>
        </w:rPr>
        <w:t xml:space="preserve">evid. </w:t>
      </w:r>
      <w:r w:rsidR="00E502BD">
        <w:rPr>
          <w:rFonts w:ascii="Arial" w:hAnsi="Arial" w:cs="Arial"/>
          <w:sz w:val="20"/>
          <w:szCs w:val="20"/>
        </w:rPr>
        <w:t>č.</w:t>
      </w:r>
      <w:r w:rsidR="006442DD">
        <w:rPr>
          <w:rFonts w:ascii="Arial" w:hAnsi="Arial" w:cs="Arial"/>
          <w:sz w:val="20"/>
          <w:szCs w:val="20"/>
        </w:rPr>
        <w:t xml:space="preserve"> 20/24/OCN</w:t>
      </w:r>
      <w:r w:rsidR="00E502BD">
        <w:rPr>
          <w:rFonts w:ascii="Arial" w:hAnsi="Arial" w:cs="Arial"/>
          <w:sz w:val="20"/>
          <w:szCs w:val="20"/>
        </w:rPr>
        <w:t xml:space="preserve"> </w:t>
      </w:r>
      <w:r>
        <w:rPr>
          <w:rFonts w:ascii="Arial" w:hAnsi="Arial" w:cs="Arial"/>
          <w:sz w:val="20"/>
          <w:szCs w:val="20"/>
        </w:rPr>
        <w:t xml:space="preserve">s názvem </w:t>
      </w:r>
      <w:r w:rsidRPr="008B626B">
        <w:rPr>
          <w:rFonts w:ascii="Arial" w:hAnsi="Arial" w:cs="Arial"/>
          <w:b/>
          <w:bCs/>
          <w:sz w:val="20"/>
          <w:szCs w:val="20"/>
        </w:rPr>
        <w:t>„</w:t>
      </w:r>
      <w:r w:rsidR="00625AAC">
        <w:rPr>
          <w:rFonts w:ascii="Arial" w:hAnsi="Arial" w:cs="Arial"/>
          <w:b/>
          <w:bCs/>
          <w:sz w:val="20"/>
          <w:szCs w:val="20"/>
        </w:rPr>
        <w:t>Rámcová dohoda</w:t>
      </w:r>
      <w:r w:rsidR="00AB7E29" w:rsidRPr="008B626B">
        <w:rPr>
          <w:rFonts w:ascii="Arial" w:hAnsi="Arial" w:cs="Arial"/>
          <w:b/>
          <w:bCs/>
          <w:sz w:val="20"/>
          <w:szCs w:val="20"/>
        </w:rPr>
        <w:t xml:space="preserve"> na nákladní železniční přepravu</w:t>
      </w:r>
      <w:r w:rsidR="006442DD">
        <w:rPr>
          <w:rFonts w:ascii="Arial" w:hAnsi="Arial" w:cs="Arial"/>
          <w:b/>
          <w:bCs/>
          <w:sz w:val="20"/>
          <w:szCs w:val="20"/>
        </w:rPr>
        <w:t>,</w:t>
      </w:r>
      <w:r w:rsidR="009A3AD1">
        <w:rPr>
          <w:rFonts w:ascii="Arial" w:hAnsi="Arial" w:cs="Arial"/>
          <w:b/>
          <w:bCs/>
          <w:sz w:val="20"/>
          <w:szCs w:val="20"/>
        </w:rPr>
        <w:t xml:space="preserve"> 20</w:t>
      </w:r>
      <w:r w:rsidR="00FD09AE">
        <w:rPr>
          <w:rFonts w:ascii="Arial" w:hAnsi="Arial" w:cs="Arial"/>
          <w:b/>
          <w:bCs/>
          <w:sz w:val="20"/>
          <w:szCs w:val="20"/>
        </w:rPr>
        <w:t>2</w:t>
      </w:r>
      <w:r w:rsidR="00A22F37">
        <w:rPr>
          <w:rFonts w:ascii="Arial" w:hAnsi="Arial" w:cs="Arial"/>
          <w:b/>
          <w:bCs/>
          <w:sz w:val="20"/>
          <w:szCs w:val="20"/>
        </w:rPr>
        <w:t>4</w:t>
      </w:r>
      <w:r w:rsidR="009A3AD1">
        <w:rPr>
          <w:rFonts w:ascii="Arial" w:hAnsi="Arial" w:cs="Arial"/>
          <w:b/>
          <w:bCs/>
          <w:sz w:val="20"/>
          <w:szCs w:val="20"/>
        </w:rPr>
        <w:t xml:space="preserve"> - 202</w:t>
      </w:r>
      <w:r w:rsidR="00394B3D">
        <w:rPr>
          <w:rFonts w:ascii="Arial" w:hAnsi="Arial" w:cs="Arial"/>
          <w:b/>
          <w:bCs/>
          <w:sz w:val="20"/>
          <w:szCs w:val="20"/>
        </w:rPr>
        <w:t>8</w:t>
      </w:r>
      <w:r w:rsidRPr="008B626B">
        <w:rPr>
          <w:rFonts w:ascii="Arial" w:hAnsi="Arial" w:cs="Arial"/>
          <w:b/>
          <w:bCs/>
          <w:sz w:val="20"/>
          <w:szCs w:val="20"/>
        </w:rPr>
        <w:t>“</w:t>
      </w:r>
      <w:r w:rsidR="00E502BD">
        <w:rPr>
          <w:rFonts w:ascii="Arial" w:hAnsi="Arial" w:cs="Arial"/>
          <w:b/>
          <w:bCs/>
          <w:sz w:val="20"/>
          <w:szCs w:val="20"/>
        </w:rPr>
        <w:t xml:space="preserve"> </w:t>
      </w:r>
      <w:r w:rsidR="009F2921">
        <w:rPr>
          <w:rFonts w:ascii="Arial" w:hAnsi="Arial" w:cs="Arial"/>
          <w:bCs/>
          <w:sz w:val="20"/>
          <w:szCs w:val="20"/>
        </w:rPr>
        <w:t>a jejích nedílných přílohách.</w:t>
      </w:r>
    </w:p>
    <w:p w14:paraId="42DE811C" w14:textId="77777777" w:rsidR="00A6694C" w:rsidRDefault="00A6694C" w:rsidP="00CB47D6">
      <w:pPr>
        <w:pStyle w:val="Odstavecseseznamem"/>
        <w:rPr>
          <w:rFonts w:ascii="Arial" w:hAnsi="Arial" w:cs="Arial"/>
          <w:bCs/>
          <w:sz w:val="20"/>
          <w:szCs w:val="20"/>
        </w:rPr>
      </w:pPr>
    </w:p>
    <w:p w14:paraId="7ED23FC8" w14:textId="60531922" w:rsidR="00494DE6" w:rsidRPr="00CB47D6" w:rsidRDefault="00A6694C" w:rsidP="00CB47D6">
      <w:pPr>
        <w:numPr>
          <w:ilvl w:val="0"/>
          <w:numId w:val="2"/>
        </w:numPr>
        <w:ind w:left="360" w:right="72"/>
        <w:jc w:val="both"/>
        <w:rPr>
          <w:rFonts w:ascii="Arial" w:hAnsi="Arial" w:cs="Arial"/>
          <w:bCs/>
          <w:sz w:val="20"/>
          <w:szCs w:val="20"/>
        </w:rPr>
      </w:pPr>
      <w:r>
        <w:rPr>
          <w:rFonts w:ascii="Arial" w:hAnsi="Arial" w:cs="Arial"/>
          <w:bCs/>
          <w:sz w:val="20"/>
          <w:szCs w:val="20"/>
        </w:rPr>
        <w:t>Předmět</w:t>
      </w:r>
      <w:r w:rsidR="007A5EAC">
        <w:rPr>
          <w:rFonts w:ascii="Arial" w:hAnsi="Arial" w:cs="Arial"/>
          <w:bCs/>
          <w:sz w:val="20"/>
          <w:szCs w:val="20"/>
        </w:rPr>
        <w:t>em jednotlivých dílčích zakázek je</w:t>
      </w:r>
      <w:r w:rsidR="00494DE6">
        <w:rPr>
          <w:rFonts w:ascii="Arial" w:hAnsi="Arial" w:cs="Arial"/>
          <w:bCs/>
          <w:sz w:val="20"/>
          <w:szCs w:val="20"/>
        </w:rPr>
        <w:t xml:space="preserve"> služba spočívající v</w:t>
      </w:r>
      <w:r w:rsidR="00EC3A8E">
        <w:rPr>
          <w:rFonts w:ascii="Arial" w:hAnsi="Arial" w:cs="Arial"/>
          <w:bCs/>
          <w:sz w:val="20"/>
          <w:szCs w:val="20"/>
        </w:rPr>
        <w:t> </w:t>
      </w:r>
      <w:r w:rsidR="007A5EAC">
        <w:rPr>
          <w:rFonts w:ascii="Arial" w:hAnsi="Arial" w:cs="Arial"/>
          <w:bCs/>
          <w:sz w:val="20"/>
          <w:szCs w:val="20"/>
        </w:rPr>
        <w:t>přeprav</w:t>
      </w:r>
      <w:r w:rsidR="00494DE6">
        <w:rPr>
          <w:rFonts w:ascii="Arial" w:hAnsi="Arial" w:cs="Arial"/>
          <w:bCs/>
          <w:sz w:val="20"/>
          <w:szCs w:val="20"/>
        </w:rPr>
        <w:t>ě</w:t>
      </w:r>
      <w:r w:rsidR="00EC3A8E">
        <w:rPr>
          <w:rFonts w:ascii="Arial" w:hAnsi="Arial" w:cs="Arial"/>
          <w:bCs/>
          <w:sz w:val="20"/>
          <w:szCs w:val="20"/>
        </w:rPr>
        <w:t xml:space="preserve"> věcí/zboží, kterými jsou</w:t>
      </w:r>
      <w:r w:rsidR="00531A59">
        <w:rPr>
          <w:rFonts w:ascii="Arial" w:hAnsi="Arial" w:cs="Arial"/>
          <w:bCs/>
          <w:sz w:val="20"/>
          <w:szCs w:val="20"/>
        </w:rPr>
        <w:t xml:space="preserve"> </w:t>
      </w:r>
      <w:r w:rsidR="00494DE6" w:rsidRPr="00CB47D6">
        <w:rPr>
          <w:rFonts w:ascii="Arial" w:hAnsi="Arial" w:cs="Arial"/>
          <w:sz w:val="20"/>
          <w:szCs w:val="20"/>
        </w:rPr>
        <w:t xml:space="preserve">zejména pohonné látky, případně další látky v železničních vozech, jenž budou součástí ucelených nebo neucelených vlakových souprav. Nejčastěji bude požadována přeprava minerálních olejů, a případných dalších motorových paliv a </w:t>
      </w:r>
      <w:r w:rsidR="00494DE6" w:rsidRPr="00CB47D6">
        <w:rPr>
          <w:rFonts w:ascii="Arial" w:hAnsi="Arial" w:cs="Arial"/>
          <w:sz w:val="20"/>
          <w:szCs w:val="20"/>
        </w:rPr>
        <w:lastRenderedPageBreak/>
        <w:t xml:space="preserve">biopaliv, zejména: </w:t>
      </w:r>
    </w:p>
    <w:p w14:paraId="62E5D902" w14:textId="77777777" w:rsidR="00494DE6" w:rsidRPr="00CB47D6" w:rsidRDefault="00494DE6" w:rsidP="00B53291">
      <w:pPr>
        <w:pStyle w:val="Odstavecseseznamem"/>
        <w:widowControl/>
        <w:numPr>
          <w:ilvl w:val="0"/>
          <w:numId w:val="34"/>
        </w:numPr>
        <w:suppressAutoHyphens w:val="0"/>
        <w:autoSpaceDE/>
        <w:contextualSpacing/>
        <w:jc w:val="both"/>
        <w:rPr>
          <w:rFonts w:ascii="Arial" w:hAnsi="Arial" w:cs="Arial"/>
          <w:bCs/>
          <w:sz w:val="20"/>
          <w:szCs w:val="20"/>
        </w:rPr>
      </w:pPr>
      <w:r w:rsidRPr="00CB47D6">
        <w:rPr>
          <w:rFonts w:ascii="Arial" w:hAnsi="Arial" w:cs="Arial"/>
          <w:bCs/>
          <w:sz w:val="20"/>
          <w:szCs w:val="20"/>
        </w:rPr>
        <w:t>nafty motorové – jakostní specifikace dle ČSN EN 590;</w:t>
      </w:r>
    </w:p>
    <w:p w14:paraId="26C31D96" w14:textId="77777777" w:rsidR="00494DE6" w:rsidRPr="00CB47D6" w:rsidRDefault="00494DE6" w:rsidP="00B53291">
      <w:pPr>
        <w:pStyle w:val="Odstavecseseznamem"/>
        <w:widowControl/>
        <w:numPr>
          <w:ilvl w:val="0"/>
          <w:numId w:val="34"/>
        </w:numPr>
        <w:suppressAutoHyphens w:val="0"/>
        <w:autoSpaceDE/>
        <w:contextualSpacing/>
        <w:jc w:val="both"/>
        <w:rPr>
          <w:rFonts w:ascii="Arial" w:hAnsi="Arial" w:cs="Arial"/>
          <w:bCs/>
          <w:sz w:val="20"/>
          <w:szCs w:val="20"/>
        </w:rPr>
      </w:pPr>
      <w:r w:rsidRPr="00CB47D6">
        <w:rPr>
          <w:rFonts w:ascii="Arial" w:hAnsi="Arial" w:cs="Arial"/>
          <w:bCs/>
          <w:sz w:val="20"/>
          <w:szCs w:val="20"/>
        </w:rPr>
        <w:t>benzínu automobilového - jakostní specifikace dle ČSN EN 228;</w:t>
      </w:r>
    </w:p>
    <w:p w14:paraId="2652C0A3" w14:textId="77777777" w:rsidR="00494DE6" w:rsidRPr="00CB47D6" w:rsidRDefault="00494DE6" w:rsidP="00B53291">
      <w:pPr>
        <w:numPr>
          <w:ilvl w:val="0"/>
          <w:numId w:val="34"/>
        </w:numPr>
        <w:suppressAutoHyphens w:val="0"/>
        <w:autoSpaceDE/>
        <w:autoSpaceDN w:val="0"/>
        <w:adjustRightInd w:val="0"/>
        <w:jc w:val="both"/>
        <w:rPr>
          <w:rFonts w:ascii="Arial" w:hAnsi="Arial" w:cs="Arial"/>
          <w:bCs/>
          <w:sz w:val="20"/>
          <w:szCs w:val="20"/>
          <w:lang w:eastAsia="en-US"/>
        </w:rPr>
      </w:pPr>
      <w:r w:rsidRPr="00CB47D6">
        <w:rPr>
          <w:rFonts w:ascii="Arial" w:hAnsi="Arial" w:cs="Arial"/>
          <w:bCs/>
          <w:sz w:val="20"/>
          <w:szCs w:val="20"/>
          <w:lang w:eastAsia="en-US"/>
        </w:rPr>
        <w:t>leteckého petroleje JETA1 (dále jen „</w:t>
      </w:r>
      <w:r w:rsidRPr="00CB47D6">
        <w:rPr>
          <w:rFonts w:ascii="Arial" w:hAnsi="Arial" w:cs="Arial"/>
          <w:b/>
          <w:sz w:val="20"/>
          <w:szCs w:val="20"/>
          <w:lang w:eastAsia="en-US"/>
        </w:rPr>
        <w:t>JET A1</w:t>
      </w:r>
      <w:r w:rsidRPr="00CB47D6">
        <w:rPr>
          <w:rFonts w:ascii="Arial" w:hAnsi="Arial" w:cs="Arial"/>
          <w:bCs/>
          <w:sz w:val="20"/>
          <w:szCs w:val="20"/>
          <w:lang w:eastAsia="en-US"/>
        </w:rPr>
        <w:t xml:space="preserve">“) - </w:t>
      </w:r>
      <w:r w:rsidRPr="00CB47D6">
        <w:rPr>
          <w:rFonts w:ascii="Arial" w:hAnsi="Arial" w:cs="Arial"/>
          <w:bCs/>
          <w:sz w:val="20"/>
          <w:szCs w:val="20"/>
        </w:rPr>
        <w:t xml:space="preserve">jakostní specifikace AFQJROS last issue, </w:t>
      </w:r>
      <w:r w:rsidRPr="00CB47D6">
        <w:rPr>
          <w:rFonts w:ascii="Arial" w:hAnsi="Arial" w:cs="Arial"/>
          <w:bCs/>
          <w:sz w:val="20"/>
          <w:szCs w:val="20"/>
          <w:lang w:eastAsia="en-US"/>
        </w:rPr>
        <w:t>ASTM D 1655 resp. DEF;</w:t>
      </w:r>
    </w:p>
    <w:p w14:paraId="4FB4E915" w14:textId="77777777" w:rsidR="00494DE6" w:rsidRPr="00CB47D6" w:rsidRDefault="00494DE6" w:rsidP="00B53291">
      <w:pPr>
        <w:numPr>
          <w:ilvl w:val="0"/>
          <w:numId w:val="34"/>
        </w:numPr>
        <w:suppressAutoHyphens w:val="0"/>
        <w:autoSpaceDE/>
        <w:autoSpaceDN w:val="0"/>
        <w:adjustRightInd w:val="0"/>
        <w:jc w:val="both"/>
        <w:rPr>
          <w:rFonts w:ascii="Arial" w:hAnsi="Arial" w:cs="Arial"/>
          <w:bCs/>
          <w:sz w:val="20"/>
          <w:szCs w:val="20"/>
          <w:lang w:eastAsia="en-US"/>
        </w:rPr>
      </w:pPr>
      <w:r w:rsidRPr="00CB47D6">
        <w:rPr>
          <w:rFonts w:ascii="Arial" w:hAnsi="Arial" w:cs="Arial"/>
          <w:bCs/>
          <w:sz w:val="20"/>
          <w:szCs w:val="20"/>
          <w:lang w:eastAsia="en-US"/>
        </w:rPr>
        <w:t xml:space="preserve">obecně denaturovaného lihu - </w:t>
      </w:r>
      <w:r w:rsidRPr="00CB47D6">
        <w:rPr>
          <w:rFonts w:ascii="Arial" w:hAnsi="Arial" w:cs="Arial"/>
          <w:bCs/>
          <w:sz w:val="20"/>
          <w:szCs w:val="20"/>
        </w:rPr>
        <w:t xml:space="preserve">jakostní specifikace </w:t>
      </w:r>
      <w:r w:rsidRPr="00CB47D6">
        <w:rPr>
          <w:rFonts w:ascii="Arial" w:hAnsi="Arial" w:cs="Arial"/>
          <w:bCs/>
          <w:sz w:val="20"/>
          <w:szCs w:val="20"/>
          <w:lang w:eastAsia="en-US"/>
        </w:rPr>
        <w:t xml:space="preserve">dle ČSN EN 15 376; </w:t>
      </w:r>
    </w:p>
    <w:p w14:paraId="6A5EA97C" w14:textId="480B3C5B" w:rsidR="00494DE6" w:rsidRDefault="00494DE6" w:rsidP="00B53291">
      <w:pPr>
        <w:numPr>
          <w:ilvl w:val="0"/>
          <w:numId w:val="34"/>
        </w:numPr>
        <w:suppressAutoHyphens w:val="0"/>
        <w:autoSpaceDE/>
        <w:autoSpaceDN w:val="0"/>
        <w:adjustRightInd w:val="0"/>
        <w:jc w:val="both"/>
        <w:rPr>
          <w:rFonts w:ascii="Arial" w:hAnsi="Arial" w:cs="Arial"/>
          <w:bCs/>
          <w:sz w:val="20"/>
          <w:szCs w:val="20"/>
          <w:lang w:eastAsia="en-US"/>
        </w:rPr>
      </w:pPr>
      <w:r w:rsidRPr="00CB47D6">
        <w:rPr>
          <w:rFonts w:ascii="Arial" w:hAnsi="Arial" w:cs="Arial"/>
          <w:bCs/>
          <w:sz w:val="20"/>
          <w:szCs w:val="20"/>
          <w:lang w:eastAsia="en-US"/>
        </w:rPr>
        <w:t>methylesteru mastných kyselin (dále jen „</w:t>
      </w:r>
      <w:r w:rsidRPr="00CB47D6">
        <w:rPr>
          <w:rFonts w:ascii="Arial" w:hAnsi="Arial" w:cs="Arial"/>
          <w:b/>
          <w:sz w:val="20"/>
          <w:szCs w:val="20"/>
          <w:lang w:eastAsia="en-US"/>
        </w:rPr>
        <w:t>FAME</w:t>
      </w:r>
      <w:r w:rsidRPr="00CB47D6">
        <w:rPr>
          <w:rFonts w:ascii="Arial" w:hAnsi="Arial" w:cs="Arial"/>
          <w:bCs/>
          <w:sz w:val="20"/>
          <w:szCs w:val="20"/>
          <w:lang w:eastAsia="en-US"/>
        </w:rPr>
        <w:t xml:space="preserve">“) - </w:t>
      </w:r>
      <w:r w:rsidRPr="00CB47D6">
        <w:rPr>
          <w:rFonts w:ascii="Arial" w:hAnsi="Arial" w:cs="Arial"/>
          <w:bCs/>
          <w:sz w:val="20"/>
          <w:szCs w:val="20"/>
        </w:rPr>
        <w:t xml:space="preserve">jakostní specifikace </w:t>
      </w:r>
      <w:r w:rsidRPr="00CB47D6">
        <w:rPr>
          <w:rFonts w:ascii="Arial" w:hAnsi="Arial" w:cs="Arial"/>
          <w:bCs/>
          <w:sz w:val="20"/>
          <w:szCs w:val="20"/>
          <w:lang w:eastAsia="en-US"/>
        </w:rPr>
        <w:t>dle ČSN EN 14</w:t>
      </w:r>
      <w:r w:rsidR="008E4345">
        <w:rPr>
          <w:rFonts w:ascii="Arial" w:hAnsi="Arial" w:cs="Arial"/>
          <w:bCs/>
          <w:sz w:val="20"/>
          <w:szCs w:val="20"/>
          <w:lang w:eastAsia="en-US"/>
        </w:rPr>
        <w:t> </w:t>
      </w:r>
      <w:r w:rsidRPr="00CB47D6">
        <w:rPr>
          <w:rFonts w:ascii="Arial" w:hAnsi="Arial" w:cs="Arial"/>
          <w:bCs/>
          <w:sz w:val="20"/>
          <w:szCs w:val="20"/>
          <w:lang w:eastAsia="en-US"/>
        </w:rPr>
        <w:t>214.</w:t>
      </w:r>
    </w:p>
    <w:p w14:paraId="73A47279" w14:textId="77777777" w:rsidR="00B327CA" w:rsidRDefault="00B327CA" w:rsidP="00337C2B">
      <w:pPr>
        <w:suppressAutoHyphens w:val="0"/>
        <w:autoSpaceDE/>
        <w:autoSpaceDN w:val="0"/>
        <w:adjustRightInd w:val="0"/>
        <w:ind w:left="360"/>
        <w:jc w:val="both"/>
        <w:rPr>
          <w:rFonts w:ascii="Arial" w:hAnsi="Arial" w:cs="Arial"/>
          <w:bCs/>
          <w:sz w:val="20"/>
          <w:szCs w:val="20"/>
          <w:lang w:eastAsia="en-US"/>
        </w:rPr>
      </w:pPr>
    </w:p>
    <w:p w14:paraId="5C50CBA9" w14:textId="1E59BC95" w:rsidR="00E4718A" w:rsidRPr="00B327CA" w:rsidRDefault="008E4345" w:rsidP="00FB48F8">
      <w:pPr>
        <w:ind w:left="360" w:right="72"/>
        <w:jc w:val="both"/>
        <w:rPr>
          <w:rFonts w:ascii="Arial" w:hAnsi="Arial" w:cs="Arial"/>
          <w:bCs/>
          <w:sz w:val="20"/>
          <w:szCs w:val="20"/>
          <w:lang w:eastAsia="en-US"/>
        </w:rPr>
      </w:pPr>
      <w:r w:rsidRPr="00B327CA">
        <w:rPr>
          <w:rFonts w:ascii="Arial" w:hAnsi="Arial" w:cs="Arial"/>
          <w:bCs/>
          <w:sz w:val="20"/>
          <w:szCs w:val="20"/>
          <w:lang w:eastAsia="en-US"/>
        </w:rPr>
        <w:t xml:space="preserve">Zákazník předpokládá, že </w:t>
      </w:r>
      <w:r w:rsidR="00265A0C" w:rsidRPr="00B327CA">
        <w:rPr>
          <w:rFonts w:ascii="Arial" w:hAnsi="Arial" w:cs="Arial"/>
          <w:bCs/>
          <w:sz w:val="20"/>
          <w:szCs w:val="20"/>
          <w:lang w:eastAsia="en-US"/>
        </w:rPr>
        <w:t>celkový předpokládaný počet nepřesáhne</w:t>
      </w:r>
      <w:r w:rsidR="003B3C7F" w:rsidRPr="00B327CA">
        <w:rPr>
          <w:rFonts w:ascii="Arial" w:hAnsi="Arial" w:cs="Arial"/>
          <w:bCs/>
          <w:sz w:val="20"/>
          <w:szCs w:val="20"/>
          <w:lang w:eastAsia="en-US"/>
        </w:rPr>
        <w:t xml:space="preserve"> při </w:t>
      </w:r>
      <w:r w:rsidR="00E4718A" w:rsidRPr="00B327CA">
        <w:rPr>
          <w:rFonts w:ascii="Arial" w:hAnsi="Arial" w:cs="Arial"/>
          <w:bCs/>
          <w:sz w:val="20"/>
          <w:szCs w:val="20"/>
        </w:rPr>
        <w:t>přeprav</w:t>
      </w:r>
      <w:r w:rsidR="003B3C7F" w:rsidRPr="00B327CA">
        <w:rPr>
          <w:rFonts w:ascii="Arial" w:hAnsi="Arial" w:cs="Arial"/>
          <w:bCs/>
          <w:sz w:val="20"/>
          <w:szCs w:val="20"/>
        </w:rPr>
        <w:t>ě věcí/zboží</w:t>
      </w:r>
      <w:r w:rsidR="00E4718A" w:rsidRPr="00B327CA">
        <w:rPr>
          <w:rFonts w:ascii="Arial" w:hAnsi="Arial" w:cs="Arial"/>
          <w:bCs/>
          <w:sz w:val="20"/>
          <w:szCs w:val="20"/>
        </w:rPr>
        <w:t xml:space="preserve"> v železničních cisternách v ucelených vlakových soupravách 300 (tři sta) za kalendářní rok trván</w:t>
      </w:r>
      <w:r w:rsidR="00992454" w:rsidRPr="00B327CA">
        <w:rPr>
          <w:rFonts w:ascii="Arial" w:hAnsi="Arial" w:cs="Arial"/>
          <w:bCs/>
          <w:sz w:val="20"/>
          <w:szCs w:val="20"/>
        </w:rPr>
        <w:t xml:space="preserve">í smlouvy, u přeprav věcí/zboží </w:t>
      </w:r>
      <w:r w:rsidR="00E4718A" w:rsidRPr="00B327CA">
        <w:rPr>
          <w:rFonts w:ascii="Arial" w:hAnsi="Arial" w:cs="Arial"/>
          <w:bCs/>
          <w:sz w:val="20"/>
          <w:szCs w:val="20"/>
        </w:rPr>
        <w:t>v neucelených vlakových soupravách, tj. v jednotlivých železničních cisternách nebo skupinách železničních cisteren</w:t>
      </w:r>
      <w:r w:rsidR="00FF413E" w:rsidRPr="00B327CA">
        <w:rPr>
          <w:rFonts w:ascii="Arial" w:hAnsi="Arial" w:cs="Arial"/>
          <w:bCs/>
          <w:sz w:val="20"/>
          <w:szCs w:val="20"/>
        </w:rPr>
        <w:t>,</w:t>
      </w:r>
      <w:r w:rsidR="00E4718A" w:rsidRPr="00B327CA">
        <w:rPr>
          <w:rFonts w:ascii="Arial" w:hAnsi="Arial" w:cs="Arial"/>
          <w:bCs/>
          <w:sz w:val="20"/>
          <w:szCs w:val="20"/>
        </w:rPr>
        <w:t xml:space="preserve"> 2.000 (dva tisíce) železničních vozů za každý kalendářní rok trvání smlouvy</w:t>
      </w:r>
      <w:r w:rsidR="00FF413E" w:rsidRPr="00B327CA">
        <w:rPr>
          <w:rFonts w:ascii="Arial" w:hAnsi="Arial" w:cs="Arial"/>
          <w:bCs/>
          <w:sz w:val="20"/>
          <w:szCs w:val="20"/>
        </w:rPr>
        <w:t>.</w:t>
      </w:r>
      <w:r w:rsidR="00E4718A" w:rsidRPr="00B327CA">
        <w:rPr>
          <w:bCs/>
        </w:rPr>
        <w:t xml:space="preserve"> </w:t>
      </w:r>
    </w:p>
    <w:p w14:paraId="604E7A21" w14:textId="77777777" w:rsidR="00BF7A67" w:rsidRPr="00FB6AD6" w:rsidRDefault="00BF7A67" w:rsidP="00CE4694">
      <w:pPr>
        <w:tabs>
          <w:tab w:val="left" w:pos="284"/>
        </w:tabs>
        <w:ind w:left="284" w:hanging="284"/>
        <w:jc w:val="both"/>
        <w:rPr>
          <w:rFonts w:ascii="Arial" w:hAnsi="Arial" w:cs="Arial"/>
          <w:bCs/>
          <w:sz w:val="20"/>
          <w:szCs w:val="20"/>
        </w:rPr>
      </w:pPr>
    </w:p>
    <w:p w14:paraId="64F01E86" w14:textId="0896D78E" w:rsidR="00780C5B" w:rsidRPr="00307D44" w:rsidRDefault="00BF7A67" w:rsidP="00FB48F8">
      <w:pPr>
        <w:numPr>
          <w:ilvl w:val="0"/>
          <w:numId w:val="2"/>
        </w:numPr>
        <w:ind w:left="360" w:right="72"/>
        <w:jc w:val="both"/>
        <w:rPr>
          <w:rFonts w:ascii="Arial" w:hAnsi="Arial" w:cs="Arial"/>
          <w:bCs/>
          <w:sz w:val="20"/>
          <w:szCs w:val="20"/>
        </w:rPr>
      </w:pPr>
      <w:r w:rsidRPr="00307D44">
        <w:rPr>
          <w:rFonts w:ascii="Arial" w:hAnsi="Arial" w:cs="Arial"/>
          <w:bCs/>
          <w:sz w:val="20"/>
          <w:szCs w:val="20"/>
        </w:rPr>
        <w:t>Pokud se v textu této smlouvy</w:t>
      </w:r>
      <w:r w:rsidR="007D3CAA" w:rsidRPr="00307D44">
        <w:rPr>
          <w:rFonts w:ascii="Arial" w:hAnsi="Arial" w:cs="Arial"/>
          <w:bCs/>
          <w:sz w:val="20"/>
          <w:szCs w:val="20"/>
        </w:rPr>
        <w:t>, v její příloze či dokumentu, na který tato smlouva odkazuje</w:t>
      </w:r>
      <w:r w:rsidR="00DD693A" w:rsidRPr="00307D44">
        <w:rPr>
          <w:rFonts w:ascii="Arial" w:hAnsi="Arial" w:cs="Arial"/>
          <w:bCs/>
          <w:sz w:val="20"/>
          <w:szCs w:val="20"/>
        </w:rPr>
        <w:t xml:space="preserve"> </w:t>
      </w:r>
      <w:r w:rsidRPr="00307D44">
        <w:rPr>
          <w:rFonts w:ascii="Arial" w:hAnsi="Arial" w:cs="Arial"/>
          <w:bCs/>
          <w:sz w:val="20"/>
          <w:szCs w:val="20"/>
        </w:rPr>
        <w:t>uvádí</w:t>
      </w:r>
      <w:r w:rsidR="00A45277" w:rsidRPr="00307D44">
        <w:rPr>
          <w:rFonts w:ascii="Arial" w:hAnsi="Arial" w:cs="Arial"/>
          <w:bCs/>
          <w:sz w:val="20"/>
          <w:szCs w:val="20"/>
        </w:rPr>
        <w:t xml:space="preserve"> níže uvedené pojmy, rozumí se </w:t>
      </w:r>
      <w:r w:rsidR="00360F16" w:rsidRPr="00307D44">
        <w:rPr>
          <w:rFonts w:ascii="Arial" w:hAnsi="Arial" w:cs="Arial"/>
          <w:bCs/>
          <w:sz w:val="20"/>
          <w:szCs w:val="20"/>
        </w:rPr>
        <w:t>tím</w:t>
      </w:r>
      <w:r w:rsidR="007F003D" w:rsidRPr="00307D44">
        <w:rPr>
          <w:rFonts w:ascii="Arial" w:hAnsi="Arial" w:cs="Arial"/>
          <w:bCs/>
          <w:sz w:val="20"/>
          <w:szCs w:val="20"/>
        </w:rPr>
        <w:t>:</w:t>
      </w:r>
    </w:p>
    <w:p w14:paraId="4245C1E5" w14:textId="77777777" w:rsidR="00694229" w:rsidRDefault="00694229" w:rsidP="00B82F2A">
      <w:pPr>
        <w:rPr>
          <w:rFonts w:ascii="Arial" w:hAnsi="Arial" w:cs="Arial"/>
          <w:sz w:val="20"/>
          <w:szCs w:val="20"/>
        </w:rPr>
      </w:pPr>
    </w:p>
    <w:p w14:paraId="42C4E71A" w14:textId="75A3AE58" w:rsidR="00B82F2A" w:rsidRPr="00CB47D6" w:rsidRDefault="00780C5B" w:rsidP="00B82F2A">
      <w:pPr>
        <w:rPr>
          <w:rFonts w:ascii="Arial" w:hAnsi="Arial" w:cs="Arial"/>
          <w:sz w:val="20"/>
          <w:szCs w:val="20"/>
        </w:rPr>
      </w:pPr>
      <w:r>
        <w:rPr>
          <w:rFonts w:ascii="Arial" w:hAnsi="Arial" w:cs="Arial"/>
          <w:sz w:val="20"/>
          <w:szCs w:val="20"/>
        </w:rPr>
        <w:t>„</w:t>
      </w:r>
      <w:r w:rsidR="00CD61C3" w:rsidRPr="002E5000">
        <w:rPr>
          <w:rFonts w:ascii="Arial" w:hAnsi="Arial" w:cs="Arial"/>
          <w:b/>
          <w:bCs/>
          <w:i/>
          <w:iCs/>
          <w:sz w:val="20"/>
          <w:szCs w:val="20"/>
        </w:rPr>
        <w:t>Bezpečnostní poradce</w:t>
      </w:r>
      <w:r>
        <w:rPr>
          <w:rFonts w:ascii="Arial" w:hAnsi="Arial" w:cs="Arial"/>
          <w:sz w:val="20"/>
          <w:szCs w:val="20"/>
        </w:rPr>
        <w:t>“</w:t>
      </w:r>
      <w:r w:rsidR="00CD61C3">
        <w:rPr>
          <w:rFonts w:ascii="Arial" w:hAnsi="Arial" w:cs="Arial"/>
          <w:sz w:val="20"/>
          <w:szCs w:val="20"/>
        </w:rPr>
        <w:t xml:space="preserve"> </w:t>
      </w:r>
      <w:r>
        <w:rPr>
          <w:rFonts w:ascii="Arial" w:hAnsi="Arial" w:cs="Arial"/>
          <w:sz w:val="20"/>
          <w:szCs w:val="20"/>
        </w:rPr>
        <w:t>–</w:t>
      </w:r>
      <w:r w:rsidR="00CD61C3">
        <w:rPr>
          <w:rFonts w:ascii="Arial" w:hAnsi="Arial" w:cs="Arial"/>
          <w:sz w:val="20"/>
          <w:szCs w:val="20"/>
        </w:rPr>
        <w:t xml:space="preserve"> </w:t>
      </w:r>
      <w:r>
        <w:rPr>
          <w:rFonts w:ascii="Arial" w:hAnsi="Arial" w:cs="Arial"/>
          <w:sz w:val="20"/>
          <w:szCs w:val="20"/>
        </w:rPr>
        <w:t xml:space="preserve">osoba, která je </w:t>
      </w:r>
      <w:r w:rsidR="00CD61C3" w:rsidRPr="00CD61C3">
        <w:rPr>
          <w:rFonts w:ascii="Arial" w:hAnsi="Arial" w:cs="Arial"/>
          <w:sz w:val="20"/>
          <w:szCs w:val="20"/>
        </w:rPr>
        <w:t>držitelem platného osvědčení o odborné kvalifikaci osoby bezpečnostního poradce pro přepravu nebezpečných věcí po železnici</w:t>
      </w:r>
      <w:r>
        <w:rPr>
          <w:rFonts w:ascii="Arial" w:hAnsi="Arial" w:cs="Arial"/>
          <w:sz w:val="20"/>
          <w:szCs w:val="20"/>
        </w:rPr>
        <w:t xml:space="preserve">, který </w:t>
      </w:r>
      <w:r w:rsidRPr="002E5000">
        <w:rPr>
          <w:rFonts w:ascii="Arial" w:hAnsi="Arial" w:cs="Arial"/>
          <w:sz w:val="20"/>
          <w:szCs w:val="20"/>
        </w:rPr>
        <w:t>musí být schopen zajistit alespoň povinnosti dle RID (čl. 1.8.3 přílohy k</w:t>
      </w:r>
      <w:r>
        <w:rPr>
          <w:rFonts w:ascii="Arial" w:hAnsi="Arial" w:cs="Arial"/>
          <w:sz w:val="20"/>
          <w:szCs w:val="20"/>
        </w:rPr>
        <w:t> </w:t>
      </w:r>
      <w:r w:rsidRPr="002E5000">
        <w:rPr>
          <w:rFonts w:ascii="Arial" w:hAnsi="Arial" w:cs="Arial"/>
          <w:sz w:val="20"/>
          <w:szCs w:val="20"/>
        </w:rPr>
        <w:t>RI</w:t>
      </w:r>
      <w:r>
        <w:rPr>
          <w:rFonts w:ascii="Arial" w:hAnsi="Arial" w:cs="Arial"/>
          <w:sz w:val="20"/>
          <w:szCs w:val="20"/>
        </w:rPr>
        <w:t xml:space="preserve">D) </w:t>
      </w:r>
    </w:p>
    <w:p w14:paraId="50838151" w14:textId="77777777" w:rsidR="00CD61C3" w:rsidRDefault="00CD61C3" w:rsidP="00337C2B">
      <w:pPr>
        <w:jc w:val="both"/>
        <w:rPr>
          <w:rFonts w:ascii="Arial" w:hAnsi="Arial" w:cs="Arial"/>
          <w:sz w:val="20"/>
          <w:szCs w:val="20"/>
        </w:rPr>
      </w:pPr>
    </w:p>
    <w:p w14:paraId="16E29D1A" w14:textId="50971EC0" w:rsidR="00B82F2A" w:rsidRPr="00CB47D6" w:rsidRDefault="00B82F2A" w:rsidP="00337C2B">
      <w:pPr>
        <w:jc w:val="both"/>
        <w:rPr>
          <w:rFonts w:ascii="Arial" w:hAnsi="Arial" w:cs="Arial"/>
          <w:sz w:val="20"/>
          <w:szCs w:val="20"/>
        </w:rPr>
      </w:pPr>
      <w:r w:rsidRPr="00CB47D6">
        <w:rPr>
          <w:rFonts w:ascii="Arial" w:hAnsi="Arial" w:cs="Arial"/>
          <w:sz w:val="20"/>
          <w:szCs w:val="20"/>
        </w:rPr>
        <w:t>„</w:t>
      </w:r>
      <w:r w:rsidRPr="00CB47D6">
        <w:rPr>
          <w:rFonts w:ascii="Arial" w:hAnsi="Arial" w:cs="Arial"/>
          <w:b/>
          <w:i/>
          <w:sz w:val="20"/>
          <w:szCs w:val="20"/>
        </w:rPr>
        <w:t>CIM“</w:t>
      </w:r>
      <w:r w:rsidRPr="00CB47D6">
        <w:rPr>
          <w:rFonts w:ascii="Arial" w:hAnsi="Arial" w:cs="Arial"/>
          <w:iCs/>
          <w:sz w:val="20"/>
          <w:szCs w:val="20"/>
        </w:rPr>
        <w:t xml:space="preserve"> - </w:t>
      </w:r>
      <w:r w:rsidRPr="00CB47D6">
        <w:rPr>
          <w:rFonts w:ascii="Arial" w:hAnsi="Arial" w:cs="Arial"/>
          <w:sz w:val="20"/>
          <w:szCs w:val="20"/>
        </w:rPr>
        <w:t>jedná se o přípojek B k Úmluvě o mezinárodní železniční přepravě (COTIF) - „Jednotné právní předpisy pro smlouvu o mezinárodní železniční přepravě zboží - CIM“, v aktuálním znění,</w:t>
      </w:r>
    </w:p>
    <w:p w14:paraId="0EB19AF5" w14:textId="77777777" w:rsidR="00B82F2A" w:rsidRPr="00CB47D6" w:rsidRDefault="00B82F2A" w:rsidP="00337C2B">
      <w:pPr>
        <w:pStyle w:val="Odstavecseseznamem"/>
        <w:jc w:val="both"/>
        <w:rPr>
          <w:rFonts w:ascii="Arial" w:hAnsi="Arial" w:cs="Arial"/>
          <w:sz w:val="20"/>
          <w:szCs w:val="20"/>
        </w:rPr>
      </w:pPr>
    </w:p>
    <w:p w14:paraId="4E92586F" w14:textId="0AEB533F" w:rsidR="00B82F2A" w:rsidRPr="00CB47D6" w:rsidRDefault="00B82F2A" w:rsidP="00337C2B">
      <w:pPr>
        <w:jc w:val="both"/>
        <w:rPr>
          <w:rFonts w:ascii="Arial" w:hAnsi="Arial" w:cs="Arial"/>
          <w:sz w:val="20"/>
          <w:szCs w:val="20"/>
        </w:rPr>
      </w:pPr>
      <w:r w:rsidRPr="00CB47D6">
        <w:rPr>
          <w:rFonts w:ascii="Arial" w:hAnsi="Arial" w:cs="Arial"/>
          <w:sz w:val="20"/>
          <w:szCs w:val="20"/>
        </w:rPr>
        <w:t>„</w:t>
      </w:r>
      <w:r w:rsidRPr="00CB47D6">
        <w:rPr>
          <w:rFonts w:ascii="Arial" w:hAnsi="Arial" w:cs="Arial"/>
          <w:b/>
          <w:i/>
          <w:sz w:val="20"/>
          <w:szCs w:val="20"/>
        </w:rPr>
        <w:t>COTIF</w:t>
      </w:r>
      <w:r w:rsidRPr="00CB47D6">
        <w:rPr>
          <w:rFonts w:ascii="Arial" w:hAnsi="Arial" w:cs="Arial"/>
          <w:sz w:val="20"/>
          <w:szCs w:val="20"/>
        </w:rPr>
        <w:t xml:space="preserve">“ - jedná se o Úmluvu o mezinárodní železniční přepravě, v aktuálním znění, tj. o mezinárodní úmluvu Convention concerning International Carriage by Rail, která byla přijatá dne 9. května 1980 ve znění Vilniuského protokolu ze dne 3. června 1999 dle Sdělení Ministerstva zahraničních věcí č. 49/2006 Sb.m.s. </w:t>
      </w:r>
    </w:p>
    <w:p w14:paraId="5F577356" w14:textId="77777777" w:rsidR="00B82F2A" w:rsidRPr="00CB47D6" w:rsidRDefault="00B82F2A" w:rsidP="00337C2B">
      <w:pPr>
        <w:jc w:val="both"/>
        <w:rPr>
          <w:rFonts w:ascii="Arial" w:hAnsi="Arial" w:cs="Arial"/>
          <w:sz w:val="20"/>
          <w:szCs w:val="20"/>
        </w:rPr>
      </w:pPr>
    </w:p>
    <w:p w14:paraId="0291370F" w14:textId="6CD19519" w:rsidR="00B82F2A" w:rsidRDefault="00B82F2A" w:rsidP="00337C2B">
      <w:pPr>
        <w:jc w:val="both"/>
        <w:rPr>
          <w:rFonts w:ascii="Arial" w:hAnsi="Arial" w:cs="Arial"/>
          <w:sz w:val="20"/>
          <w:szCs w:val="20"/>
        </w:rPr>
      </w:pPr>
      <w:r w:rsidRPr="00CB47D6">
        <w:rPr>
          <w:rFonts w:ascii="Arial" w:hAnsi="Arial" w:cs="Arial"/>
          <w:sz w:val="20"/>
          <w:szCs w:val="20"/>
        </w:rPr>
        <w:t>„</w:t>
      </w:r>
      <w:r w:rsidRPr="00CB47D6">
        <w:rPr>
          <w:rFonts w:ascii="Arial" w:hAnsi="Arial" w:cs="Arial"/>
          <w:b/>
          <w:i/>
          <w:sz w:val="20"/>
          <w:szCs w:val="20"/>
        </w:rPr>
        <w:t>CUV</w:t>
      </w:r>
      <w:r w:rsidRPr="00CB47D6">
        <w:rPr>
          <w:rFonts w:ascii="Arial" w:hAnsi="Arial" w:cs="Arial"/>
          <w:sz w:val="20"/>
          <w:szCs w:val="20"/>
        </w:rPr>
        <w:t>“ - jedná se o přípojek D k Úmluvě o mezinárodní železniční přepravě (COTIF) - „Jednotné právní předpisy pro smlouvy o užívání vozů v mezinárodní železniční přepravě - CUV“</w:t>
      </w:r>
      <w:r w:rsidR="00D40E7A">
        <w:rPr>
          <w:rFonts w:ascii="Arial" w:hAnsi="Arial" w:cs="Arial"/>
          <w:sz w:val="20"/>
          <w:szCs w:val="20"/>
        </w:rPr>
        <w:t>,</w:t>
      </w:r>
      <w:r w:rsidRPr="00CB47D6">
        <w:rPr>
          <w:rFonts w:ascii="Arial" w:hAnsi="Arial" w:cs="Arial"/>
          <w:sz w:val="20"/>
          <w:szCs w:val="20"/>
        </w:rPr>
        <w:t xml:space="preserve"> v aktuálním znění,</w:t>
      </w:r>
    </w:p>
    <w:p w14:paraId="256F22B5" w14:textId="77777777" w:rsidR="00D40E7A" w:rsidRPr="00CB47D6" w:rsidRDefault="00D40E7A" w:rsidP="00337C2B">
      <w:pPr>
        <w:jc w:val="both"/>
        <w:rPr>
          <w:rFonts w:ascii="Arial" w:hAnsi="Arial" w:cs="Arial"/>
          <w:sz w:val="20"/>
          <w:szCs w:val="20"/>
        </w:rPr>
      </w:pPr>
    </w:p>
    <w:p w14:paraId="0F2E9151" w14:textId="158F1A26" w:rsidR="00B82F2A" w:rsidRDefault="00B82F2A" w:rsidP="00337C2B">
      <w:pPr>
        <w:spacing w:before="120"/>
        <w:jc w:val="both"/>
        <w:rPr>
          <w:rFonts w:ascii="Arial" w:hAnsi="Arial" w:cs="Arial"/>
          <w:iCs/>
          <w:sz w:val="20"/>
          <w:szCs w:val="20"/>
        </w:rPr>
      </w:pPr>
      <w:r w:rsidRPr="00CB47D6">
        <w:rPr>
          <w:rFonts w:ascii="Arial" w:hAnsi="Arial" w:cs="Arial"/>
          <w:i/>
          <w:sz w:val="20"/>
          <w:szCs w:val="20"/>
        </w:rPr>
        <w:t>“</w:t>
      </w:r>
      <w:r w:rsidRPr="00CB47D6">
        <w:rPr>
          <w:rFonts w:ascii="Arial" w:hAnsi="Arial" w:cs="Arial"/>
          <w:b/>
          <w:bCs/>
          <w:i/>
          <w:sz w:val="20"/>
          <w:szCs w:val="20"/>
        </w:rPr>
        <w:t>dílčí zakázka</w:t>
      </w:r>
      <w:r w:rsidR="007F003D">
        <w:rPr>
          <w:rFonts w:ascii="Arial" w:hAnsi="Arial" w:cs="Arial"/>
          <w:i/>
          <w:sz w:val="20"/>
          <w:szCs w:val="20"/>
        </w:rPr>
        <w:t>“</w:t>
      </w:r>
      <w:r w:rsidRPr="00CB47D6">
        <w:rPr>
          <w:rFonts w:ascii="Arial" w:hAnsi="Arial" w:cs="Arial"/>
          <w:iCs/>
          <w:sz w:val="20"/>
          <w:szCs w:val="20"/>
        </w:rPr>
        <w:t xml:space="preserve"> – jedná se o konkrétní jednotlivou zakázku, která je z</w:t>
      </w:r>
      <w:r w:rsidR="00B724BF">
        <w:rPr>
          <w:rFonts w:ascii="Arial" w:hAnsi="Arial" w:cs="Arial"/>
          <w:iCs/>
          <w:sz w:val="20"/>
          <w:szCs w:val="20"/>
        </w:rPr>
        <w:t>ákazníkem</w:t>
      </w:r>
      <w:r w:rsidRPr="00CB47D6">
        <w:rPr>
          <w:rFonts w:ascii="Arial" w:hAnsi="Arial" w:cs="Arial"/>
          <w:iCs/>
          <w:sz w:val="20"/>
          <w:szCs w:val="20"/>
        </w:rPr>
        <w:t xml:space="preserve"> zadána na základě a postupem v souladu s uzavřenou rámcovou dohodou,</w:t>
      </w:r>
    </w:p>
    <w:p w14:paraId="01702344" w14:textId="77777777" w:rsidR="00B52A42" w:rsidRDefault="00B52A42" w:rsidP="00337C2B">
      <w:pPr>
        <w:tabs>
          <w:tab w:val="left" w:pos="1428"/>
        </w:tabs>
        <w:ind w:right="72"/>
        <w:jc w:val="both"/>
        <w:rPr>
          <w:rFonts w:ascii="Arial" w:hAnsi="Arial" w:cs="Arial"/>
          <w:b/>
          <w:bCs/>
          <w:i/>
          <w:sz w:val="20"/>
          <w:szCs w:val="20"/>
        </w:rPr>
      </w:pPr>
    </w:p>
    <w:p w14:paraId="6123FD7F" w14:textId="425D9F39" w:rsidR="00B52A42" w:rsidRDefault="00E12038" w:rsidP="00337C2B">
      <w:pPr>
        <w:tabs>
          <w:tab w:val="left" w:pos="1428"/>
        </w:tabs>
        <w:ind w:right="72"/>
        <w:jc w:val="both"/>
        <w:rPr>
          <w:rFonts w:ascii="Arial" w:hAnsi="Arial" w:cs="Arial"/>
          <w:bCs/>
          <w:sz w:val="20"/>
          <w:szCs w:val="20"/>
        </w:rPr>
      </w:pPr>
      <w:r>
        <w:rPr>
          <w:rFonts w:ascii="Arial" w:hAnsi="Arial" w:cs="Arial"/>
          <w:b/>
          <w:bCs/>
          <w:i/>
          <w:sz w:val="20"/>
          <w:szCs w:val="20"/>
        </w:rPr>
        <w:t>„</w:t>
      </w:r>
      <w:r w:rsidR="00B52A42" w:rsidRPr="00F101FF">
        <w:rPr>
          <w:rFonts w:ascii="Arial" w:hAnsi="Arial" w:cs="Arial"/>
          <w:b/>
          <w:bCs/>
          <w:i/>
          <w:sz w:val="20"/>
          <w:szCs w:val="20"/>
        </w:rPr>
        <w:t xml:space="preserve">dílčí </w:t>
      </w:r>
      <w:r w:rsidR="00B52A42">
        <w:rPr>
          <w:rFonts w:ascii="Arial" w:hAnsi="Arial" w:cs="Arial"/>
          <w:b/>
          <w:bCs/>
          <w:i/>
          <w:sz w:val="20"/>
          <w:szCs w:val="20"/>
        </w:rPr>
        <w:t>smlouva o přepravě</w:t>
      </w:r>
      <w:r w:rsidR="00B04629">
        <w:rPr>
          <w:rFonts w:ascii="Arial" w:hAnsi="Arial" w:cs="Arial"/>
          <w:b/>
          <w:bCs/>
          <w:i/>
          <w:sz w:val="20"/>
          <w:szCs w:val="20"/>
        </w:rPr>
        <w:t xml:space="preserve"> či dílčí smlouva</w:t>
      </w:r>
      <w:r w:rsidR="00B52A42" w:rsidRPr="00F101FF">
        <w:rPr>
          <w:rFonts w:ascii="Arial" w:hAnsi="Arial" w:cs="Arial"/>
          <w:bCs/>
          <w:sz w:val="20"/>
          <w:szCs w:val="20"/>
        </w:rPr>
        <w:t>“</w:t>
      </w:r>
      <w:r w:rsidR="00EB3BDB">
        <w:rPr>
          <w:rFonts w:ascii="Arial" w:hAnsi="Arial" w:cs="Arial"/>
          <w:bCs/>
          <w:sz w:val="20"/>
          <w:szCs w:val="20"/>
        </w:rPr>
        <w:t xml:space="preserve"> -</w:t>
      </w:r>
      <w:r w:rsidR="00B52A42" w:rsidRPr="00F101FF">
        <w:rPr>
          <w:rFonts w:ascii="Arial" w:hAnsi="Arial" w:cs="Arial"/>
          <w:bCs/>
          <w:sz w:val="20"/>
          <w:szCs w:val="20"/>
        </w:rPr>
        <w:t xml:space="preserve"> jedná se o </w:t>
      </w:r>
      <w:r w:rsidR="00B52A42">
        <w:rPr>
          <w:rFonts w:ascii="Arial" w:hAnsi="Arial" w:cs="Arial"/>
          <w:bCs/>
          <w:sz w:val="20"/>
          <w:szCs w:val="20"/>
        </w:rPr>
        <w:t xml:space="preserve">smlouvu na konkrétní přepravu zboží, kterou uzavře zákazník na základě </w:t>
      </w:r>
      <w:r w:rsidR="00B52A42">
        <w:rPr>
          <w:rFonts w:ascii="Arial" w:hAnsi="Arial" w:cs="Arial"/>
          <w:sz w:val="20"/>
          <w:szCs w:val="20"/>
        </w:rPr>
        <w:t xml:space="preserve">jednotlivé </w:t>
      </w:r>
      <w:r w:rsidR="00B52A42">
        <w:rPr>
          <w:rFonts w:ascii="Arial" w:hAnsi="Arial" w:cs="Arial"/>
          <w:bCs/>
          <w:sz w:val="20"/>
          <w:szCs w:val="20"/>
        </w:rPr>
        <w:t>zakázky</w:t>
      </w:r>
      <w:r>
        <w:rPr>
          <w:rFonts w:ascii="Arial" w:hAnsi="Arial" w:cs="Arial"/>
          <w:bCs/>
          <w:sz w:val="20"/>
          <w:szCs w:val="20"/>
        </w:rPr>
        <w:t xml:space="preserve"> zadané vybranému dodavateli</w:t>
      </w:r>
      <w:r w:rsidR="007003BB">
        <w:rPr>
          <w:rFonts w:ascii="Arial" w:hAnsi="Arial" w:cs="Arial"/>
          <w:bCs/>
          <w:sz w:val="20"/>
          <w:szCs w:val="20"/>
        </w:rPr>
        <w:t xml:space="preserve"> – vybranému dopravci</w:t>
      </w:r>
      <w:r>
        <w:rPr>
          <w:rFonts w:ascii="Arial" w:hAnsi="Arial" w:cs="Arial"/>
          <w:bCs/>
          <w:sz w:val="20"/>
          <w:szCs w:val="20"/>
        </w:rPr>
        <w:t xml:space="preserve"> postupem dle této smlouvy</w:t>
      </w:r>
      <w:r w:rsidR="00B52A42">
        <w:rPr>
          <w:rFonts w:ascii="Arial" w:hAnsi="Arial" w:cs="Arial"/>
          <w:bCs/>
          <w:sz w:val="20"/>
          <w:szCs w:val="20"/>
        </w:rPr>
        <w:t>;</w:t>
      </w:r>
    </w:p>
    <w:p w14:paraId="1D261725" w14:textId="77777777" w:rsidR="00B82F2A" w:rsidRPr="00CB47D6" w:rsidRDefault="00B82F2A" w:rsidP="00337C2B">
      <w:pPr>
        <w:jc w:val="both"/>
        <w:rPr>
          <w:rFonts w:ascii="Arial" w:hAnsi="Arial" w:cs="Arial"/>
          <w:sz w:val="20"/>
          <w:szCs w:val="20"/>
        </w:rPr>
      </w:pPr>
    </w:p>
    <w:p w14:paraId="15714E77" w14:textId="211E046E" w:rsidR="00BC5A0C" w:rsidRDefault="00BC5A0C" w:rsidP="00337C2B">
      <w:pPr>
        <w:jc w:val="both"/>
        <w:rPr>
          <w:rFonts w:ascii="Arial" w:hAnsi="Arial" w:cs="Arial"/>
          <w:sz w:val="20"/>
          <w:szCs w:val="20"/>
        </w:rPr>
      </w:pPr>
      <w:r w:rsidRPr="00CF242F">
        <w:rPr>
          <w:rFonts w:ascii="Arial" w:hAnsi="Arial" w:cs="Arial"/>
          <w:sz w:val="20"/>
          <w:szCs w:val="20"/>
        </w:rPr>
        <w:t>„</w:t>
      </w:r>
      <w:r w:rsidRPr="00CF242F">
        <w:rPr>
          <w:rFonts w:ascii="Arial" w:hAnsi="Arial" w:cs="Arial"/>
          <w:b/>
          <w:i/>
          <w:iCs/>
          <w:sz w:val="20"/>
          <w:szCs w:val="20"/>
        </w:rPr>
        <w:t>GDPR</w:t>
      </w:r>
      <w:r w:rsidRPr="00CF242F">
        <w:rPr>
          <w:rFonts w:ascii="Arial" w:hAnsi="Arial" w:cs="Arial"/>
          <w:sz w:val="20"/>
          <w:szCs w:val="20"/>
        </w:rPr>
        <w:t>“</w:t>
      </w:r>
      <w:r w:rsidR="00EB3BDB">
        <w:rPr>
          <w:rFonts w:ascii="Arial" w:hAnsi="Arial" w:cs="Arial"/>
          <w:sz w:val="20"/>
          <w:szCs w:val="20"/>
        </w:rPr>
        <w:t xml:space="preserve"> - </w:t>
      </w:r>
      <w:r w:rsidRPr="00CF242F">
        <w:rPr>
          <w:rFonts w:ascii="Arial" w:hAnsi="Arial" w:cs="Arial"/>
          <w:sz w:val="20"/>
          <w:szCs w:val="20"/>
        </w:rPr>
        <w:t xml:space="preserve"> jedná se o nařízení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4D2FC973" w14:textId="77777777" w:rsidR="00BC5A0C" w:rsidRDefault="00BC5A0C" w:rsidP="00337C2B">
      <w:pPr>
        <w:jc w:val="both"/>
        <w:rPr>
          <w:rFonts w:ascii="Arial" w:hAnsi="Arial" w:cs="Arial"/>
          <w:sz w:val="20"/>
          <w:szCs w:val="20"/>
        </w:rPr>
      </w:pPr>
    </w:p>
    <w:p w14:paraId="5952B63D" w14:textId="0BCEBE90" w:rsidR="00B82F2A" w:rsidRDefault="00B82F2A" w:rsidP="00337C2B">
      <w:pPr>
        <w:jc w:val="both"/>
        <w:rPr>
          <w:rFonts w:ascii="Arial" w:hAnsi="Arial" w:cs="Arial"/>
          <w:sz w:val="20"/>
          <w:szCs w:val="20"/>
        </w:rPr>
      </w:pPr>
      <w:r w:rsidRPr="00CB47D6">
        <w:rPr>
          <w:rFonts w:ascii="Arial" w:hAnsi="Arial" w:cs="Arial"/>
          <w:sz w:val="20"/>
          <w:szCs w:val="20"/>
        </w:rPr>
        <w:t>„</w:t>
      </w:r>
      <w:r w:rsidRPr="00CB47D6">
        <w:rPr>
          <w:rFonts w:ascii="Arial" w:hAnsi="Arial" w:cs="Arial"/>
          <w:b/>
          <w:i/>
          <w:sz w:val="20"/>
          <w:szCs w:val="20"/>
        </w:rPr>
        <w:t>krizový zákon</w:t>
      </w:r>
      <w:r w:rsidRPr="00CB47D6">
        <w:rPr>
          <w:rFonts w:ascii="Arial" w:hAnsi="Arial" w:cs="Arial"/>
          <w:sz w:val="20"/>
          <w:szCs w:val="20"/>
        </w:rPr>
        <w:t xml:space="preserve">“ - jedná se o </w:t>
      </w:r>
      <w:r w:rsidRPr="00CB47D6">
        <w:rPr>
          <w:rFonts w:ascii="Arial" w:hAnsi="Arial" w:cs="Arial"/>
          <w:iCs/>
          <w:sz w:val="20"/>
          <w:szCs w:val="20"/>
        </w:rPr>
        <w:t xml:space="preserve">zákon </w:t>
      </w:r>
      <w:r w:rsidRPr="00CB47D6">
        <w:rPr>
          <w:rFonts w:ascii="Arial" w:hAnsi="Arial" w:cs="Arial"/>
          <w:sz w:val="20"/>
          <w:szCs w:val="20"/>
        </w:rPr>
        <w:t>č. 240/2000 Sb., o krizovém řízení a o změně některých zákonů (krizový zákon), ve znění pozdějších předpisů,</w:t>
      </w:r>
    </w:p>
    <w:p w14:paraId="12A30CA5" w14:textId="77777777" w:rsidR="00BC5A0C" w:rsidRDefault="00BC5A0C" w:rsidP="00BC5A0C">
      <w:pPr>
        <w:tabs>
          <w:tab w:val="left" w:pos="1428"/>
        </w:tabs>
        <w:ind w:right="72"/>
        <w:jc w:val="both"/>
        <w:rPr>
          <w:rFonts w:ascii="Arial" w:hAnsi="Arial" w:cs="Arial"/>
          <w:b/>
          <w:i/>
          <w:iCs/>
          <w:sz w:val="20"/>
          <w:szCs w:val="20"/>
        </w:rPr>
      </w:pPr>
    </w:p>
    <w:p w14:paraId="4618D6EC" w14:textId="1E31A3E4" w:rsidR="00BC5A0C" w:rsidRPr="009C195B" w:rsidRDefault="00BC5A0C" w:rsidP="009C195B">
      <w:pPr>
        <w:tabs>
          <w:tab w:val="left" w:pos="1428"/>
        </w:tabs>
        <w:ind w:right="72"/>
        <w:jc w:val="both"/>
        <w:rPr>
          <w:rFonts w:ascii="Arial" w:hAnsi="Arial" w:cs="Arial"/>
          <w:bCs/>
          <w:sz w:val="20"/>
          <w:szCs w:val="20"/>
        </w:rPr>
      </w:pPr>
      <w:r>
        <w:rPr>
          <w:rFonts w:ascii="Arial" w:hAnsi="Arial" w:cs="Arial"/>
          <w:b/>
          <w:i/>
          <w:iCs/>
          <w:sz w:val="20"/>
          <w:szCs w:val="20"/>
        </w:rPr>
        <w:t>„</w:t>
      </w:r>
      <w:r w:rsidRPr="009C195B">
        <w:rPr>
          <w:rFonts w:ascii="Arial" w:hAnsi="Arial" w:cs="Arial"/>
          <w:b/>
          <w:i/>
          <w:iCs/>
          <w:sz w:val="20"/>
          <w:szCs w:val="20"/>
        </w:rPr>
        <w:t>licence</w:t>
      </w:r>
      <w:r w:rsidRPr="009C195B">
        <w:rPr>
          <w:rFonts w:ascii="Arial" w:hAnsi="Arial" w:cs="Arial"/>
          <w:bCs/>
          <w:sz w:val="20"/>
          <w:szCs w:val="20"/>
        </w:rPr>
        <w:t xml:space="preserve">“ </w:t>
      </w:r>
      <w:r w:rsidR="00EB3BDB">
        <w:rPr>
          <w:rFonts w:ascii="Arial" w:hAnsi="Arial" w:cs="Arial"/>
          <w:bCs/>
          <w:sz w:val="20"/>
          <w:szCs w:val="20"/>
        </w:rPr>
        <w:t>-</w:t>
      </w:r>
      <w:r w:rsidRPr="009C195B">
        <w:rPr>
          <w:rFonts w:ascii="Arial" w:hAnsi="Arial" w:cs="Arial"/>
          <w:bCs/>
          <w:sz w:val="20"/>
          <w:szCs w:val="20"/>
        </w:rPr>
        <w:t xml:space="preserve"> jedná se o licenci k provozování drážní dopravy a/nebo potřebné k přepravě zboží po vlečkách (drahách) v místech plnění udělená Drážním úřadem v souladu se zákonem o drahách; </w:t>
      </w:r>
    </w:p>
    <w:p w14:paraId="55262D28" w14:textId="77777777" w:rsidR="00B82F2A" w:rsidRPr="00CB47D6" w:rsidRDefault="00B82F2A" w:rsidP="00337C2B">
      <w:pPr>
        <w:jc w:val="both"/>
        <w:rPr>
          <w:rFonts w:ascii="Arial" w:hAnsi="Arial" w:cs="Arial"/>
          <w:sz w:val="20"/>
          <w:szCs w:val="20"/>
        </w:rPr>
      </w:pPr>
    </w:p>
    <w:p w14:paraId="349F400F" w14:textId="77777777" w:rsidR="00B82F2A" w:rsidRPr="00CB47D6" w:rsidRDefault="00B82F2A" w:rsidP="00337C2B">
      <w:pPr>
        <w:jc w:val="both"/>
        <w:rPr>
          <w:rFonts w:ascii="Arial" w:hAnsi="Arial" w:cs="Arial"/>
          <w:sz w:val="20"/>
          <w:szCs w:val="20"/>
        </w:rPr>
      </w:pPr>
      <w:r w:rsidRPr="00CB47D6">
        <w:rPr>
          <w:rFonts w:ascii="Arial" w:hAnsi="Arial" w:cs="Arial"/>
          <w:sz w:val="20"/>
          <w:szCs w:val="20"/>
        </w:rPr>
        <w:t>„</w:t>
      </w:r>
      <w:r w:rsidRPr="00CB47D6">
        <w:rPr>
          <w:rFonts w:ascii="Arial" w:hAnsi="Arial" w:cs="Arial"/>
          <w:b/>
          <w:i/>
          <w:sz w:val="20"/>
          <w:szCs w:val="20"/>
        </w:rPr>
        <w:t>občanský zákoník</w:t>
      </w:r>
      <w:r w:rsidRPr="00CB47D6">
        <w:rPr>
          <w:rFonts w:ascii="Arial" w:hAnsi="Arial" w:cs="Arial"/>
          <w:sz w:val="20"/>
          <w:szCs w:val="20"/>
        </w:rPr>
        <w:t>“ - jedná se o zákon č. 89/2012 Sb., občanský zákoník, v platném znění,</w:t>
      </w:r>
    </w:p>
    <w:p w14:paraId="5C6941D6" w14:textId="77777777" w:rsidR="00B82F2A" w:rsidRPr="00CB47D6" w:rsidRDefault="00B82F2A" w:rsidP="00337C2B">
      <w:pPr>
        <w:jc w:val="both"/>
        <w:rPr>
          <w:rFonts w:ascii="Arial" w:hAnsi="Arial" w:cs="Arial"/>
          <w:sz w:val="20"/>
          <w:szCs w:val="20"/>
        </w:rPr>
      </w:pPr>
    </w:p>
    <w:p w14:paraId="4D0F8608" w14:textId="6B53EE21" w:rsidR="00B82F2A" w:rsidRPr="00CB47D6" w:rsidRDefault="00B82F2A" w:rsidP="00337C2B">
      <w:pPr>
        <w:jc w:val="both"/>
        <w:rPr>
          <w:rFonts w:ascii="Arial" w:hAnsi="Arial" w:cs="Arial"/>
          <w:sz w:val="20"/>
          <w:szCs w:val="20"/>
          <w:lang w:eastAsia="en-US"/>
        </w:rPr>
      </w:pPr>
      <w:r w:rsidRPr="00CB47D6">
        <w:rPr>
          <w:rFonts w:ascii="Arial" w:hAnsi="Arial" w:cs="Arial"/>
          <w:sz w:val="20"/>
          <w:szCs w:val="20"/>
          <w:lang w:eastAsia="en-US"/>
        </w:rPr>
        <w:t>„</w:t>
      </w:r>
      <w:r w:rsidRPr="00CB47D6">
        <w:rPr>
          <w:rFonts w:ascii="Arial" w:hAnsi="Arial" w:cs="Arial"/>
          <w:b/>
          <w:i/>
          <w:sz w:val="20"/>
          <w:szCs w:val="20"/>
          <w:lang w:eastAsia="en-US"/>
        </w:rPr>
        <w:t>operativní</w:t>
      </w:r>
      <w:r w:rsidRPr="00CB47D6">
        <w:rPr>
          <w:rFonts w:ascii="Arial" w:hAnsi="Arial" w:cs="Arial"/>
          <w:sz w:val="20"/>
          <w:szCs w:val="20"/>
          <w:lang w:eastAsia="en-US"/>
        </w:rPr>
        <w:t>“ - toto přídavné jméno je používáno ve významu vyjadřujícím potřebu okamžité reakce na nějakou mimořádnou náhlou nenadálou/neočekávanou událost, vymykající se rámci běžného standardního (předpokládaného) chodu/běhu událostí/věcí při plnění jednotlivých dílčích zakázek zadaných na základě rámcové dohody</w:t>
      </w:r>
      <w:r w:rsidR="00EB652D">
        <w:rPr>
          <w:rFonts w:ascii="Arial" w:hAnsi="Arial" w:cs="Arial"/>
          <w:sz w:val="20"/>
          <w:szCs w:val="20"/>
          <w:lang w:eastAsia="en-US"/>
        </w:rPr>
        <w:t>,</w:t>
      </w:r>
    </w:p>
    <w:p w14:paraId="18DBA79E" w14:textId="77777777" w:rsidR="00B82F2A" w:rsidRDefault="00B82F2A" w:rsidP="00337C2B">
      <w:pPr>
        <w:jc w:val="both"/>
        <w:rPr>
          <w:rFonts w:ascii="Arial" w:hAnsi="Arial" w:cs="Arial"/>
          <w:sz w:val="20"/>
          <w:szCs w:val="20"/>
        </w:rPr>
      </w:pPr>
    </w:p>
    <w:p w14:paraId="395E9A70" w14:textId="09F4AE88" w:rsidR="00BC5A0C" w:rsidRPr="009C195B" w:rsidRDefault="00BC5A0C" w:rsidP="009C195B">
      <w:pPr>
        <w:tabs>
          <w:tab w:val="left" w:pos="1428"/>
        </w:tabs>
        <w:ind w:right="72"/>
        <w:jc w:val="both"/>
        <w:rPr>
          <w:rFonts w:ascii="Arial" w:hAnsi="Arial" w:cs="Arial"/>
          <w:bCs/>
          <w:sz w:val="20"/>
          <w:szCs w:val="20"/>
        </w:rPr>
      </w:pPr>
      <w:r w:rsidRPr="009C195B">
        <w:rPr>
          <w:rFonts w:ascii="Arial" w:hAnsi="Arial" w:cs="Arial"/>
          <w:bCs/>
          <w:sz w:val="20"/>
          <w:szCs w:val="20"/>
        </w:rPr>
        <w:t>„</w:t>
      </w:r>
      <w:r w:rsidRPr="009C195B">
        <w:rPr>
          <w:rFonts w:ascii="Arial" w:hAnsi="Arial" w:cs="Arial"/>
          <w:b/>
          <w:i/>
          <w:iCs/>
          <w:sz w:val="20"/>
          <w:szCs w:val="20"/>
        </w:rPr>
        <w:t>provozovatel vlečky“</w:t>
      </w:r>
      <w:r w:rsidR="00EB3BDB" w:rsidRPr="00EB3BDB">
        <w:rPr>
          <w:rFonts w:ascii="Arial" w:hAnsi="Arial" w:cs="Arial"/>
          <w:bCs/>
          <w:sz w:val="20"/>
          <w:szCs w:val="20"/>
        </w:rPr>
        <w:t xml:space="preserve"> -</w:t>
      </w:r>
      <w:r w:rsidRPr="009C195B">
        <w:rPr>
          <w:rFonts w:ascii="Arial" w:hAnsi="Arial" w:cs="Arial"/>
          <w:b/>
          <w:i/>
          <w:iCs/>
          <w:sz w:val="20"/>
          <w:szCs w:val="20"/>
        </w:rPr>
        <w:t xml:space="preserve"> </w:t>
      </w:r>
      <w:r w:rsidRPr="009C195B">
        <w:rPr>
          <w:rFonts w:ascii="Arial" w:hAnsi="Arial" w:cs="Arial"/>
          <w:bCs/>
          <w:sz w:val="20"/>
          <w:szCs w:val="20"/>
        </w:rPr>
        <w:t>jedná se o osobu</w:t>
      </w:r>
      <w:r w:rsidRPr="009C195B">
        <w:rPr>
          <w:rFonts w:ascii="Arial" w:hAnsi="Arial" w:cs="Arial"/>
          <w:sz w:val="20"/>
          <w:szCs w:val="20"/>
        </w:rPr>
        <w:t xml:space="preserve">, kterou zákazník pověřil provozem vlečky ve vlastnictví zákazníka společnost a kterou je ke dni uazvření smlouvy společnost </w:t>
      </w:r>
      <w:r w:rsidRPr="009C195B">
        <w:rPr>
          <w:rFonts w:ascii="Arial" w:hAnsi="Arial" w:cs="Arial"/>
          <w:b/>
          <w:bCs/>
          <w:sz w:val="20"/>
          <w:szCs w:val="20"/>
        </w:rPr>
        <w:t>"STENO, v.o.s." - stavební a inženýrská činnost v kolejové dopravě</w:t>
      </w:r>
      <w:r w:rsidRPr="009C195B">
        <w:rPr>
          <w:rFonts w:ascii="Arial" w:hAnsi="Arial" w:cs="Arial"/>
          <w:bCs/>
          <w:sz w:val="20"/>
          <w:szCs w:val="20"/>
        </w:rPr>
        <w:t xml:space="preserve">, IČO: 261 76 581, </w:t>
      </w:r>
      <w:r w:rsidRPr="009C195B">
        <w:rPr>
          <w:rFonts w:ascii="Arial" w:hAnsi="Arial" w:cs="Arial"/>
          <w:sz w:val="20"/>
          <w:szCs w:val="20"/>
        </w:rPr>
        <w:t>se sídlem Kralupy nad Vltavou, Hůrka 1060, okres Mělník, PSČ 27801</w:t>
      </w:r>
      <w:r w:rsidR="00EB3BDB">
        <w:rPr>
          <w:rFonts w:ascii="Arial" w:hAnsi="Arial" w:cs="Arial"/>
          <w:sz w:val="20"/>
          <w:szCs w:val="20"/>
        </w:rPr>
        <w:t>,</w:t>
      </w:r>
    </w:p>
    <w:p w14:paraId="31729B78" w14:textId="77777777" w:rsidR="00173E4C" w:rsidRPr="009C195B" w:rsidRDefault="00173E4C" w:rsidP="00337C2B">
      <w:pPr>
        <w:jc w:val="both"/>
        <w:rPr>
          <w:rFonts w:ascii="Arial" w:hAnsi="Arial" w:cs="Arial"/>
          <w:sz w:val="20"/>
          <w:szCs w:val="20"/>
          <w:lang w:eastAsia="en-US"/>
        </w:rPr>
      </w:pPr>
    </w:p>
    <w:p w14:paraId="2093A318" w14:textId="2560E09E" w:rsidR="00173E4C" w:rsidRPr="009C195B" w:rsidRDefault="00173E4C" w:rsidP="00173E4C">
      <w:pPr>
        <w:jc w:val="both"/>
        <w:rPr>
          <w:rFonts w:ascii="Arial" w:hAnsi="Arial" w:cs="Arial"/>
          <w:sz w:val="20"/>
          <w:szCs w:val="20"/>
          <w:lang w:eastAsia="en-US"/>
        </w:rPr>
      </w:pPr>
      <w:r w:rsidRPr="009C195B">
        <w:rPr>
          <w:rFonts w:ascii="Arial" w:hAnsi="Arial" w:cs="Arial"/>
          <w:b/>
          <w:bCs/>
          <w:i/>
          <w:iCs/>
          <w:sz w:val="20"/>
          <w:szCs w:val="20"/>
        </w:rPr>
        <w:t xml:space="preserve">„Registr“ </w:t>
      </w:r>
      <w:r w:rsidR="00EB3BDB">
        <w:rPr>
          <w:rFonts w:ascii="Arial" w:hAnsi="Arial" w:cs="Arial"/>
          <w:sz w:val="20"/>
          <w:szCs w:val="20"/>
        </w:rPr>
        <w:t>–</w:t>
      </w:r>
      <w:r w:rsidRPr="00EB3BDB">
        <w:rPr>
          <w:rFonts w:ascii="Arial" w:hAnsi="Arial" w:cs="Arial"/>
          <w:sz w:val="20"/>
          <w:szCs w:val="20"/>
        </w:rPr>
        <w:t xml:space="preserve"> </w:t>
      </w:r>
      <w:r w:rsidR="00EB3BDB">
        <w:rPr>
          <w:rFonts w:ascii="Arial" w:hAnsi="Arial" w:cs="Arial"/>
          <w:sz w:val="20"/>
          <w:szCs w:val="20"/>
        </w:rPr>
        <w:t xml:space="preserve">jedná se o </w:t>
      </w:r>
      <w:r w:rsidRPr="009C195B">
        <w:rPr>
          <w:rFonts w:ascii="Arial" w:hAnsi="Arial" w:cs="Arial"/>
          <w:sz w:val="20"/>
          <w:szCs w:val="20"/>
        </w:rPr>
        <w:t>Registr bezpečnostních požadavků ČEPRO, a.s., kter</w:t>
      </w:r>
      <w:r w:rsidR="00EB3BDB">
        <w:rPr>
          <w:rFonts w:ascii="Arial" w:hAnsi="Arial" w:cs="Arial"/>
          <w:sz w:val="20"/>
          <w:szCs w:val="20"/>
        </w:rPr>
        <w:t>ý</w:t>
      </w:r>
      <w:r w:rsidRPr="009C195B">
        <w:rPr>
          <w:rFonts w:ascii="Arial" w:hAnsi="Arial" w:cs="Arial"/>
          <w:sz w:val="20"/>
          <w:szCs w:val="20"/>
        </w:rPr>
        <w:t xml:space="preserve"> je dostupný a uveřejněn v příslušné sekci „Registr bezpečnostních požadavků“ na internetových stránkách:  </w:t>
      </w:r>
      <w:hyperlink r:id="rId8" w:history="1">
        <w:r w:rsidR="00EB3BDB" w:rsidRPr="000B3E4D">
          <w:rPr>
            <w:rStyle w:val="Hypertextovodkaz"/>
            <w:rFonts w:ascii="Arial" w:hAnsi="Arial" w:cs="Arial"/>
            <w:sz w:val="20"/>
            <w:szCs w:val="20"/>
          </w:rPr>
          <w:t>https://www.ceproas.cz/vyberova-rizeni/zverejneni-poptavek</w:t>
        </w:r>
      </w:hyperlink>
      <w:r w:rsidR="00EB3BDB">
        <w:rPr>
          <w:rFonts w:ascii="Arial" w:hAnsi="Arial" w:cs="Arial"/>
          <w:sz w:val="20"/>
          <w:szCs w:val="20"/>
        </w:rPr>
        <w:t xml:space="preserve"> </w:t>
      </w:r>
    </w:p>
    <w:p w14:paraId="7559ABE6" w14:textId="77777777" w:rsidR="00173E4C" w:rsidRPr="009C195B" w:rsidRDefault="00173E4C" w:rsidP="00337C2B">
      <w:pPr>
        <w:jc w:val="both"/>
        <w:rPr>
          <w:rFonts w:ascii="Arial" w:hAnsi="Arial" w:cs="Arial"/>
          <w:sz w:val="20"/>
          <w:szCs w:val="20"/>
          <w:lang w:eastAsia="en-US"/>
        </w:rPr>
      </w:pPr>
    </w:p>
    <w:p w14:paraId="3DBA28F2" w14:textId="358459B7" w:rsidR="00B82F2A" w:rsidRPr="009C195B" w:rsidRDefault="00B82F2A" w:rsidP="00337C2B">
      <w:pPr>
        <w:jc w:val="both"/>
        <w:rPr>
          <w:rFonts w:ascii="Arial" w:hAnsi="Arial" w:cs="Arial"/>
          <w:sz w:val="20"/>
          <w:szCs w:val="20"/>
          <w:lang w:eastAsia="en-US"/>
        </w:rPr>
      </w:pPr>
      <w:r w:rsidRPr="009C195B">
        <w:rPr>
          <w:rFonts w:ascii="Arial" w:hAnsi="Arial" w:cs="Arial"/>
          <w:sz w:val="20"/>
          <w:szCs w:val="20"/>
          <w:lang w:eastAsia="en-US"/>
        </w:rPr>
        <w:t>„</w:t>
      </w:r>
      <w:r w:rsidRPr="009C195B">
        <w:rPr>
          <w:rFonts w:ascii="Arial" w:hAnsi="Arial" w:cs="Arial"/>
          <w:b/>
          <w:i/>
          <w:sz w:val="20"/>
          <w:szCs w:val="20"/>
          <w:lang w:eastAsia="en-US"/>
        </w:rPr>
        <w:t>RID</w:t>
      </w:r>
      <w:r w:rsidRPr="009C195B">
        <w:rPr>
          <w:rFonts w:ascii="Arial" w:hAnsi="Arial" w:cs="Arial"/>
          <w:sz w:val="20"/>
          <w:szCs w:val="20"/>
          <w:lang w:eastAsia="en-US"/>
        </w:rPr>
        <w:t xml:space="preserve">“ - jedná se o přípojek C </w:t>
      </w:r>
      <w:r w:rsidRPr="009C195B">
        <w:rPr>
          <w:rFonts w:ascii="Arial" w:hAnsi="Arial" w:cs="Arial"/>
          <w:sz w:val="20"/>
          <w:szCs w:val="20"/>
        </w:rPr>
        <w:t>k Úmluvě o mezinárodní železniční přepravě</w:t>
      </w:r>
      <w:r w:rsidRPr="009C195B">
        <w:rPr>
          <w:rFonts w:ascii="Arial" w:hAnsi="Arial" w:cs="Arial"/>
          <w:sz w:val="20"/>
          <w:szCs w:val="20"/>
          <w:lang w:eastAsia="en-US"/>
        </w:rPr>
        <w:t xml:space="preserve"> (COTIF) - „Řád pro mezinárodní železniční přepravu nebezpečného zboží - RID“, v aktuálním znění,</w:t>
      </w:r>
    </w:p>
    <w:p w14:paraId="2D6005A6" w14:textId="77777777" w:rsidR="00B82F2A" w:rsidRPr="009C195B" w:rsidRDefault="00B82F2A" w:rsidP="00337C2B">
      <w:pPr>
        <w:jc w:val="both"/>
        <w:rPr>
          <w:rFonts w:ascii="Arial" w:hAnsi="Arial" w:cs="Arial"/>
          <w:sz w:val="20"/>
          <w:szCs w:val="20"/>
          <w:lang w:eastAsia="en-US"/>
        </w:rPr>
      </w:pPr>
    </w:p>
    <w:p w14:paraId="57C58BBE" w14:textId="77777777" w:rsidR="00B82F2A" w:rsidRPr="00CB47D6" w:rsidRDefault="00B82F2A" w:rsidP="00337C2B">
      <w:pPr>
        <w:jc w:val="both"/>
        <w:rPr>
          <w:rFonts w:ascii="Arial" w:hAnsi="Arial" w:cs="Arial"/>
          <w:b/>
          <w:bCs/>
          <w:i/>
          <w:sz w:val="20"/>
          <w:szCs w:val="20"/>
        </w:rPr>
      </w:pPr>
      <w:r w:rsidRPr="00CB47D6">
        <w:rPr>
          <w:rFonts w:ascii="Arial" w:hAnsi="Arial" w:cs="Arial"/>
          <w:sz w:val="20"/>
          <w:szCs w:val="20"/>
        </w:rPr>
        <w:t>„</w:t>
      </w:r>
      <w:r w:rsidRPr="00CB47D6">
        <w:rPr>
          <w:rFonts w:ascii="Arial" w:hAnsi="Arial" w:cs="Arial"/>
          <w:b/>
          <w:i/>
          <w:sz w:val="20"/>
          <w:szCs w:val="20"/>
        </w:rPr>
        <w:t>vůz</w:t>
      </w:r>
      <w:r w:rsidRPr="00CB47D6">
        <w:rPr>
          <w:rFonts w:ascii="Arial" w:hAnsi="Arial" w:cs="Arial"/>
          <w:sz w:val="20"/>
          <w:szCs w:val="20"/>
        </w:rPr>
        <w:t>“ - jedná se o železniční cisternový vůz, který dle příslušných obecně závazných právních předpisů v místě, kde je železní vůz registrován, je možné užít k železniční nákladní přepravě zboží uvedeného v této zadávací dokumentaci,</w:t>
      </w:r>
    </w:p>
    <w:p w14:paraId="508EDB14" w14:textId="77777777" w:rsidR="00B82F2A" w:rsidRPr="00CB47D6" w:rsidRDefault="00B82F2A" w:rsidP="00337C2B">
      <w:pPr>
        <w:jc w:val="both"/>
        <w:rPr>
          <w:rFonts w:ascii="Arial" w:hAnsi="Arial" w:cs="Arial"/>
          <w:sz w:val="20"/>
          <w:szCs w:val="20"/>
          <w:lang w:eastAsia="en-US"/>
        </w:rPr>
      </w:pPr>
    </w:p>
    <w:p w14:paraId="13776D0E" w14:textId="33D4C4D8" w:rsidR="00B82F2A" w:rsidRPr="00CB47D6" w:rsidRDefault="00B82F2A" w:rsidP="00337C2B">
      <w:pPr>
        <w:jc w:val="both"/>
        <w:rPr>
          <w:rFonts w:ascii="Arial" w:hAnsi="Arial" w:cs="Arial"/>
          <w:sz w:val="20"/>
          <w:szCs w:val="20"/>
        </w:rPr>
      </w:pPr>
      <w:r w:rsidRPr="00CB47D6">
        <w:rPr>
          <w:rFonts w:ascii="Arial" w:hAnsi="Arial" w:cs="Arial"/>
          <w:sz w:val="20"/>
          <w:szCs w:val="20"/>
        </w:rPr>
        <w:t>„</w:t>
      </w:r>
      <w:r w:rsidRPr="00CB47D6">
        <w:rPr>
          <w:rFonts w:ascii="Arial" w:hAnsi="Arial" w:cs="Arial"/>
          <w:b/>
          <w:i/>
          <w:sz w:val="20"/>
          <w:szCs w:val="20"/>
        </w:rPr>
        <w:t>zadávací řízení</w:t>
      </w:r>
      <w:r w:rsidRPr="00CB47D6">
        <w:rPr>
          <w:rFonts w:ascii="Arial" w:hAnsi="Arial" w:cs="Arial"/>
          <w:sz w:val="20"/>
          <w:szCs w:val="20"/>
        </w:rPr>
        <w:t xml:space="preserve">“ - jedná se o zadávací řízení na nadlimitní veřejnou zakázku na služby s názvem </w:t>
      </w:r>
      <w:r w:rsidRPr="00CB47D6">
        <w:rPr>
          <w:rFonts w:ascii="Arial" w:hAnsi="Arial" w:cs="Arial"/>
          <w:b/>
          <w:i/>
          <w:sz w:val="20"/>
          <w:szCs w:val="20"/>
        </w:rPr>
        <w:t>„Rámcová dohoda na nákladní železniční přepravu, 2024 - 202</w:t>
      </w:r>
      <w:r w:rsidR="00394B3D">
        <w:rPr>
          <w:rFonts w:ascii="Arial" w:hAnsi="Arial" w:cs="Arial"/>
          <w:b/>
          <w:i/>
          <w:sz w:val="20"/>
          <w:szCs w:val="20"/>
        </w:rPr>
        <w:t>8</w:t>
      </w:r>
      <w:r w:rsidRPr="00CB47D6">
        <w:rPr>
          <w:rFonts w:ascii="Arial" w:hAnsi="Arial" w:cs="Arial"/>
          <w:b/>
          <w:i/>
          <w:sz w:val="20"/>
          <w:szCs w:val="20"/>
        </w:rPr>
        <w:t>“</w:t>
      </w:r>
      <w:r w:rsidRPr="00CB47D6">
        <w:rPr>
          <w:rFonts w:ascii="Arial" w:hAnsi="Arial" w:cs="Arial"/>
          <w:sz w:val="20"/>
          <w:szCs w:val="20"/>
        </w:rPr>
        <w:t>, zadávanou v nadlimitním režimu formou otevřeného zadávacího řízení a zahájenou odesláním oznámení o zahájení zadávacího řízení do Věstníku veřejných zakázek a Úředního věstníku Evropské unie,</w:t>
      </w:r>
      <w:r w:rsidR="000103F1">
        <w:rPr>
          <w:rFonts w:ascii="Arial" w:hAnsi="Arial" w:cs="Arial"/>
          <w:sz w:val="20"/>
          <w:szCs w:val="20"/>
        </w:rPr>
        <w:t xml:space="preserve"> jehož výsledkem bylo uzavření této smlouvy s dopravci,</w:t>
      </w:r>
    </w:p>
    <w:p w14:paraId="679F5CF1" w14:textId="77777777" w:rsidR="00B82F2A" w:rsidRPr="00CB47D6" w:rsidRDefault="00B82F2A" w:rsidP="00337C2B">
      <w:pPr>
        <w:jc w:val="both"/>
        <w:rPr>
          <w:rFonts w:ascii="Arial" w:hAnsi="Arial" w:cs="Arial"/>
          <w:sz w:val="20"/>
          <w:szCs w:val="20"/>
        </w:rPr>
      </w:pPr>
    </w:p>
    <w:p w14:paraId="67BD85DB" w14:textId="2F6D745A" w:rsidR="00B82F2A" w:rsidRPr="00CB47D6" w:rsidRDefault="00B82F2A" w:rsidP="00337C2B">
      <w:pPr>
        <w:jc w:val="both"/>
        <w:rPr>
          <w:rFonts w:ascii="Arial" w:hAnsi="Arial" w:cs="Arial"/>
          <w:sz w:val="20"/>
          <w:szCs w:val="20"/>
        </w:rPr>
      </w:pPr>
      <w:r w:rsidRPr="00CB47D6">
        <w:rPr>
          <w:rFonts w:ascii="Arial" w:hAnsi="Arial" w:cs="Arial"/>
          <w:i/>
          <w:iCs/>
          <w:sz w:val="20"/>
          <w:szCs w:val="20"/>
        </w:rPr>
        <w:t>„</w:t>
      </w:r>
      <w:r w:rsidRPr="00CB47D6">
        <w:rPr>
          <w:rFonts w:ascii="Arial" w:hAnsi="Arial" w:cs="Arial"/>
          <w:b/>
          <w:bCs/>
          <w:i/>
          <w:iCs/>
          <w:sz w:val="20"/>
          <w:szCs w:val="20"/>
        </w:rPr>
        <w:t>zadávací dokumentace či ZD</w:t>
      </w:r>
      <w:r w:rsidRPr="00CB47D6">
        <w:rPr>
          <w:rFonts w:ascii="Arial" w:hAnsi="Arial" w:cs="Arial"/>
          <w:i/>
          <w:iCs/>
          <w:sz w:val="20"/>
          <w:szCs w:val="20"/>
        </w:rPr>
        <w:t>“</w:t>
      </w:r>
      <w:r w:rsidRPr="00CB47D6">
        <w:rPr>
          <w:rFonts w:ascii="Arial" w:hAnsi="Arial" w:cs="Arial"/>
          <w:sz w:val="20"/>
          <w:szCs w:val="20"/>
        </w:rPr>
        <w:t xml:space="preserve"> – jedná se o veškeré písemné dokumenty tvořící a obsahující zadávací podmínky zpřístupněné zadavatelem dodavatelům a účastníkům zadávacího řízení k dané veřejné zakázce</w:t>
      </w:r>
      <w:r w:rsidR="00533257">
        <w:rPr>
          <w:rFonts w:ascii="Arial" w:hAnsi="Arial" w:cs="Arial"/>
          <w:sz w:val="20"/>
          <w:szCs w:val="20"/>
        </w:rPr>
        <w:t xml:space="preserve"> s názvem </w:t>
      </w:r>
      <w:r w:rsidR="00533257" w:rsidRPr="00A80C68">
        <w:rPr>
          <w:rFonts w:ascii="Arial" w:hAnsi="Arial" w:cs="Arial"/>
          <w:b/>
          <w:i/>
          <w:sz w:val="20"/>
          <w:szCs w:val="20"/>
        </w:rPr>
        <w:t>„Rámcová dohoda na nákladní železniční přepravu, 2024 - 202</w:t>
      </w:r>
      <w:r w:rsidR="00394B3D">
        <w:rPr>
          <w:rFonts w:ascii="Arial" w:hAnsi="Arial" w:cs="Arial"/>
          <w:b/>
          <w:i/>
          <w:sz w:val="20"/>
          <w:szCs w:val="20"/>
        </w:rPr>
        <w:t>8</w:t>
      </w:r>
      <w:r w:rsidR="00533257" w:rsidRPr="00A80C68">
        <w:rPr>
          <w:rFonts w:ascii="Arial" w:hAnsi="Arial" w:cs="Arial"/>
          <w:b/>
          <w:i/>
          <w:sz w:val="20"/>
          <w:szCs w:val="20"/>
        </w:rPr>
        <w:t>“</w:t>
      </w:r>
      <w:r w:rsidR="00533257" w:rsidRPr="00A80C68">
        <w:rPr>
          <w:rFonts w:ascii="Arial" w:hAnsi="Arial" w:cs="Arial"/>
          <w:sz w:val="20"/>
          <w:szCs w:val="20"/>
        </w:rPr>
        <w:t>,</w:t>
      </w:r>
    </w:p>
    <w:p w14:paraId="6CC50982" w14:textId="77777777" w:rsidR="00B82F2A" w:rsidRPr="00CB47D6" w:rsidRDefault="00B82F2A" w:rsidP="00337C2B">
      <w:pPr>
        <w:jc w:val="both"/>
        <w:rPr>
          <w:rFonts w:ascii="Arial" w:hAnsi="Arial" w:cs="Arial"/>
          <w:i/>
          <w:iCs/>
          <w:sz w:val="20"/>
          <w:szCs w:val="20"/>
        </w:rPr>
      </w:pPr>
    </w:p>
    <w:p w14:paraId="5E0AB018" w14:textId="7D83E352" w:rsidR="00B82F2A" w:rsidRPr="00CB47D6" w:rsidRDefault="00B82F2A" w:rsidP="00337C2B">
      <w:pPr>
        <w:jc w:val="both"/>
        <w:rPr>
          <w:rFonts w:ascii="Arial" w:hAnsi="Arial" w:cs="Arial"/>
          <w:sz w:val="20"/>
          <w:szCs w:val="20"/>
        </w:rPr>
      </w:pPr>
      <w:r w:rsidRPr="00CB47D6">
        <w:rPr>
          <w:rFonts w:ascii="Arial" w:hAnsi="Arial" w:cs="Arial"/>
          <w:sz w:val="20"/>
          <w:szCs w:val="20"/>
        </w:rPr>
        <w:t>„</w:t>
      </w:r>
      <w:r w:rsidRPr="00CB47D6">
        <w:rPr>
          <w:rFonts w:ascii="Arial" w:hAnsi="Arial" w:cs="Arial"/>
          <w:b/>
          <w:i/>
          <w:sz w:val="20"/>
          <w:szCs w:val="20"/>
        </w:rPr>
        <w:t>zadavatel</w:t>
      </w:r>
      <w:r w:rsidRPr="00CB47D6">
        <w:rPr>
          <w:rFonts w:ascii="Arial" w:hAnsi="Arial" w:cs="Arial"/>
          <w:sz w:val="20"/>
          <w:szCs w:val="20"/>
        </w:rPr>
        <w:t xml:space="preserve">“ - jedná se o </w:t>
      </w:r>
      <w:r w:rsidR="002C288E">
        <w:rPr>
          <w:rFonts w:ascii="Arial" w:hAnsi="Arial" w:cs="Arial"/>
          <w:sz w:val="20"/>
          <w:szCs w:val="20"/>
        </w:rPr>
        <w:t>zákazníka,</w:t>
      </w:r>
    </w:p>
    <w:p w14:paraId="5B1269E6" w14:textId="77777777" w:rsidR="00B82F2A" w:rsidRPr="00CB47D6" w:rsidRDefault="00B82F2A" w:rsidP="00337C2B">
      <w:pPr>
        <w:jc w:val="both"/>
        <w:rPr>
          <w:rFonts w:ascii="Arial" w:hAnsi="Arial" w:cs="Arial"/>
          <w:sz w:val="20"/>
          <w:szCs w:val="20"/>
        </w:rPr>
      </w:pPr>
    </w:p>
    <w:p w14:paraId="6C758CF2" w14:textId="7321D5EA" w:rsidR="00B82F2A" w:rsidRPr="00CB47D6" w:rsidRDefault="00B82F2A" w:rsidP="00337C2B">
      <w:pPr>
        <w:jc w:val="both"/>
        <w:rPr>
          <w:rFonts w:ascii="Arial" w:hAnsi="Arial" w:cs="Arial"/>
          <w:sz w:val="20"/>
          <w:szCs w:val="20"/>
        </w:rPr>
      </w:pPr>
      <w:r w:rsidRPr="00CB47D6">
        <w:rPr>
          <w:rFonts w:ascii="Arial" w:hAnsi="Arial" w:cs="Arial"/>
          <w:i/>
          <w:iCs/>
          <w:sz w:val="20"/>
          <w:szCs w:val="20"/>
        </w:rPr>
        <w:t>„</w:t>
      </w:r>
      <w:r w:rsidRPr="00CB47D6">
        <w:rPr>
          <w:rFonts w:ascii="Arial" w:hAnsi="Arial" w:cs="Arial"/>
          <w:b/>
          <w:bCs/>
          <w:i/>
          <w:iCs/>
          <w:sz w:val="20"/>
          <w:szCs w:val="20"/>
        </w:rPr>
        <w:t>zakázka či veřejná zakázka</w:t>
      </w:r>
      <w:r w:rsidRPr="00CB47D6">
        <w:rPr>
          <w:rFonts w:ascii="Arial" w:hAnsi="Arial" w:cs="Arial"/>
          <w:i/>
          <w:iCs/>
          <w:sz w:val="20"/>
          <w:szCs w:val="20"/>
        </w:rPr>
        <w:t>“</w:t>
      </w:r>
      <w:r w:rsidRPr="00CB47D6">
        <w:rPr>
          <w:rFonts w:ascii="Arial" w:hAnsi="Arial" w:cs="Arial"/>
          <w:sz w:val="20"/>
          <w:szCs w:val="20"/>
        </w:rPr>
        <w:t xml:space="preserve"> – jedná se o nadlimitní veřejnou zakázku na služby s názvem </w:t>
      </w:r>
      <w:r w:rsidRPr="00CB47D6">
        <w:rPr>
          <w:rFonts w:ascii="Arial" w:hAnsi="Arial" w:cs="Arial"/>
          <w:b/>
          <w:i/>
          <w:sz w:val="20"/>
          <w:szCs w:val="20"/>
        </w:rPr>
        <w:t>„Rámcová dohoda na nákladní železniční přepravu, 2024 - 202</w:t>
      </w:r>
      <w:r w:rsidR="00394B3D">
        <w:rPr>
          <w:rFonts w:ascii="Arial" w:hAnsi="Arial" w:cs="Arial"/>
          <w:b/>
          <w:i/>
          <w:sz w:val="20"/>
          <w:szCs w:val="20"/>
        </w:rPr>
        <w:t>8</w:t>
      </w:r>
      <w:r w:rsidRPr="00CB47D6">
        <w:rPr>
          <w:rFonts w:ascii="Arial" w:hAnsi="Arial" w:cs="Arial"/>
          <w:b/>
          <w:i/>
          <w:sz w:val="20"/>
          <w:szCs w:val="20"/>
        </w:rPr>
        <w:t>“</w:t>
      </w:r>
      <w:r w:rsidRPr="00CB47D6">
        <w:rPr>
          <w:rFonts w:ascii="Arial" w:hAnsi="Arial" w:cs="Arial"/>
          <w:sz w:val="20"/>
          <w:szCs w:val="20"/>
        </w:rPr>
        <w:t>, ve smyslu § 56 zákona zadávanou dle podmínek uvedených v zákoně a v zadávací dokumentaci,</w:t>
      </w:r>
    </w:p>
    <w:p w14:paraId="74AD0B6F" w14:textId="77777777" w:rsidR="00B82F2A" w:rsidRPr="00CB47D6" w:rsidRDefault="00B82F2A" w:rsidP="00337C2B">
      <w:pPr>
        <w:jc w:val="both"/>
        <w:rPr>
          <w:rFonts w:ascii="Arial" w:hAnsi="Arial" w:cs="Arial"/>
          <w:sz w:val="20"/>
          <w:szCs w:val="20"/>
        </w:rPr>
      </w:pPr>
    </w:p>
    <w:p w14:paraId="2D9C9457" w14:textId="77777777" w:rsidR="00B82F2A" w:rsidRPr="00CB47D6" w:rsidRDefault="00B82F2A" w:rsidP="00337C2B">
      <w:pPr>
        <w:jc w:val="both"/>
        <w:rPr>
          <w:rFonts w:ascii="Arial" w:hAnsi="Arial" w:cs="Arial"/>
          <w:sz w:val="20"/>
          <w:szCs w:val="20"/>
        </w:rPr>
      </w:pPr>
      <w:r w:rsidRPr="00CB47D6">
        <w:rPr>
          <w:rFonts w:ascii="Arial" w:hAnsi="Arial" w:cs="Arial"/>
          <w:sz w:val="20"/>
          <w:szCs w:val="20"/>
        </w:rPr>
        <w:t>„</w:t>
      </w:r>
      <w:r w:rsidRPr="00CB47D6">
        <w:rPr>
          <w:rFonts w:ascii="Arial" w:hAnsi="Arial" w:cs="Arial"/>
          <w:b/>
          <w:i/>
          <w:sz w:val="20"/>
          <w:szCs w:val="20"/>
        </w:rPr>
        <w:t>zákon či ZZVZ</w:t>
      </w:r>
      <w:r w:rsidRPr="00CB47D6">
        <w:rPr>
          <w:rFonts w:ascii="Arial" w:hAnsi="Arial" w:cs="Arial"/>
          <w:sz w:val="20"/>
          <w:szCs w:val="20"/>
        </w:rPr>
        <w:t>“ - jedná se o zákon č. 134/2016 Sb., o zadávání veřejných zakázek, ve znění účinném ke dni zahájení zadávacího řízení veřejné zakázky,</w:t>
      </w:r>
    </w:p>
    <w:p w14:paraId="6AF3A08C" w14:textId="77777777" w:rsidR="00B82F2A" w:rsidRPr="00CB47D6" w:rsidRDefault="00B82F2A" w:rsidP="00337C2B">
      <w:pPr>
        <w:jc w:val="both"/>
        <w:rPr>
          <w:rFonts w:ascii="Arial" w:hAnsi="Arial" w:cs="Arial"/>
          <w:sz w:val="20"/>
          <w:szCs w:val="20"/>
        </w:rPr>
      </w:pPr>
    </w:p>
    <w:p w14:paraId="38822197" w14:textId="1C4D72DD" w:rsidR="00B82F2A" w:rsidRDefault="00B82F2A" w:rsidP="00337C2B">
      <w:pPr>
        <w:jc w:val="both"/>
        <w:rPr>
          <w:rFonts w:ascii="Arial" w:hAnsi="Arial" w:cs="Arial"/>
          <w:sz w:val="20"/>
          <w:szCs w:val="20"/>
        </w:rPr>
      </w:pPr>
      <w:r w:rsidRPr="00CB47D6">
        <w:rPr>
          <w:rFonts w:ascii="Arial" w:hAnsi="Arial" w:cs="Arial"/>
          <w:sz w:val="20"/>
          <w:szCs w:val="20"/>
        </w:rPr>
        <w:t>„</w:t>
      </w:r>
      <w:r w:rsidRPr="00EA48B6">
        <w:rPr>
          <w:rFonts w:ascii="Arial" w:hAnsi="Arial" w:cs="Arial"/>
          <w:b/>
          <w:bCs/>
          <w:i/>
          <w:iCs/>
          <w:sz w:val="20"/>
          <w:szCs w:val="20"/>
        </w:rPr>
        <w:t>zákon o dráhách</w:t>
      </w:r>
      <w:r w:rsidRPr="00EA48B6">
        <w:rPr>
          <w:rFonts w:ascii="Arial" w:hAnsi="Arial" w:cs="Arial"/>
          <w:i/>
          <w:iCs/>
          <w:sz w:val="20"/>
          <w:szCs w:val="20"/>
        </w:rPr>
        <w:t>“</w:t>
      </w:r>
      <w:r w:rsidRPr="00CB47D6">
        <w:rPr>
          <w:rFonts w:ascii="Arial" w:hAnsi="Arial" w:cs="Arial"/>
          <w:sz w:val="20"/>
          <w:szCs w:val="20"/>
        </w:rPr>
        <w:t xml:space="preserve"> - jedná se o zákon č. 266/1994 Sb., o dráhách, v platném znění,</w:t>
      </w:r>
    </w:p>
    <w:p w14:paraId="3B6DEE25" w14:textId="77777777" w:rsidR="00EA48B6" w:rsidRPr="00EA48B6" w:rsidRDefault="00EA48B6" w:rsidP="00337C2B">
      <w:pPr>
        <w:jc w:val="both"/>
        <w:rPr>
          <w:rFonts w:ascii="Arial" w:hAnsi="Arial" w:cs="Arial"/>
          <w:i/>
          <w:iCs/>
          <w:sz w:val="20"/>
          <w:szCs w:val="20"/>
        </w:rPr>
      </w:pPr>
    </w:p>
    <w:p w14:paraId="734F7DE9" w14:textId="77777777" w:rsidR="00B82F2A" w:rsidRPr="00CB47D6" w:rsidRDefault="00B82F2A" w:rsidP="00337C2B">
      <w:pPr>
        <w:jc w:val="both"/>
        <w:rPr>
          <w:rFonts w:ascii="Arial" w:hAnsi="Arial" w:cs="Arial"/>
          <w:sz w:val="20"/>
          <w:szCs w:val="20"/>
        </w:rPr>
      </w:pPr>
      <w:r w:rsidRPr="00EA48B6">
        <w:rPr>
          <w:rFonts w:ascii="Arial" w:hAnsi="Arial" w:cs="Arial"/>
          <w:i/>
          <w:iCs/>
          <w:sz w:val="20"/>
          <w:szCs w:val="20"/>
        </w:rPr>
        <w:t>„</w:t>
      </w:r>
      <w:r w:rsidRPr="00EA48B6">
        <w:rPr>
          <w:rFonts w:ascii="Arial" w:hAnsi="Arial" w:cs="Arial"/>
          <w:b/>
          <w:bCs/>
          <w:i/>
          <w:iCs/>
          <w:sz w:val="20"/>
          <w:szCs w:val="20"/>
        </w:rPr>
        <w:t>zákon o hospodářských opatřeních pro krizové stavy</w:t>
      </w:r>
      <w:r w:rsidRPr="00EA48B6">
        <w:rPr>
          <w:rFonts w:ascii="Arial" w:hAnsi="Arial" w:cs="Arial"/>
          <w:i/>
          <w:iCs/>
          <w:sz w:val="20"/>
          <w:szCs w:val="20"/>
        </w:rPr>
        <w:t>“</w:t>
      </w:r>
      <w:r w:rsidRPr="00CB47D6">
        <w:rPr>
          <w:rFonts w:ascii="Arial" w:hAnsi="Arial" w:cs="Arial"/>
          <w:sz w:val="20"/>
          <w:szCs w:val="20"/>
        </w:rPr>
        <w:t xml:space="preserve"> - jedná se o zákon č. 241/2000 Sb., o hospodářských opatřeních pro krizové stavy a o změně některých souvisejících zákonů, ve znění pozdějších předpisů,</w:t>
      </w:r>
    </w:p>
    <w:p w14:paraId="4B9E4E9A" w14:textId="77777777" w:rsidR="00B82F2A" w:rsidRPr="00CB47D6" w:rsidRDefault="00B82F2A" w:rsidP="00337C2B">
      <w:pPr>
        <w:jc w:val="both"/>
        <w:rPr>
          <w:rFonts w:ascii="Arial" w:hAnsi="Arial" w:cs="Arial"/>
          <w:sz w:val="20"/>
          <w:szCs w:val="20"/>
        </w:rPr>
      </w:pPr>
    </w:p>
    <w:p w14:paraId="7CA9A04D" w14:textId="0A53B734" w:rsidR="00BC5A0C" w:rsidRPr="00CF242F" w:rsidRDefault="00BC5A0C" w:rsidP="00EA48B6">
      <w:pPr>
        <w:tabs>
          <w:tab w:val="left" w:pos="1428"/>
        </w:tabs>
        <w:ind w:right="72"/>
        <w:jc w:val="both"/>
        <w:rPr>
          <w:rFonts w:ascii="Arial" w:hAnsi="Arial" w:cs="Arial"/>
          <w:bCs/>
          <w:sz w:val="20"/>
          <w:szCs w:val="20"/>
        </w:rPr>
      </w:pPr>
      <w:r>
        <w:rPr>
          <w:rFonts w:ascii="Arial" w:hAnsi="Arial" w:cs="Arial"/>
          <w:b/>
          <w:i/>
          <w:iCs/>
          <w:sz w:val="20"/>
          <w:szCs w:val="20"/>
        </w:rPr>
        <w:t>„</w:t>
      </w:r>
      <w:r w:rsidRPr="00CF242F">
        <w:rPr>
          <w:rFonts w:ascii="Arial" w:hAnsi="Arial" w:cs="Arial"/>
          <w:b/>
          <w:i/>
          <w:iCs/>
          <w:sz w:val="20"/>
          <w:szCs w:val="20"/>
        </w:rPr>
        <w:t>zákon o registru smluv</w:t>
      </w:r>
      <w:r w:rsidRPr="00CF242F">
        <w:rPr>
          <w:rFonts w:ascii="Arial" w:hAnsi="Arial" w:cs="Arial"/>
          <w:bCs/>
          <w:sz w:val="20"/>
          <w:szCs w:val="20"/>
        </w:rPr>
        <w:t xml:space="preserve">“ </w:t>
      </w:r>
      <w:r w:rsidR="00EA48B6">
        <w:rPr>
          <w:rFonts w:ascii="Arial" w:hAnsi="Arial" w:cs="Arial"/>
          <w:bCs/>
          <w:sz w:val="20"/>
          <w:szCs w:val="20"/>
        </w:rPr>
        <w:t xml:space="preserve">- </w:t>
      </w:r>
      <w:r w:rsidRPr="00CF242F">
        <w:rPr>
          <w:rFonts w:ascii="Arial" w:hAnsi="Arial" w:cs="Arial"/>
          <w:bCs/>
          <w:sz w:val="20"/>
          <w:szCs w:val="20"/>
        </w:rPr>
        <w:t>jedná se o zákon č. 340/2015 Sb., o zvláštních podmínkách účinnosti některých smluv, uveřejňování těchto smluv a o registru smluv, v platném znění;</w:t>
      </w:r>
    </w:p>
    <w:p w14:paraId="6E6A3FC5" w14:textId="77777777" w:rsidR="00BC5A0C" w:rsidRDefault="00BC5A0C" w:rsidP="00BC5A0C">
      <w:pPr>
        <w:tabs>
          <w:tab w:val="left" w:pos="1428"/>
        </w:tabs>
        <w:ind w:right="72"/>
        <w:jc w:val="both"/>
        <w:rPr>
          <w:rFonts w:ascii="Arial" w:hAnsi="Arial" w:cs="Arial"/>
          <w:sz w:val="20"/>
          <w:szCs w:val="20"/>
        </w:rPr>
      </w:pPr>
    </w:p>
    <w:p w14:paraId="1277AA1A" w14:textId="76797235" w:rsidR="00BC5A0C" w:rsidRPr="00CF242F" w:rsidRDefault="00BC5A0C" w:rsidP="00EA48B6">
      <w:pPr>
        <w:tabs>
          <w:tab w:val="left" w:pos="1428"/>
        </w:tabs>
        <w:ind w:right="72"/>
        <w:jc w:val="both"/>
        <w:rPr>
          <w:rFonts w:ascii="Arial" w:hAnsi="Arial" w:cs="Arial"/>
          <w:bCs/>
          <w:sz w:val="20"/>
          <w:szCs w:val="20"/>
        </w:rPr>
      </w:pPr>
      <w:r w:rsidRPr="00CF242F">
        <w:rPr>
          <w:rFonts w:ascii="Arial" w:hAnsi="Arial" w:cs="Arial"/>
          <w:sz w:val="20"/>
          <w:szCs w:val="20"/>
        </w:rPr>
        <w:t>„</w:t>
      </w:r>
      <w:r w:rsidRPr="00CF242F">
        <w:rPr>
          <w:rFonts w:ascii="Arial" w:hAnsi="Arial" w:cs="Arial"/>
          <w:b/>
          <w:bCs/>
          <w:i/>
          <w:iCs/>
          <w:sz w:val="20"/>
          <w:szCs w:val="20"/>
        </w:rPr>
        <w:t>zákon o spotřební dani</w:t>
      </w:r>
      <w:r w:rsidRPr="00CF242F">
        <w:rPr>
          <w:rFonts w:ascii="Arial" w:hAnsi="Arial" w:cs="Arial"/>
          <w:sz w:val="20"/>
          <w:szCs w:val="20"/>
        </w:rPr>
        <w:t>“</w:t>
      </w:r>
      <w:r w:rsidR="00EA48B6">
        <w:rPr>
          <w:rFonts w:ascii="Arial" w:hAnsi="Arial" w:cs="Arial"/>
          <w:sz w:val="20"/>
          <w:szCs w:val="20"/>
        </w:rPr>
        <w:t>-</w:t>
      </w:r>
      <w:r w:rsidRPr="00CF242F">
        <w:rPr>
          <w:rFonts w:ascii="Arial" w:hAnsi="Arial" w:cs="Arial"/>
          <w:sz w:val="20"/>
          <w:szCs w:val="20"/>
        </w:rPr>
        <w:t xml:space="preserve"> jedná se o zákon č. 353/2003 Sb., o spotřebních daních, v platném znění</w:t>
      </w:r>
    </w:p>
    <w:p w14:paraId="21BFA873" w14:textId="77777777" w:rsidR="00BC5A0C" w:rsidRDefault="00BC5A0C" w:rsidP="00337C2B">
      <w:pPr>
        <w:ind w:right="72"/>
        <w:jc w:val="both"/>
        <w:rPr>
          <w:rFonts w:ascii="Arial" w:hAnsi="Arial" w:cs="Arial"/>
          <w:i/>
          <w:iCs/>
          <w:sz w:val="20"/>
          <w:szCs w:val="20"/>
        </w:rPr>
      </w:pPr>
    </w:p>
    <w:p w14:paraId="325097CA" w14:textId="51660023" w:rsidR="00BC5A0C" w:rsidRDefault="00B82F2A" w:rsidP="00337C2B">
      <w:pPr>
        <w:ind w:right="72"/>
        <w:jc w:val="both"/>
        <w:rPr>
          <w:rFonts w:ascii="Arial" w:hAnsi="Arial" w:cs="Arial"/>
          <w:sz w:val="20"/>
          <w:szCs w:val="20"/>
        </w:rPr>
      </w:pPr>
      <w:r w:rsidRPr="00CB47D6">
        <w:rPr>
          <w:rFonts w:ascii="Arial" w:hAnsi="Arial" w:cs="Arial"/>
          <w:i/>
          <w:iCs/>
          <w:sz w:val="20"/>
          <w:szCs w:val="20"/>
        </w:rPr>
        <w:t>„</w:t>
      </w:r>
      <w:r w:rsidRPr="00CB47D6">
        <w:rPr>
          <w:rFonts w:ascii="Arial" w:hAnsi="Arial" w:cs="Arial"/>
          <w:b/>
          <w:bCs/>
          <w:i/>
          <w:iCs/>
          <w:sz w:val="20"/>
          <w:szCs w:val="20"/>
        </w:rPr>
        <w:t>zboží</w:t>
      </w:r>
      <w:r w:rsidRPr="00CB47D6">
        <w:rPr>
          <w:rFonts w:ascii="Arial" w:hAnsi="Arial" w:cs="Arial"/>
          <w:i/>
          <w:iCs/>
          <w:sz w:val="20"/>
          <w:szCs w:val="20"/>
        </w:rPr>
        <w:t>“</w:t>
      </w:r>
      <w:r w:rsidRPr="00CB47D6">
        <w:rPr>
          <w:rFonts w:ascii="Arial" w:hAnsi="Arial" w:cs="Arial"/>
          <w:sz w:val="20"/>
          <w:szCs w:val="20"/>
        </w:rPr>
        <w:t xml:space="preserve"> – jedná se o zboží, jež bude předmětem požadované služby nákladní přepravy,</w:t>
      </w:r>
      <w:r w:rsidR="00185F0F">
        <w:rPr>
          <w:rFonts w:ascii="Arial" w:hAnsi="Arial" w:cs="Arial"/>
          <w:sz w:val="20"/>
          <w:szCs w:val="20"/>
        </w:rPr>
        <w:t xml:space="preserve"> </w:t>
      </w:r>
      <w:r w:rsidRPr="00CB47D6">
        <w:rPr>
          <w:rFonts w:ascii="Arial" w:hAnsi="Arial" w:cs="Arial"/>
          <w:sz w:val="20"/>
          <w:szCs w:val="20"/>
        </w:rPr>
        <w:t>jímž jsou pohonné</w:t>
      </w:r>
      <w:r w:rsidR="00BC5A0C">
        <w:rPr>
          <w:rFonts w:ascii="Arial" w:hAnsi="Arial" w:cs="Arial"/>
          <w:sz w:val="20"/>
          <w:szCs w:val="20"/>
        </w:rPr>
        <w:t xml:space="preserve"> hmoty</w:t>
      </w:r>
      <w:r w:rsidRPr="00CB47D6">
        <w:rPr>
          <w:rFonts w:ascii="Arial" w:hAnsi="Arial" w:cs="Arial"/>
          <w:sz w:val="20"/>
          <w:szCs w:val="20"/>
        </w:rPr>
        <w:t xml:space="preserve"> a případně další látky specifikované konkrétně </w:t>
      </w:r>
      <w:r w:rsidR="00185F0F">
        <w:rPr>
          <w:rFonts w:ascii="Arial" w:hAnsi="Arial" w:cs="Arial"/>
          <w:sz w:val="20"/>
          <w:szCs w:val="20"/>
        </w:rPr>
        <w:t>zákazníkem v této smlouvě a při zadávání jednotlivých dílčích zakázek na základě a postupem dle této smlouvy</w:t>
      </w:r>
      <w:r w:rsidR="00BC5A0C">
        <w:rPr>
          <w:rFonts w:ascii="Arial" w:hAnsi="Arial" w:cs="Arial"/>
          <w:sz w:val="20"/>
          <w:szCs w:val="20"/>
        </w:rPr>
        <w:t xml:space="preserve">, zejména tedy: </w:t>
      </w:r>
    </w:p>
    <w:p w14:paraId="3DCDBD71" w14:textId="6820068C" w:rsidR="00BC5A0C" w:rsidRPr="00CF242F" w:rsidRDefault="00BC5A0C" w:rsidP="00B53291">
      <w:pPr>
        <w:numPr>
          <w:ilvl w:val="0"/>
          <w:numId w:val="37"/>
        </w:numPr>
        <w:tabs>
          <w:tab w:val="left" w:pos="1428"/>
        </w:tabs>
        <w:ind w:right="72"/>
        <w:jc w:val="both"/>
        <w:rPr>
          <w:rFonts w:ascii="Arial" w:hAnsi="Arial" w:cs="Arial"/>
          <w:iCs/>
          <w:sz w:val="20"/>
          <w:szCs w:val="20"/>
        </w:rPr>
      </w:pPr>
      <w:r w:rsidRPr="00CF242F">
        <w:rPr>
          <w:rFonts w:ascii="Arial" w:hAnsi="Arial" w:cs="Arial"/>
          <w:iCs/>
          <w:sz w:val="20"/>
          <w:szCs w:val="20"/>
        </w:rPr>
        <w:t>naft</w:t>
      </w:r>
      <w:r>
        <w:rPr>
          <w:rFonts w:ascii="Arial" w:hAnsi="Arial" w:cs="Arial"/>
          <w:iCs/>
          <w:sz w:val="20"/>
          <w:szCs w:val="20"/>
        </w:rPr>
        <w:t>a</w:t>
      </w:r>
      <w:r w:rsidRPr="00CF242F">
        <w:rPr>
          <w:rFonts w:ascii="Arial" w:hAnsi="Arial" w:cs="Arial"/>
          <w:iCs/>
          <w:sz w:val="20"/>
          <w:szCs w:val="20"/>
        </w:rPr>
        <w:t xml:space="preserve"> motorov</w:t>
      </w:r>
      <w:r>
        <w:rPr>
          <w:rFonts w:ascii="Arial" w:hAnsi="Arial" w:cs="Arial"/>
          <w:iCs/>
          <w:sz w:val="20"/>
          <w:szCs w:val="20"/>
        </w:rPr>
        <w:t>á</w:t>
      </w:r>
      <w:r w:rsidRPr="00CF242F">
        <w:rPr>
          <w:rFonts w:ascii="Arial" w:hAnsi="Arial" w:cs="Arial"/>
          <w:iCs/>
          <w:sz w:val="20"/>
          <w:szCs w:val="20"/>
        </w:rPr>
        <w:t xml:space="preserve"> – jakostní specifikace dle ČSN EN 590 (dále také jen „</w:t>
      </w:r>
      <w:r w:rsidRPr="00CF242F">
        <w:rPr>
          <w:rFonts w:ascii="Arial" w:hAnsi="Arial" w:cs="Arial"/>
          <w:b/>
          <w:bCs/>
          <w:iCs/>
          <w:sz w:val="20"/>
          <w:szCs w:val="20"/>
        </w:rPr>
        <w:t>NM</w:t>
      </w:r>
      <w:r w:rsidRPr="00CF242F">
        <w:rPr>
          <w:rFonts w:ascii="Arial" w:hAnsi="Arial" w:cs="Arial"/>
          <w:iCs/>
          <w:sz w:val="20"/>
          <w:szCs w:val="20"/>
        </w:rPr>
        <w:t>“);</w:t>
      </w:r>
    </w:p>
    <w:p w14:paraId="18E97C88" w14:textId="77777777" w:rsidR="00BC5A0C" w:rsidRPr="00CF242F" w:rsidRDefault="00BC5A0C" w:rsidP="00B53291">
      <w:pPr>
        <w:numPr>
          <w:ilvl w:val="0"/>
          <w:numId w:val="37"/>
        </w:numPr>
        <w:tabs>
          <w:tab w:val="left" w:pos="1428"/>
        </w:tabs>
        <w:ind w:right="72"/>
        <w:jc w:val="both"/>
        <w:rPr>
          <w:rFonts w:ascii="Arial" w:hAnsi="Arial" w:cs="Arial"/>
          <w:iCs/>
          <w:sz w:val="20"/>
          <w:szCs w:val="20"/>
        </w:rPr>
      </w:pPr>
      <w:r w:rsidRPr="00CF242F">
        <w:rPr>
          <w:rFonts w:ascii="Arial" w:hAnsi="Arial" w:cs="Arial"/>
          <w:iCs/>
          <w:sz w:val="20"/>
          <w:szCs w:val="20"/>
        </w:rPr>
        <w:t>benzín automobilový - jakostní specifikace dle ČSN EN 228 (dále také jen „</w:t>
      </w:r>
      <w:r w:rsidRPr="00CF242F">
        <w:rPr>
          <w:rFonts w:ascii="Arial" w:hAnsi="Arial" w:cs="Arial"/>
          <w:b/>
          <w:bCs/>
          <w:iCs/>
          <w:sz w:val="20"/>
          <w:szCs w:val="20"/>
        </w:rPr>
        <w:t>BA</w:t>
      </w:r>
      <w:r w:rsidRPr="00CF242F">
        <w:rPr>
          <w:rFonts w:ascii="Arial" w:hAnsi="Arial" w:cs="Arial"/>
          <w:iCs/>
          <w:sz w:val="20"/>
          <w:szCs w:val="20"/>
        </w:rPr>
        <w:t xml:space="preserve">“); </w:t>
      </w:r>
    </w:p>
    <w:p w14:paraId="505B3723" w14:textId="77777777" w:rsidR="00BC5A0C" w:rsidRPr="00CF242F" w:rsidRDefault="00BC5A0C" w:rsidP="00B53291">
      <w:pPr>
        <w:numPr>
          <w:ilvl w:val="0"/>
          <w:numId w:val="37"/>
        </w:numPr>
        <w:tabs>
          <w:tab w:val="left" w:pos="1428"/>
        </w:tabs>
        <w:ind w:right="72"/>
        <w:jc w:val="both"/>
        <w:rPr>
          <w:rFonts w:ascii="Arial" w:hAnsi="Arial" w:cs="Arial"/>
          <w:iCs/>
          <w:sz w:val="20"/>
          <w:szCs w:val="20"/>
        </w:rPr>
      </w:pPr>
      <w:r w:rsidRPr="00CF242F">
        <w:rPr>
          <w:rFonts w:ascii="Arial" w:hAnsi="Arial" w:cs="Arial"/>
          <w:iCs/>
          <w:sz w:val="20"/>
          <w:szCs w:val="20"/>
        </w:rPr>
        <w:t>letecký petrolej JETA1 - jakostní specifikace AFQJROS last issue, ASTM D 1655 resp. DEF; (dále také jen „</w:t>
      </w:r>
      <w:r w:rsidRPr="00CF242F">
        <w:rPr>
          <w:rFonts w:ascii="Arial" w:hAnsi="Arial" w:cs="Arial"/>
          <w:b/>
          <w:bCs/>
          <w:iCs/>
          <w:sz w:val="20"/>
          <w:szCs w:val="20"/>
        </w:rPr>
        <w:t>JET A1</w:t>
      </w:r>
      <w:r w:rsidRPr="00CF242F">
        <w:rPr>
          <w:rFonts w:ascii="Arial" w:hAnsi="Arial" w:cs="Arial"/>
          <w:iCs/>
          <w:sz w:val="20"/>
          <w:szCs w:val="20"/>
        </w:rPr>
        <w:t>“)</w:t>
      </w:r>
    </w:p>
    <w:p w14:paraId="565F095D" w14:textId="77777777" w:rsidR="00BC5A0C" w:rsidRPr="00CF242F" w:rsidRDefault="00BC5A0C" w:rsidP="00B53291">
      <w:pPr>
        <w:numPr>
          <w:ilvl w:val="0"/>
          <w:numId w:val="37"/>
        </w:numPr>
        <w:tabs>
          <w:tab w:val="left" w:pos="1428"/>
        </w:tabs>
        <w:ind w:right="72"/>
        <w:jc w:val="both"/>
        <w:rPr>
          <w:rFonts w:ascii="Arial" w:hAnsi="Arial" w:cs="Arial"/>
          <w:iCs/>
          <w:sz w:val="20"/>
          <w:szCs w:val="20"/>
        </w:rPr>
      </w:pPr>
      <w:r w:rsidRPr="00CF242F">
        <w:rPr>
          <w:rFonts w:ascii="Arial" w:hAnsi="Arial" w:cs="Arial"/>
          <w:iCs/>
          <w:sz w:val="20"/>
          <w:szCs w:val="20"/>
        </w:rPr>
        <w:t>obecně denaturovaný líh - jakostní specifikace dle ČSN EN 15 376 (dále také jen „</w:t>
      </w:r>
      <w:r w:rsidRPr="00CF242F">
        <w:rPr>
          <w:rFonts w:ascii="Arial" w:hAnsi="Arial" w:cs="Arial"/>
          <w:b/>
          <w:bCs/>
          <w:iCs/>
          <w:sz w:val="20"/>
          <w:szCs w:val="20"/>
        </w:rPr>
        <w:t>Líh</w:t>
      </w:r>
      <w:r w:rsidRPr="00CF242F">
        <w:rPr>
          <w:rFonts w:ascii="Arial" w:hAnsi="Arial" w:cs="Arial"/>
          <w:iCs/>
          <w:sz w:val="20"/>
          <w:szCs w:val="20"/>
        </w:rPr>
        <w:t xml:space="preserve">“); </w:t>
      </w:r>
    </w:p>
    <w:p w14:paraId="16F711D9" w14:textId="77777777" w:rsidR="00BC5A0C" w:rsidRPr="00CF242F" w:rsidRDefault="00BC5A0C" w:rsidP="00B53291">
      <w:pPr>
        <w:numPr>
          <w:ilvl w:val="0"/>
          <w:numId w:val="37"/>
        </w:numPr>
        <w:tabs>
          <w:tab w:val="left" w:pos="1428"/>
        </w:tabs>
        <w:ind w:right="72"/>
        <w:jc w:val="both"/>
        <w:rPr>
          <w:rFonts w:ascii="Arial" w:hAnsi="Arial" w:cs="Arial"/>
          <w:b/>
          <w:bCs/>
          <w:i/>
          <w:sz w:val="20"/>
          <w:szCs w:val="20"/>
        </w:rPr>
      </w:pPr>
      <w:r w:rsidRPr="00CF242F">
        <w:rPr>
          <w:rFonts w:ascii="Arial" w:hAnsi="Arial" w:cs="Arial"/>
          <w:iCs/>
          <w:sz w:val="20"/>
          <w:szCs w:val="20"/>
        </w:rPr>
        <w:t>methylester mastných kyselin - jakostní specifikace dle ČSN EN 14 214. (dále také jen „</w:t>
      </w:r>
      <w:r w:rsidRPr="00CF242F">
        <w:rPr>
          <w:rFonts w:ascii="Arial" w:hAnsi="Arial" w:cs="Arial"/>
          <w:b/>
          <w:bCs/>
          <w:iCs/>
          <w:sz w:val="20"/>
          <w:szCs w:val="20"/>
        </w:rPr>
        <w:t>FAME</w:t>
      </w:r>
      <w:r w:rsidRPr="00CF242F">
        <w:rPr>
          <w:rFonts w:ascii="Arial" w:hAnsi="Arial" w:cs="Arial"/>
          <w:iCs/>
          <w:sz w:val="20"/>
          <w:szCs w:val="20"/>
        </w:rPr>
        <w:t>“);</w:t>
      </w:r>
    </w:p>
    <w:p w14:paraId="1F747C3D" w14:textId="77777777" w:rsidR="00BC5A0C" w:rsidRPr="00CF242F" w:rsidRDefault="00BC5A0C" w:rsidP="00B53291">
      <w:pPr>
        <w:numPr>
          <w:ilvl w:val="0"/>
          <w:numId w:val="37"/>
        </w:numPr>
        <w:tabs>
          <w:tab w:val="left" w:pos="1428"/>
        </w:tabs>
        <w:ind w:right="72"/>
        <w:jc w:val="both"/>
        <w:rPr>
          <w:rFonts w:ascii="Arial" w:hAnsi="Arial" w:cs="Arial"/>
          <w:b/>
          <w:bCs/>
          <w:i/>
          <w:sz w:val="20"/>
          <w:szCs w:val="20"/>
        </w:rPr>
      </w:pPr>
      <w:r w:rsidRPr="00CF242F">
        <w:rPr>
          <w:rFonts w:ascii="Arial" w:hAnsi="Arial" w:cs="Arial"/>
          <w:iCs/>
          <w:sz w:val="20"/>
          <w:szCs w:val="20"/>
        </w:rPr>
        <w:t xml:space="preserve"> </w:t>
      </w:r>
      <w:r w:rsidRPr="00CF242F">
        <w:rPr>
          <w:rFonts w:ascii="Arial" w:hAnsi="Arial" w:cs="Arial"/>
          <w:iCs/>
          <w:sz w:val="20"/>
          <w:szCs w:val="20"/>
        </w:rPr>
        <w:tab/>
        <w:t>hydrogenovaný rostlinný olej  - jakostní specifikace dle ČSN EN 15 940 (dále také jen „</w:t>
      </w:r>
      <w:r w:rsidRPr="00CF242F">
        <w:rPr>
          <w:rFonts w:ascii="Arial" w:hAnsi="Arial" w:cs="Arial"/>
          <w:b/>
          <w:bCs/>
          <w:iCs/>
          <w:sz w:val="20"/>
          <w:szCs w:val="20"/>
        </w:rPr>
        <w:t>HVO“)</w:t>
      </w:r>
      <w:r w:rsidRPr="00CF242F">
        <w:rPr>
          <w:rFonts w:ascii="Arial" w:hAnsi="Arial" w:cs="Arial"/>
          <w:iCs/>
          <w:sz w:val="20"/>
          <w:szCs w:val="20"/>
        </w:rPr>
        <w:t xml:space="preserve"> </w:t>
      </w:r>
    </w:p>
    <w:p w14:paraId="03A7A0A3" w14:textId="13DAAA82" w:rsidR="00BC5A0C" w:rsidRDefault="00BC5A0C" w:rsidP="00337C2B">
      <w:pPr>
        <w:ind w:right="72"/>
        <w:jc w:val="both"/>
        <w:rPr>
          <w:rFonts w:ascii="Arial" w:hAnsi="Arial" w:cs="Arial"/>
          <w:sz w:val="20"/>
          <w:szCs w:val="20"/>
        </w:rPr>
      </w:pPr>
    </w:p>
    <w:p w14:paraId="41616273" w14:textId="0374F4FF" w:rsidR="00BC5A0C" w:rsidRPr="00CF242F" w:rsidRDefault="00BC5A0C" w:rsidP="00EA48B6">
      <w:pPr>
        <w:tabs>
          <w:tab w:val="left" w:pos="1428"/>
        </w:tabs>
        <w:ind w:right="72"/>
        <w:jc w:val="both"/>
        <w:rPr>
          <w:rFonts w:ascii="Arial" w:hAnsi="Arial" w:cs="Arial"/>
          <w:b/>
          <w:bCs/>
          <w:i/>
          <w:sz w:val="20"/>
          <w:szCs w:val="20"/>
        </w:rPr>
      </w:pPr>
      <w:r w:rsidRPr="00CF242F">
        <w:rPr>
          <w:rFonts w:ascii="Arial" w:hAnsi="Arial" w:cs="Arial"/>
          <w:b/>
          <w:bCs/>
          <w:i/>
          <w:sz w:val="20"/>
          <w:szCs w:val="20"/>
        </w:rPr>
        <w:t>„ZESM</w:t>
      </w:r>
      <w:r w:rsidRPr="00CF242F">
        <w:rPr>
          <w:rFonts w:ascii="Arial" w:hAnsi="Arial" w:cs="Arial"/>
          <w:b/>
          <w:bCs/>
          <w:i/>
          <w:iCs/>
          <w:sz w:val="20"/>
          <w:szCs w:val="20"/>
        </w:rPr>
        <w:t>“</w:t>
      </w:r>
      <w:r w:rsidR="00EA48B6">
        <w:rPr>
          <w:rFonts w:ascii="Arial" w:hAnsi="Arial" w:cs="Arial"/>
          <w:sz w:val="20"/>
          <w:szCs w:val="20"/>
        </w:rPr>
        <w:t xml:space="preserve"> -</w:t>
      </w:r>
      <w:r w:rsidRPr="00CF242F">
        <w:rPr>
          <w:b/>
          <w:bCs/>
          <w:i/>
          <w:iCs/>
        </w:rPr>
        <w:t xml:space="preserve">  </w:t>
      </w:r>
      <w:r w:rsidRPr="00CF242F">
        <w:rPr>
          <w:rFonts w:ascii="Arial" w:hAnsi="Arial" w:cs="Arial"/>
          <w:sz w:val="20"/>
          <w:szCs w:val="20"/>
        </w:rPr>
        <w:t>jedná se o zákon č. 37/2021 Sb., o evidenci skutečných majitelů, ve znění pozdějších předpisů</w:t>
      </w:r>
      <w:r w:rsidR="00EA48B6">
        <w:rPr>
          <w:rFonts w:ascii="Arial" w:hAnsi="Arial" w:cs="Arial"/>
          <w:sz w:val="20"/>
          <w:szCs w:val="20"/>
        </w:rPr>
        <w:t>,</w:t>
      </w:r>
    </w:p>
    <w:p w14:paraId="7EC4185F" w14:textId="77777777" w:rsidR="00BC5A0C" w:rsidRDefault="00BC5A0C" w:rsidP="00BC5A0C">
      <w:pPr>
        <w:tabs>
          <w:tab w:val="left" w:pos="1428"/>
        </w:tabs>
        <w:ind w:right="72"/>
        <w:jc w:val="both"/>
        <w:rPr>
          <w:b/>
          <w:bCs/>
          <w:i/>
          <w:iCs/>
        </w:rPr>
      </w:pPr>
    </w:p>
    <w:p w14:paraId="500AB709" w14:textId="37CD9C39" w:rsidR="00BC5A0C" w:rsidRPr="00CF242F" w:rsidRDefault="00BC5A0C" w:rsidP="00EA48B6">
      <w:pPr>
        <w:tabs>
          <w:tab w:val="left" w:pos="1428"/>
        </w:tabs>
        <w:ind w:right="72"/>
        <w:jc w:val="both"/>
        <w:rPr>
          <w:rFonts w:ascii="Arial" w:hAnsi="Arial" w:cs="Arial"/>
          <w:b/>
          <w:bCs/>
          <w:i/>
          <w:sz w:val="20"/>
          <w:szCs w:val="20"/>
        </w:rPr>
      </w:pPr>
      <w:r w:rsidRPr="00CF242F">
        <w:rPr>
          <w:b/>
          <w:bCs/>
          <w:i/>
          <w:iCs/>
        </w:rPr>
        <w:t>„</w:t>
      </w:r>
      <w:r w:rsidRPr="00CF242F">
        <w:rPr>
          <w:rFonts w:ascii="Arial" w:hAnsi="Arial" w:cs="Arial"/>
          <w:b/>
          <w:bCs/>
          <w:i/>
          <w:sz w:val="20"/>
          <w:szCs w:val="20"/>
        </w:rPr>
        <w:t>ZSZ“</w:t>
      </w:r>
      <w:r w:rsidR="00EA48B6">
        <w:rPr>
          <w:rFonts w:ascii="Arial" w:hAnsi="Arial" w:cs="Arial"/>
          <w:iCs/>
          <w:sz w:val="20"/>
          <w:szCs w:val="20"/>
        </w:rPr>
        <w:t xml:space="preserve"> -</w:t>
      </w:r>
      <w:r w:rsidRPr="00CF242F">
        <w:rPr>
          <w:b/>
          <w:bCs/>
          <w:i/>
          <w:iCs/>
        </w:rPr>
        <w:t xml:space="preserve"> </w:t>
      </w:r>
      <w:r w:rsidRPr="00CF242F">
        <w:rPr>
          <w:rFonts w:ascii="Arial" w:hAnsi="Arial" w:cs="Arial"/>
          <w:sz w:val="20"/>
          <w:szCs w:val="20"/>
        </w:rPr>
        <w:t>jedná se o</w:t>
      </w:r>
      <w:r w:rsidRPr="00CF242F">
        <w:rPr>
          <w:b/>
          <w:bCs/>
          <w:i/>
          <w:iCs/>
        </w:rPr>
        <w:t xml:space="preserve"> </w:t>
      </w:r>
      <w:r w:rsidRPr="00CF242F">
        <w:rPr>
          <w:rFonts w:ascii="Arial" w:hAnsi="Arial" w:cs="Arial"/>
          <w:iCs/>
          <w:sz w:val="20"/>
          <w:szCs w:val="20"/>
        </w:rPr>
        <w:t>zákona č. 159/2006 Sb., o střetu zájmů, ve znění pozdějších předpisů</w:t>
      </w:r>
      <w:r w:rsidR="00EA48B6">
        <w:rPr>
          <w:rFonts w:ascii="Arial" w:hAnsi="Arial" w:cs="Arial"/>
          <w:iCs/>
          <w:sz w:val="20"/>
          <w:szCs w:val="20"/>
        </w:rPr>
        <w:t>.</w:t>
      </w:r>
    </w:p>
    <w:p w14:paraId="459CBB30" w14:textId="77777777" w:rsidR="00415DA8" w:rsidRPr="00EA48B6" w:rsidRDefault="00415DA8" w:rsidP="00EA48B6">
      <w:pPr>
        <w:rPr>
          <w:rFonts w:ascii="Arial" w:hAnsi="Arial" w:cs="Arial"/>
          <w:bCs/>
          <w:sz w:val="20"/>
          <w:szCs w:val="20"/>
        </w:rPr>
      </w:pPr>
    </w:p>
    <w:p w14:paraId="604CDD12" w14:textId="32EF7C58" w:rsidR="003043A4" w:rsidRDefault="003F06F2" w:rsidP="007237C3">
      <w:pPr>
        <w:numPr>
          <w:ilvl w:val="0"/>
          <w:numId w:val="2"/>
        </w:numPr>
        <w:ind w:left="360" w:right="72"/>
        <w:jc w:val="both"/>
        <w:rPr>
          <w:rFonts w:ascii="Arial" w:hAnsi="Arial" w:cs="Arial"/>
          <w:sz w:val="20"/>
          <w:szCs w:val="20"/>
        </w:rPr>
      </w:pPr>
      <w:r>
        <w:rPr>
          <w:rFonts w:ascii="Arial" w:hAnsi="Arial" w:cs="Arial"/>
          <w:sz w:val="20"/>
          <w:szCs w:val="20"/>
        </w:rPr>
        <w:t xml:space="preserve">Každý </w:t>
      </w:r>
      <w:r w:rsidR="00CD0D5A">
        <w:rPr>
          <w:rFonts w:ascii="Arial" w:hAnsi="Arial" w:cs="Arial"/>
          <w:sz w:val="20"/>
          <w:szCs w:val="20"/>
        </w:rPr>
        <w:t xml:space="preserve">dopravce </w:t>
      </w:r>
      <w:r>
        <w:rPr>
          <w:rFonts w:ascii="Arial" w:hAnsi="Arial" w:cs="Arial"/>
          <w:sz w:val="20"/>
          <w:szCs w:val="20"/>
        </w:rPr>
        <w:t>prohlašuje, že</w:t>
      </w:r>
      <w:r w:rsidRPr="003F06F2">
        <w:rPr>
          <w:rFonts w:ascii="Arial" w:hAnsi="Arial" w:cs="Arial"/>
          <w:sz w:val="20"/>
          <w:szCs w:val="20"/>
        </w:rPr>
        <w:t xml:space="preserve"> je oprávněn na základě platné licence udělené Drážním úřadem </w:t>
      </w:r>
      <w:r w:rsidR="00D977FF">
        <w:rPr>
          <w:rFonts w:ascii="Arial" w:hAnsi="Arial" w:cs="Arial"/>
          <w:sz w:val="20"/>
          <w:szCs w:val="20"/>
        </w:rPr>
        <w:t xml:space="preserve">nebo Agenturou </w:t>
      </w:r>
      <w:r w:rsidR="00E25988">
        <w:rPr>
          <w:rFonts w:ascii="Arial" w:hAnsi="Arial" w:cs="Arial"/>
          <w:sz w:val="20"/>
          <w:szCs w:val="20"/>
        </w:rPr>
        <w:t xml:space="preserve">Evropské unie pro železnice </w:t>
      </w:r>
      <w:r w:rsidRPr="003F06F2">
        <w:rPr>
          <w:rFonts w:ascii="Arial" w:hAnsi="Arial" w:cs="Arial"/>
          <w:sz w:val="20"/>
          <w:szCs w:val="20"/>
        </w:rPr>
        <w:t>provozovat drážní dopravu na dráhách celostátních, regionálních a na vybraných vlečkách v rámci vnitrostátní a mezinárodní přepravy</w:t>
      </w:r>
      <w:r w:rsidR="00CF3506">
        <w:rPr>
          <w:rFonts w:ascii="Arial" w:hAnsi="Arial" w:cs="Arial"/>
          <w:sz w:val="20"/>
          <w:szCs w:val="20"/>
        </w:rPr>
        <w:t>, a dále</w:t>
      </w:r>
      <w:r w:rsidR="00E25988">
        <w:rPr>
          <w:rFonts w:ascii="Arial" w:hAnsi="Arial" w:cs="Arial"/>
          <w:sz w:val="20"/>
          <w:szCs w:val="20"/>
        </w:rPr>
        <w:t xml:space="preserve"> prohlašuje, že je držitelem osvědčení dopravce </w:t>
      </w:r>
      <w:r w:rsidR="00C62757">
        <w:rPr>
          <w:rFonts w:ascii="Arial" w:hAnsi="Arial" w:cs="Arial"/>
          <w:sz w:val="20"/>
          <w:szCs w:val="20"/>
        </w:rPr>
        <w:t>dle platné legislativy</w:t>
      </w:r>
      <w:r w:rsidRPr="003F06F2">
        <w:rPr>
          <w:rFonts w:ascii="Arial" w:hAnsi="Arial" w:cs="Arial"/>
          <w:sz w:val="20"/>
          <w:szCs w:val="20"/>
        </w:rPr>
        <w:t xml:space="preserve"> a </w:t>
      </w:r>
      <w:r w:rsidR="00C62757">
        <w:rPr>
          <w:rFonts w:ascii="Arial" w:hAnsi="Arial" w:cs="Arial"/>
          <w:sz w:val="20"/>
          <w:szCs w:val="20"/>
        </w:rPr>
        <w:t xml:space="preserve">že je oprávněn </w:t>
      </w:r>
      <w:r w:rsidRPr="003F06F2">
        <w:rPr>
          <w:rFonts w:ascii="Arial" w:hAnsi="Arial" w:cs="Arial"/>
          <w:sz w:val="20"/>
          <w:szCs w:val="20"/>
        </w:rPr>
        <w:t>poskyt</w:t>
      </w:r>
      <w:r w:rsidR="00C62757">
        <w:rPr>
          <w:rFonts w:ascii="Arial" w:hAnsi="Arial" w:cs="Arial"/>
          <w:sz w:val="20"/>
          <w:szCs w:val="20"/>
        </w:rPr>
        <w:t>ovat</w:t>
      </w:r>
      <w:r w:rsidRPr="003F06F2">
        <w:rPr>
          <w:rFonts w:ascii="Arial" w:hAnsi="Arial" w:cs="Arial"/>
          <w:sz w:val="20"/>
          <w:szCs w:val="20"/>
        </w:rPr>
        <w:t xml:space="preserve"> služby při p</w:t>
      </w:r>
      <w:r>
        <w:rPr>
          <w:rFonts w:ascii="Arial" w:hAnsi="Arial" w:cs="Arial"/>
          <w:sz w:val="20"/>
          <w:szCs w:val="20"/>
        </w:rPr>
        <w:t xml:space="preserve">řepravě zboží (vozových </w:t>
      </w:r>
      <w:r w:rsidRPr="003F06F2">
        <w:rPr>
          <w:rFonts w:ascii="Arial" w:hAnsi="Arial" w:cs="Arial"/>
          <w:bCs/>
          <w:sz w:val="20"/>
          <w:szCs w:val="20"/>
        </w:rPr>
        <w:t>zásilek</w:t>
      </w:r>
      <w:r w:rsidRPr="003F06F2">
        <w:rPr>
          <w:rFonts w:ascii="Arial" w:hAnsi="Arial" w:cs="Arial"/>
          <w:sz w:val="20"/>
          <w:szCs w:val="20"/>
        </w:rPr>
        <w:t>) a prázdných vozů</w:t>
      </w:r>
      <w:r>
        <w:rPr>
          <w:rFonts w:ascii="Arial" w:hAnsi="Arial" w:cs="Arial"/>
          <w:sz w:val="20"/>
          <w:szCs w:val="20"/>
        </w:rPr>
        <w:t>, případně že výš</w:t>
      </w:r>
      <w:r w:rsidR="00B84C48">
        <w:rPr>
          <w:rFonts w:ascii="Arial" w:hAnsi="Arial" w:cs="Arial"/>
          <w:sz w:val="20"/>
          <w:szCs w:val="20"/>
        </w:rPr>
        <w:t>e</w:t>
      </w:r>
      <w:r>
        <w:rPr>
          <w:rFonts w:ascii="Arial" w:hAnsi="Arial" w:cs="Arial"/>
          <w:sz w:val="20"/>
          <w:szCs w:val="20"/>
        </w:rPr>
        <w:t xml:space="preserve"> uvedené požadavky splňují </w:t>
      </w:r>
      <w:r w:rsidR="008111BF">
        <w:rPr>
          <w:rFonts w:ascii="Arial" w:hAnsi="Arial" w:cs="Arial"/>
          <w:sz w:val="20"/>
          <w:szCs w:val="20"/>
        </w:rPr>
        <w:t>pod</w:t>
      </w:r>
      <w:r>
        <w:rPr>
          <w:rFonts w:ascii="Arial" w:hAnsi="Arial" w:cs="Arial"/>
          <w:sz w:val="20"/>
          <w:szCs w:val="20"/>
        </w:rPr>
        <w:t xml:space="preserve">dodavatelé </w:t>
      </w:r>
      <w:r w:rsidR="00CD0D5A">
        <w:rPr>
          <w:rFonts w:ascii="Arial" w:hAnsi="Arial" w:cs="Arial"/>
          <w:sz w:val="20"/>
          <w:szCs w:val="20"/>
        </w:rPr>
        <w:t>dopravce</w:t>
      </w:r>
      <w:r>
        <w:rPr>
          <w:rFonts w:ascii="Arial" w:hAnsi="Arial" w:cs="Arial"/>
          <w:sz w:val="20"/>
          <w:szCs w:val="20"/>
        </w:rPr>
        <w:t xml:space="preserve">, se kterými má </w:t>
      </w:r>
      <w:r w:rsidR="00CD0D5A">
        <w:rPr>
          <w:rFonts w:ascii="Arial" w:hAnsi="Arial" w:cs="Arial"/>
          <w:sz w:val="20"/>
          <w:szCs w:val="20"/>
        </w:rPr>
        <w:t>dopravce</w:t>
      </w:r>
      <w:r>
        <w:rPr>
          <w:rFonts w:ascii="Arial" w:hAnsi="Arial" w:cs="Arial"/>
          <w:sz w:val="20"/>
          <w:szCs w:val="20"/>
        </w:rPr>
        <w:t xml:space="preserve"> za účelem plnění poskytování jednotlivých služeb, které jsou předmětem </w:t>
      </w:r>
      <w:r w:rsidR="00111E89" w:rsidRPr="00111E89">
        <w:rPr>
          <w:rFonts w:ascii="Arial" w:hAnsi="Arial" w:cs="Arial"/>
          <w:sz w:val="20"/>
          <w:szCs w:val="20"/>
        </w:rPr>
        <w:t>dílčí smlouvy o přepravě</w:t>
      </w:r>
      <w:r>
        <w:rPr>
          <w:rFonts w:ascii="Arial" w:hAnsi="Arial" w:cs="Arial"/>
          <w:sz w:val="20"/>
          <w:szCs w:val="20"/>
        </w:rPr>
        <w:t>, uzavřenou příslušnou smlouvu</w:t>
      </w:r>
      <w:r w:rsidRPr="003F06F2">
        <w:rPr>
          <w:rFonts w:ascii="Arial" w:hAnsi="Arial" w:cs="Arial"/>
          <w:sz w:val="20"/>
          <w:szCs w:val="20"/>
        </w:rPr>
        <w:t>.</w:t>
      </w:r>
      <w:r w:rsidR="003C7ECF">
        <w:rPr>
          <w:rFonts w:ascii="Arial" w:hAnsi="Arial" w:cs="Arial"/>
          <w:sz w:val="20"/>
          <w:szCs w:val="20"/>
        </w:rPr>
        <w:t xml:space="preserve"> Pokud je </w:t>
      </w:r>
      <w:r w:rsidR="00CD0D5A">
        <w:rPr>
          <w:rFonts w:ascii="Arial" w:hAnsi="Arial" w:cs="Arial"/>
          <w:sz w:val="20"/>
          <w:szCs w:val="20"/>
        </w:rPr>
        <w:t>dopravce</w:t>
      </w:r>
      <w:r w:rsidR="003C7ECF">
        <w:rPr>
          <w:rFonts w:ascii="Arial" w:hAnsi="Arial" w:cs="Arial"/>
          <w:sz w:val="20"/>
          <w:szCs w:val="20"/>
        </w:rPr>
        <w:t xml:space="preserve"> </w:t>
      </w:r>
      <w:r w:rsidR="00997F33">
        <w:rPr>
          <w:rFonts w:ascii="Arial" w:hAnsi="Arial" w:cs="Arial"/>
          <w:sz w:val="20"/>
          <w:szCs w:val="20"/>
        </w:rPr>
        <w:t xml:space="preserve">zasílatelem, prohlašuje, že </w:t>
      </w:r>
      <w:r w:rsidR="003C7ECF">
        <w:rPr>
          <w:rFonts w:ascii="Arial" w:hAnsi="Arial" w:cs="Arial"/>
          <w:sz w:val="20"/>
          <w:szCs w:val="20"/>
        </w:rPr>
        <w:t>disponuje veškerými oprávněními a licencemi potřebnými k plnění dílčích smluv o přepravě</w:t>
      </w:r>
      <w:r w:rsidR="00092530">
        <w:rPr>
          <w:rFonts w:ascii="Arial" w:hAnsi="Arial" w:cs="Arial"/>
          <w:sz w:val="20"/>
          <w:szCs w:val="20"/>
        </w:rPr>
        <w:t xml:space="preserve">, případně že těmito oprávněními či licencemi disponují jeho </w:t>
      </w:r>
      <w:r w:rsidR="008111BF">
        <w:rPr>
          <w:rFonts w:ascii="Arial" w:hAnsi="Arial" w:cs="Arial"/>
          <w:sz w:val="20"/>
          <w:szCs w:val="20"/>
        </w:rPr>
        <w:t>pod</w:t>
      </w:r>
      <w:r w:rsidR="00092530">
        <w:rPr>
          <w:rFonts w:ascii="Arial" w:hAnsi="Arial" w:cs="Arial"/>
          <w:sz w:val="20"/>
          <w:szCs w:val="20"/>
        </w:rPr>
        <w:t>dodavatelé</w:t>
      </w:r>
      <w:r w:rsidR="00C029D5">
        <w:rPr>
          <w:rFonts w:ascii="Arial" w:hAnsi="Arial" w:cs="Arial"/>
          <w:sz w:val="20"/>
          <w:szCs w:val="20"/>
        </w:rPr>
        <w:t xml:space="preserve">, obdobně dle </w:t>
      </w:r>
      <w:r w:rsidR="007F709E">
        <w:rPr>
          <w:rFonts w:ascii="Arial" w:hAnsi="Arial" w:cs="Arial"/>
          <w:sz w:val="20"/>
          <w:szCs w:val="20"/>
        </w:rPr>
        <w:t>předchozí věty v tomto ustanovení.</w:t>
      </w:r>
    </w:p>
    <w:p w14:paraId="7FC9E8C8" w14:textId="77777777" w:rsidR="00056115" w:rsidRDefault="00056115" w:rsidP="00056115">
      <w:pPr>
        <w:ind w:left="360" w:right="72"/>
        <w:jc w:val="both"/>
        <w:rPr>
          <w:rFonts w:ascii="Arial" w:hAnsi="Arial" w:cs="Arial"/>
          <w:sz w:val="20"/>
          <w:szCs w:val="20"/>
        </w:rPr>
      </w:pPr>
    </w:p>
    <w:p w14:paraId="7FF43A69" w14:textId="40DC1806" w:rsidR="00056115" w:rsidRDefault="00CD0D5A" w:rsidP="007237C3">
      <w:pPr>
        <w:numPr>
          <w:ilvl w:val="0"/>
          <w:numId w:val="2"/>
        </w:numPr>
        <w:ind w:left="360" w:right="72"/>
        <w:jc w:val="both"/>
        <w:rPr>
          <w:rFonts w:ascii="Arial" w:hAnsi="Arial" w:cs="Arial"/>
          <w:sz w:val="20"/>
          <w:szCs w:val="20"/>
        </w:rPr>
      </w:pPr>
      <w:r>
        <w:rPr>
          <w:rFonts w:ascii="Arial" w:hAnsi="Arial" w:cs="Arial"/>
          <w:sz w:val="20"/>
          <w:szCs w:val="20"/>
        </w:rPr>
        <w:t>Dopravce</w:t>
      </w:r>
      <w:r w:rsidR="00056115" w:rsidRPr="00056115">
        <w:rPr>
          <w:rFonts w:ascii="Arial" w:hAnsi="Arial" w:cs="Arial"/>
          <w:sz w:val="20"/>
          <w:szCs w:val="20"/>
        </w:rPr>
        <w:t xml:space="preserve"> nezajišťuje celní a daňové globální záruky a ani celní a daňové projednání zboží ve smyslu zákona č. 13/1993 Sb., celní zákon</w:t>
      </w:r>
      <w:r w:rsidR="002C3334">
        <w:rPr>
          <w:rFonts w:ascii="Arial" w:hAnsi="Arial" w:cs="Arial"/>
          <w:sz w:val="20"/>
          <w:szCs w:val="20"/>
        </w:rPr>
        <w:t>, v platném znění,</w:t>
      </w:r>
      <w:r w:rsidR="00056115" w:rsidRPr="00056115">
        <w:rPr>
          <w:rFonts w:ascii="Arial" w:hAnsi="Arial" w:cs="Arial"/>
          <w:sz w:val="20"/>
          <w:szCs w:val="20"/>
        </w:rPr>
        <w:t xml:space="preserve"> a zákona č. 353/2003 Sb., o spotřebních daních,</w:t>
      </w:r>
      <w:r w:rsidR="002C3334">
        <w:rPr>
          <w:rFonts w:ascii="Arial" w:hAnsi="Arial" w:cs="Arial"/>
          <w:sz w:val="20"/>
          <w:szCs w:val="20"/>
        </w:rPr>
        <w:t xml:space="preserve"> v platném znění,</w:t>
      </w:r>
      <w:r w:rsidR="00056115" w:rsidRPr="00056115">
        <w:rPr>
          <w:rFonts w:ascii="Arial" w:hAnsi="Arial" w:cs="Arial"/>
          <w:sz w:val="20"/>
          <w:szCs w:val="20"/>
        </w:rPr>
        <w:t xml:space="preserve"> pokud </w:t>
      </w:r>
      <w:r w:rsidR="00056115">
        <w:rPr>
          <w:rFonts w:ascii="Arial" w:hAnsi="Arial" w:cs="Arial"/>
          <w:sz w:val="20"/>
          <w:szCs w:val="20"/>
        </w:rPr>
        <w:t xml:space="preserve">to zákazník výslovně nepožaduje ve výzvě </w:t>
      </w:r>
      <w:r w:rsidR="00520E32" w:rsidRPr="00520E32">
        <w:rPr>
          <w:rFonts w:ascii="Arial" w:hAnsi="Arial" w:cs="Arial"/>
          <w:sz w:val="20"/>
          <w:szCs w:val="20"/>
        </w:rPr>
        <w:t>k</w:t>
      </w:r>
      <w:r w:rsidR="001118B8">
        <w:rPr>
          <w:rFonts w:ascii="Arial" w:hAnsi="Arial" w:cs="Arial"/>
          <w:sz w:val="20"/>
          <w:szCs w:val="20"/>
        </w:rPr>
        <w:t> </w:t>
      </w:r>
      <w:r w:rsidR="008111BF">
        <w:rPr>
          <w:rFonts w:ascii="Arial" w:hAnsi="Arial" w:cs="Arial"/>
          <w:sz w:val="20"/>
          <w:szCs w:val="20"/>
        </w:rPr>
        <w:t xml:space="preserve">podání nabídek v jednotlivé dílčí </w:t>
      </w:r>
      <w:r w:rsidR="001118B8">
        <w:rPr>
          <w:rFonts w:ascii="Arial" w:hAnsi="Arial" w:cs="Arial"/>
          <w:sz w:val="20"/>
          <w:szCs w:val="20"/>
        </w:rPr>
        <w:t>zakázce</w:t>
      </w:r>
      <w:r w:rsidR="00056115" w:rsidRPr="00056115">
        <w:rPr>
          <w:rFonts w:ascii="Arial" w:hAnsi="Arial" w:cs="Arial"/>
          <w:sz w:val="20"/>
          <w:szCs w:val="20"/>
        </w:rPr>
        <w:t xml:space="preserve">. </w:t>
      </w:r>
      <w:r w:rsidR="00056115">
        <w:rPr>
          <w:rFonts w:ascii="Arial" w:hAnsi="Arial" w:cs="Arial"/>
          <w:sz w:val="20"/>
          <w:szCs w:val="20"/>
        </w:rPr>
        <w:t>Zákazník</w:t>
      </w:r>
      <w:r w:rsidR="00056115" w:rsidRPr="00056115">
        <w:rPr>
          <w:rFonts w:ascii="Arial" w:hAnsi="Arial" w:cs="Arial"/>
          <w:sz w:val="20"/>
          <w:szCs w:val="20"/>
        </w:rPr>
        <w:t xml:space="preserve"> odpovídá za všechny činnosti vyplývající ze zatížení zboží spotřební daní a případně dalšími daněmi nebo clem vč</w:t>
      </w:r>
      <w:r w:rsidR="00056115">
        <w:rPr>
          <w:rFonts w:ascii="Arial" w:hAnsi="Arial" w:cs="Arial"/>
          <w:sz w:val="20"/>
          <w:szCs w:val="20"/>
        </w:rPr>
        <w:t xml:space="preserve">etně celních a daňových dokladů, pokud není </w:t>
      </w:r>
      <w:r w:rsidR="001118B8">
        <w:rPr>
          <w:rFonts w:ascii="Arial" w:hAnsi="Arial" w:cs="Arial"/>
          <w:sz w:val="20"/>
          <w:szCs w:val="20"/>
        </w:rPr>
        <w:t xml:space="preserve">ve výzvě </w:t>
      </w:r>
      <w:r w:rsidR="001118B8" w:rsidRPr="00520E32">
        <w:rPr>
          <w:rFonts w:ascii="Arial" w:hAnsi="Arial" w:cs="Arial"/>
          <w:sz w:val="20"/>
          <w:szCs w:val="20"/>
        </w:rPr>
        <w:t>k</w:t>
      </w:r>
      <w:r w:rsidR="001118B8">
        <w:rPr>
          <w:rFonts w:ascii="Arial" w:hAnsi="Arial" w:cs="Arial"/>
          <w:sz w:val="20"/>
          <w:szCs w:val="20"/>
        </w:rPr>
        <w:t xml:space="preserve"> podání nabídek v jednotlivé </w:t>
      </w:r>
      <w:r w:rsidR="008111BF">
        <w:rPr>
          <w:rFonts w:ascii="Arial" w:hAnsi="Arial" w:cs="Arial"/>
          <w:sz w:val="20"/>
          <w:szCs w:val="20"/>
        </w:rPr>
        <w:t xml:space="preserve">dílčí </w:t>
      </w:r>
      <w:r w:rsidR="001118B8">
        <w:rPr>
          <w:rFonts w:ascii="Arial" w:hAnsi="Arial" w:cs="Arial"/>
          <w:sz w:val="20"/>
          <w:szCs w:val="20"/>
        </w:rPr>
        <w:t>zakázce</w:t>
      </w:r>
      <w:r w:rsidR="00056115">
        <w:rPr>
          <w:rFonts w:ascii="Arial" w:hAnsi="Arial" w:cs="Arial"/>
          <w:sz w:val="20"/>
          <w:szCs w:val="20"/>
        </w:rPr>
        <w:t xml:space="preserve"> uvedeno jinak. </w:t>
      </w:r>
      <w:r>
        <w:rPr>
          <w:rFonts w:ascii="Arial" w:hAnsi="Arial" w:cs="Arial"/>
          <w:sz w:val="20"/>
          <w:szCs w:val="20"/>
        </w:rPr>
        <w:t>Dopravce</w:t>
      </w:r>
      <w:r w:rsidR="00056115">
        <w:rPr>
          <w:rFonts w:ascii="Arial" w:hAnsi="Arial" w:cs="Arial"/>
          <w:sz w:val="20"/>
          <w:szCs w:val="20"/>
        </w:rPr>
        <w:t xml:space="preserve"> odpovídá za činnosti </w:t>
      </w:r>
      <w:r w:rsidR="00056115" w:rsidRPr="00056115">
        <w:rPr>
          <w:rFonts w:ascii="Arial" w:hAnsi="Arial" w:cs="Arial"/>
          <w:sz w:val="20"/>
          <w:szCs w:val="20"/>
        </w:rPr>
        <w:t>specifikované v</w:t>
      </w:r>
      <w:r w:rsidR="00056115">
        <w:rPr>
          <w:rFonts w:ascii="Arial" w:hAnsi="Arial" w:cs="Arial"/>
          <w:sz w:val="20"/>
          <w:szCs w:val="20"/>
        </w:rPr>
        <w:t> tomto o</w:t>
      </w:r>
      <w:r w:rsidR="00056115" w:rsidRPr="00056115">
        <w:rPr>
          <w:rFonts w:ascii="Arial" w:hAnsi="Arial" w:cs="Arial"/>
          <w:sz w:val="20"/>
          <w:szCs w:val="20"/>
        </w:rPr>
        <w:t>dstavci této smlouvy v</w:t>
      </w:r>
      <w:r w:rsidR="00056115">
        <w:rPr>
          <w:rFonts w:ascii="Arial" w:hAnsi="Arial" w:cs="Arial"/>
          <w:sz w:val="20"/>
          <w:szCs w:val="20"/>
        </w:rPr>
        <w:t>ždy minimálně v</w:t>
      </w:r>
      <w:r w:rsidR="00056115" w:rsidRPr="00056115">
        <w:rPr>
          <w:rFonts w:ascii="Arial" w:hAnsi="Arial" w:cs="Arial"/>
          <w:sz w:val="20"/>
          <w:szCs w:val="20"/>
        </w:rPr>
        <w:t xml:space="preserve"> rozsahu stanoveném příslušnou platnou legislativou </w:t>
      </w:r>
      <w:r w:rsidR="00056115">
        <w:rPr>
          <w:rFonts w:ascii="Arial" w:hAnsi="Arial" w:cs="Arial"/>
          <w:sz w:val="20"/>
          <w:szCs w:val="20"/>
        </w:rPr>
        <w:t>upravující odpovědnost</w:t>
      </w:r>
      <w:r w:rsidR="00415DA8">
        <w:rPr>
          <w:rFonts w:ascii="Arial" w:hAnsi="Arial" w:cs="Arial"/>
          <w:sz w:val="20"/>
          <w:szCs w:val="20"/>
        </w:rPr>
        <w:t xml:space="preserve"> </w:t>
      </w:r>
      <w:r>
        <w:rPr>
          <w:rFonts w:ascii="Arial" w:hAnsi="Arial" w:cs="Arial"/>
          <w:sz w:val="20"/>
          <w:szCs w:val="20"/>
        </w:rPr>
        <w:t>dopravce</w:t>
      </w:r>
      <w:r w:rsidR="006A5A62">
        <w:rPr>
          <w:rFonts w:ascii="Arial" w:hAnsi="Arial" w:cs="Arial"/>
          <w:sz w:val="20"/>
          <w:szCs w:val="20"/>
        </w:rPr>
        <w:t xml:space="preserve">, </w:t>
      </w:r>
      <w:r w:rsidR="0075286E">
        <w:rPr>
          <w:rFonts w:ascii="Arial" w:hAnsi="Arial" w:cs="Arial"/>
          <w:sz w:val="20"/>
          <w:szCs w:val="20"/>
        </w:rPr>
        <w:t>dále poté v uzavřené dílčí smlouvě o přepravě</w:t>
      </w:r>
      <w:r w:rsidR="00056115" w:rsidRPr="00056115">
        <w:rPr>
          <w:rFonts w:ascii="Arial" w:hAnsi="Arial" w:cs="Arial"/>
          <w:sz w:val="20"/>
          <w:szCs w:val="20"/>
        </w:rPr>
        <w:t>.</w:t>
      </w:r>
    </w:p>
    <w:p w14:paraId="25166DD3" w14:textId="77777777" w:rsidR="001A2021" w:rsidRDefault="001A2021" w:rsidP="001A2021">
      <w:pPr>
        <w:pStyle w:val="Odstavecseseznamem"/>
        <w:rPr>
          <w:rFonts w:ascii="Arial" w:hAnsi="Arial" w:cs="Arial"/>
          <w:sz w:val="20"/>
          <w:szCs w:val="20"/>
        </w:rPr>
      </w:pPr>
    </w:p>
    <w:p w14:paraId="7351D2F1" w14:textId="37326BFD" w:rsidR="001A2021" w:rsidRDefault="001A2021" w:rsidP="007237C3">
      <w:pPr>
        <w:numPr>
          <w:ilvl w:val="0"/>
          <w:numId w:val="2"/>
        </w:numPr>
        <w:ind w:left="360" w:right="72"/>
        <w:jc w:val="both"/>
        <w:rPr>
          <w:rFonts w:ascii="Arial" w:hAnsi="Arial" w:cs="Arial"/>
          <w:sz w:val="20"/>
          <w:szCs w:val="20"/>
        </w:rPr>
      </w:pPr>
      <w:r>
        <w:rPr>
          <w:rFonts w:ascii="Arial" w:hAnsi="Arial" w:cs="Arial"/>
          <w:sz w:val="20"/>
          <w:szCs w:val="20"/>
        </w:rPr>
        <w:t>Uzavření t</w:t>
      </w:r>
      <w:r w:rsidR="00F5258C">
        <w:rPr>
          <w:rFonts w:ascii="Arial" w:hAnsi="Arial" w:cs="Arial"/>
          <w:sz w:val="20"/>
          <w:szCs w:val="20"/>
        </w:rPr>
        <w:t>é</w:t>
      </w:r>
      <w:r>
        <w:rPr>
          <w:rFonts w:ascii="Arial" w:hAnsi="Arial" w:cs="Arial"/>
          <w:sz w:val="20"/>
          <w:szCs w:val="20"/>
        </w:rPr>
        <w:t>to smlouvy nezakládá kontraktační povinnost smluvních stran.</w:t>
      </w:r>
    </w:p>
    <w:p w14:paraId="363614B0" w14:textId="77777777" w:rsidR="00C5505F" w:rsidRDefault="00C5505F" w:rsidP="00C5505F">
      <w:pPr>
        <w:pStyle w:val="Odstavecseseznamem"/>
        <w:rPr>
          <w:rFonts w:ascii="Arial" w:hAnsi="Arial" w:cs="Arial"/>
          <w:sz w:val="20"/>
          <w:szCs w:val="20"/>
        </w:rPr>
      </w:pPr>
    </w:p>
    <w:p w14:paraId="260202E7" w14:textId="77777777" w:rsidR="00C5505F" w:rsidRPr="00056115" w:rsidRDefault="00C5505F" w:rsidP="00C5505F">
      <w:pPr>
        <w:ind w:left="360" w:right="72"/>
        <w:jc w:val="both"/>
        <w:rPr>
          <w:rFonts w:ascii="Arial" w:hAnsi="Arial" w:cs="Arial"/>
          <w:sz w:val="20"/>
          <w:szCs w:val="20"/>
        </w:rPr>
      </w:pPr>
    </w:p>
    <w:p w14:paraId="5771D4CA" w14:textId="77777777" w:rsidR="003F06F2" w:rsidRPr="00702517" w:rsidRDefault="003F06F2" w:rsidP="003F06F2">
      <w:pPr>
        <w:ind w:left="360" w:right="72"/>
        <w:jc w:val="both"/>
        <w:rPr>
          <w:rFonts w:ascii="Arial" w:hAnsi="Arial" w:cs="Arial"/>
          <w:sz w:val="20"/>
          <w:szCs w:val="20"/>
        </w:rPr>
      </w:pPr>
    </w:p>
    <w:p w14:paraId="44FD32F5" w14:textId="77777777" w:rsidR="00137023" w:rsidRPr="002C0E99" w:rsidRDefault="00137023" w:rsidP="00092364">
      <w:pPr>
        <w:jc w:val="center"/>
        <w:outlineLvl w:val="0"/>
        <w:rPr>
          <w:rFonts w:ascii="Arial" w:hAnsi="Arial" w:cs="Arial"/>
          <w:b/>
          <w:bCs/>
          <w:sz w:val="20"/>
          <w:szCs w:val="20"/>
        </w:rPr>
      </w:pPr>
      <w:r w:rsidRPr="002C0E99">
        <w:rPr>
          <w:rFonts w:ascii="Arial" w:hAnsi="Arial" w:cs="Arial"/>
          <w:b/>
          <w:bCs/>
          <w:sz w:val="20"/>
          <w:szCs w:val="20"/>
        </w:rPr>
        <w:lastRenderedPageBreak/>
        <w:t>II.</w:t>
      </w:r>
    </w:p>
    <w:p w14:paraId="4098B839" w14:textId="77777777" w:rsidR="00137023" w:rsidRPr="002C0E99" w:rsidRDefault="00137023" w:rsidP="00092364">
      <w:pPr>
        <w:ind w:left="1368"/>
        <w:outlineLvl w:val="0"/>
        <w:rPr>
          <w:rFonts w:ascii="Arial" w:hAnsi="Arial" w:cs="Arial"/>
          <w:b/>
          <w:bCs/>
          <w:sz w:val="20"/>
          <w:szCs w:val="20"/>
        </w:rPr>
      </w:pPr>
      <w:r w:rsidRPr="002C0E99">
        <w:rPr>
          <w:rFonts w:ascii="Arial" w:hAnsi="Arial" w:cs="Arial"/>
          <w:b/>
          <w:bCs/>
          <w:sz w:val="20"/>
          <w:szCs w:val="20"/>
        </w:rPr>
        <w:t>Způsob výběru</w:t>
      </w:r>
      <w:r w:rsidR="00415DA8">
        <w:rPr>
          <w:rFonts w:ascii="Arial" w:hAnsi="Arial" w:cs="Arial"/>
          <w:b/>
          <w:bCs/>
          <w:sz w:val="20"/>
          <w:szCs w:val="20"/>
        </w:rPr>
        <w:t xml:space="preserve"> </w:t>
      </w:r>
      <w:r w:rsidR="00CD0D5A">
        <w:rPr>
          <w:rFonts w:ascii="Arial" w:hAnsi="Arial" w:cs="Arial"/>
          <w:b/>
          <w:bCs/>
          <w:sz w:val="20"/>
          <w:szCs w:val="20"/>
        </w:rPr>
        <w:t>dopravce</w:t>
      </w:r>
      <w:r w:rsidRPr="002C0E99">
        <w:rPr>
          <w:rFonts w:ascii="Arial" w:hAnsi="Arial" w:cs="Arial"/>
          <w:b/>
          <w:bCs/>
          <w:sz w:val="20"/>
          <w:szCs w:val="20"/>
        </w:rPr>
        <w:t xml:space="preserve"> pro uzavření dílčí smlouvy</w:t>
      </w:r>
      <w:r w:rsidR="00415DA8">
        <w:rPr>
          <w:rFonts w:ascii="Arial" w:hAnsi="Arial" w:cs="Arial"/>
          <w:b/>
          <w:bCs/>
          <w:sz w:val="20"/>
          <w:szCs w:val="20"/>
        </w:rPr>
        <w:t xml:space="preserve"> </w:t>
      </w:r>
      <w:r w:rsidR="008B2B1C" w:rsidRPr="008B2B1C">
        <w:rPr>
          <w:rFonts w:ascii="Arial" w:hAnsi="Arial" w:cs="Arial"/>
          <w:b/>
          <w:bCs/>
          <w:sz w:val="20"/>
          <w:szCs w:val="20"/>
        </w:rPr>
        <w:t>o přepravě</w:t>
      </w:r>
    </w:p>
    <w:p w14:paraId="3DE026AB" w14:textId="77777777" w:rsidR="00137023" w:rsidRPr="002C0E99" w:rsidRDefault="00137023" w:rsidP="00137023">
      <w:pPr>
        <w:pStyle w:val="Style5"/>
        <w:rPr>
          <w:rFonts w:ascii="Arial" w:hAnsi="Arial" w:cs="Arial"/>
          <w:sz w:val="20"/>
          <w:szCs w:val="20"/>
        </w:rPr>
      </w:pPr>
    </w:p>
    <w:p w14:paraId="47584EEB" w14:textId="1E5EFCD3" w:rsidR="00C17E62" w:rsidRDefault="00137023" w:rsidP="00B53291">
      <w:pPr>
        <w:numPr>
          <w:ilvl w:val="0"/>
          <w:numId w:val="5"/>
        </w:numPr>
        <w:ind w:right="72"/>
        <w:jc w:val="both"/>
        <w:rPr>
          <w:rFonts w:ascii="Arial" w:hAnsi="Arial" w:cs="Arial"/>
          <w:sz w:val="20"/>
          <w:szCs w:val="20"/>
        </w:rPr>
      </w:pPr>
      <w:r w:rsidRPr="002C0E99">
        <w:rPr>
          <w:rFonts w:ascii="Arial" w:hAnsi="Arial" w:cs="Arial"/>
          <w:sz w:val="20"/>
          <w:szCs w:val="20"/>
        </w:rPr>
        <w:t xml:space="preserve">Každý </w:t>
      </w:r>
      <w:r w:rsidR="00CD0D5A">
        <w:rPr>
          <w:rFonts w:ascii="Arial" w:hAnsi="Arial" w:cs="Arial"/>
          <w:sz w:val="20"/>
          <w:szCs w:val="20"/>
        </w:rPr>
        <w:t>dopravce</w:t>
      </w:r>
      <w:r w:rsidRPr="002C0E99">
        <w:rPr>
          <w:rFonts w:ascii="Arial" w:hAnsi="Arial" w:cs="Arial"/>
          <w:sz w:val="20"/>
          <w:szCs w:val="20"/>
        </w:rPr>
        <w:t xml:space="preserve"> souhlasí s tím a zavazuje se, že pokud </w:t>
      </w:r>
      <w:r w:rsidR="00111E89">
        <w:rPr>
          <w:rFonts w:ascii="Arial" w:hAnsi="Arial" w:cs="Arial"/>
          <w:sz w:val="20"/>
          <w:szCs w:val="20"/>
        </w:rPr>
        <w:t>zákazník s </w:t>
      </w:r>
      <w:r w:rsidR="00CD0D5A">
        <w:rPr>
          <w:rFonts w:ascii="Arial" w:hAnsi="Arial" w:cs="Arial"/>
          <w:sz w:val="20"/>
          <w:szCs w:val="20"/>
        </w:rPr>
        <w:t>dopravce</w:t>
      </w:r>
      <w:r w:rsidR="003C7ECF">
        <w:rPr>
          <w:rFonts w:ascii="Arial" w:hAnsi="Arial" w:cs="Arial"/>
          <w:sz w:val="20"/>
          <w:szCs w:val="20"/>
        </w:rPr>
        <w:t>m</w:t>
      </w:r>
      <w:r w:rsidR="00111E89">
        <w:rPr>
          <w:rFonts w:ascii="Arial" w:hAnsi="Arial" w:cs="Arial"/>
          <w:sz w:val="20"/>
          <w:szCs w:val="20"/>
        </w:rPr>
        <w:t xml:space="preserve"> uzavře </w:t>
      </w:r>
      <w:r w:rsidRPr="002C0E99">
        <w:rPr>
          <w:rFonts w:ascii="Arial" w:hAnsi="Arial" w:cs="Arial"/>
          <w:sz w:val="20"/>
          <w:szCs w:val="20"/>
        </w:rPr>
        <w:t xml:space="preserve">na konkrétní služby </w:t>
      </w:r>
      <w:r w:rsidR="00111E89">
        <w:rPr>
          <w:rFonts w:ascii="Arial" w:hAnsi="Arial" w:cs="Arial"/>
          <w:sz w:val="20"/>
          <w:szCs w:val="20"/>
        </w:rPr>
        <w:t>dílčí smlouvu</w:t>
      </w:r>
      <w:r w:rsidR="00111E89" w:rsidRPr="00111E89">
        <w:rPr>
          <w:rFonts w:ascii="Arial" w:hAnsi="Arial" w:cs="Arial"/>
          <w:sz w:val="20"/>
          <w:szCs w:val="20"/>
        </w:rPr>
        <w:t xml:space="preserve"> o přepravě </w:t>
      </w:r>
      <w:r w:rsidRPr="002C0E99">
        <w:rPr>
          <w:rFonts w:ascii="Arial" w:hAnsi="Arial" w:cs="Arial"/>
          <w:sz w:val="20"/>
          <w:szCs w:val="20"/>
        </w:rPr>
        <w:t xml:space="preserve">na základě postupu podle </w:t>
      </w:r>
      <w:r w:rsidR="007664F8">
        <w:rPr>
          <w:rFonts w:ascii="Arial" w:hAnsi="Arial" w:cs="Arial"/>
          <w:sz w:val="20"/>
          <w:szCs w:val="20"/>
        </w:rPr>
        <w:t>této smlouvy</w:t>
      </w:r>
      <w:r w:rsidRPr="002C0E99">
        <w:rPr>
          <w:rFonts w:ascii="Arial" w:hAnsi="Arial" w:cs="Arial"/>
          <w:sz w:val="20"/>
          <w:szCs w:val="20"/>
        </w:rPr>
        <w:t xml:space="preserve">, </w:t>
      </w:r>
      <w:r w:rsidR="00CD0D5A">
        <w:rPr>
          <w:rFonts w:ascii="Arial" w:hAnsi="Arial" w:cs="Arial"/>
          <w:sz w:val="20"/>
          <w:szCs w:val="20"/>
        </w:rPr>
        <w:t>dopravce</w:t>
      </w:r>
      <w:r w:rsidR="00415DA8">
        <w:rPr>
          <w:rFonts w:ascii="Arial" w:hAnsi="Arial" w:cs="Arial"/>
          <w:sz w:val="20"/>
          <w:szCs w:val="20"/>
        </w:rPr>
        <w:t xml:space="preserve"> </w:t>
      </w:r>
      <w:r w:rsidRPr="002C0E99">
        <w:rPr>
          <w:rFonts w:ascii="Arial" w:hAnsi="Arial" w:cs="Arial"/>
          <w:sz w:val="20"/>
          <w:szCs w:val="20"/>
        </w:rPr>
        <w:t xml:space="preserve">takové konkrétní služby podle jednotlivých požadavků </w:t>
      </w:r>
      <w:r w:rsidR="007B7A9D">
        <w:rPr>
          <w:rFonts w:ascii="Arial" w:hAnsi="Arial" w:cs="Arial"/>
          <w:sz w:val="20"/>
          <w:szCs w:val="20"/>
        </w:rPr>
        <w:t>zákazník</w:t>
      </w:r>
      <w:r w:rsidRPr="002C0E99">
        <w:rPr>
          <w:rFonts w:ascii="Arial" w:hAnsi="Arial" w:cs="Arial"/>
          <w:sz w:val="20"/>
          <w:szCs w:val="20"/>
        </w:rPr>
        <w:t>a řádně a včas poskytne</w:t>
      </w:r>
      <w:r w:rsidR="00415DA8">
        <w:rPr>
          <w:rFonts w:ascii="Arial" w:hAnsi="Arial" w:cs="Arial"/>
          <w:sz w:val="20"/>
          <w:szCs w:val="20"/>
        </w:rPr>
        <w:t xml:space="preserve"> </w:t>
      </w:r>
      <w:r w:rsidR="008A2751">
        <w:rPr>
          <w:rFonts w:ascii="Arial" w:hAnsi="Arial" w:cs="Arial"/>
          <w:sz w:val="20"/>
          <w:szCs w:val="20"/>
        </w:rPr>
        <w:t>za podmínek</w:t>
      </w:r>
      <w:r w:rsidR="00523BEE">
        <w:rPr>
          <w:rFonts w:ascii="Arial" w:hAnsi="Arial" w:cs="Arial"/>
          <w:sz w:val="20"/>
          <w:szCs w:val="20"/>
        </w:rPr>
        <w:t xml:space="preserve">, které </w:t>
      </w:r>
      <w:r w:rsidR="00CD0D5A">
        <w:rPr>
          <w:rFonts w:ascii="Arial" w:hAnsi="Arial" w:cs="Arial"/>
          <w:sz w:val="20"/>
          <w:szCs w:val="20"/>
        </w:rPr>
        <w:t>dopravc</w:t>
      </w:r>
      <w:r w:rsidR="00615A81">
        <w:rPr>
          <w:rFonts w:ascii="Arial" w:hAnsi="Arial" w:cs="Arial"/>
          <w:sz w:val="20"/>
          <w:szCs w:val="20"/>
        </w:rPr>
        <w:t>e</w:t>
      </w:r>
      <w:r w:rsidR="00CD0D5A">
        <w:rPr>
          <w:rFonts w:ascii="Arial" w:hAnsi="Arial" w:cs="Arial"/>
          <w:sz w:val="20"/>
          <w:szCs w:val="20"/>
        </w:rPr>
        <w:t xml:space="preserve"> </w:t>
      </w:r>
      <w:r w:rsidR="00523BEE">
        <w:rPr>
          <w:rFonts w:ascii="Arial" w:hAnsi="Arial" w:cs="Arial"/>
          <w:sz w:val="20"/>
          <w:szCs w:val="20"/>
        </w:rPr>
        <w:t>nabídl</w:t>
      </w:r>
      <w:r w:rsidR="00415DA8">
        <w:rPr>
          <w:rFonts w:ascii="Arial" w:hAnsi="Arial" w:cs="Arial"/>
          <w:sz w:val="20"/>
          <w:szCs w:val="20"/>
        </w:rPr>
        <w:t xml:space="preserve"> </w:t>
      </w:r>
      <w:r w:rsidR="007B7A9D">
        <w:rPr>
          <w:rFonts w:ascii="Arial" w:hAnsi="Arial" w:cs="Arial"/>
          <w:sz w:val="20"/>
          <w:szCs w:val="20"/>
        </w:rPr>
        <w:t>zákazník</w:t>
      </w:r>
      <w:r w:rsidR="00A70572">
        <w:rPr>
          <w:rFonts w:ascii="Arial" w:hAnsi="Arial" w:cs="Arial"/>
          <w:sz w:val="20"/>
          <w:szCs w:val="20"/>
        </w:rPr>
        <w:t>ovi</w:t>
      </w:r>
      <w:r w:rsidR="001D469A">
        <w:rPr>
          <w:rFonts w:ascii="Arial" w:hAnsi="Arial" w:cs="Arial"/>
          <w:sz w:val="20"/>
          <w:szCs w:val="20"/>
        </w:rPr>
        <w:t xml:space="preserve"> </w:t>
      </w:r>
      <w:r w:rsidR="00A70572">
        <w:rPr>
          <w:rFonts w:ascii="Arial" w:hAnsi="Arial" w:cs="Arial"/>
          <w:sz w:val="20"/>
          <w:szCs w:val="20"/>
        </w:rPr>
        <w:t>v</w:t>
      </w:r>
      <w:r w:rsidR="00DA036D">
        <w:rPr>
          <w:rFonts w:ascii="Arial" w:hAnsi="Arial" w:cs="Arial"/>
          <w:sz w:val="20"/>
          <w:szCs w:val="20"/>
        </w:rPr>
        <w:t xml:space="preserve"> </w:t>
      </w:r>
      <w:r w:rsidR="007664F8">
        <w:rPr>
          <w:rFonts w:ascii="Arial" w:hAnsi="Arial" w:cs="Arial"/>
          <w:sz w:val="20"/>
          <w:szCs w:val="20"/>
        </w:rPr>
        <w:t xml:space="preserve">souladu s touto rámcovou dohodou a </w:t>
      </w:r>
      <w:r w:rsidR="001D469A">
        <w:rPr>
          <w:rFonts w:ascii="Arial" w:hAnsi="Arial" w:cs="Arial"/>
          <w:sz w:val="20"/>
          <w:szCs w:val="20"/>
        </w:rPr>
        <w:t xml:space="preserve">dle konkrétních údajů v nabídce </w:t>
      </w:r>
      <w:r w:rsidR="00CE187F">
        <w:rPr>
          <w:rFonts w:ascii="Arial" w:hAnsi="Arial" w:cs="Arial"/>
          <w:sz w:val="20"/>
          <w:szCs w:val="20"/>
        </w:rPr>
        <w:t xml:space="preserve">podané dopravcem zákazníkovi </w:t>
      </w:r>
      <w:r w:rsidR="007664F8">
        <w:rPr>
          <w:rFonts w:ascii="Arial" w:hAnsi="Arial" w:cs="Arial"/>
          <w:sz w:val="20"/>
          <w:szCs w:val="20"/>
        </w:rPr>
        <w:t>v</w:t>
      </w:r>
      <w:r w:rsidR="000260FF">
        <w:rPr>
          <w:rFonts w:ascii="Arial" w:hAnsi="Arial" w:cs="Arial"/>
          <w:sz w:val="20"/>
          <w:szCs w:val="20"/>
        </w:rPr>
        <w:t xml:space="preserve"> příslušném </w:t>
      </w:r>
      <w:r w:rsidR="004A36C9">
        <w:rPr>
          <w:rFonts w:ascii="Arial" w:hAnsi="Arial" w:cs="Arial"/>
          <w:sz w:val="20"/>
          <w:szCs w:val="20"/>
        </w:rPr>
        <w:t>ří</w:t>
      </w:r>
      <w:r w:rsidR="001A24FB">
        <w:rPr>
          <w:rFonts w:ascii="Arial" w:hAnsi="Arial" w:cs="Arial"/>
          <w:sz w:val="20"/>
          <w:szCs w:val="20"/>
        </w:rPr>
        <w:t>z</w:t>
      </w:r>
      <w:r w:rsidR="004A36C9">
        <w:rPr>
          <w:rFonts w:ascii="Arial" w:hAnsi="Arial" w:cs="Arial"/>
          <w:sz w:val="20"/>
          <w:szCs w:val="20"/>
        </w:rPr>
        <w:t>ení</w:t>
      </w:r>
      <w:r w:rsidR="007664F8">
        <w:rPr>
          <w:rFonts w:ascii="Arial" w:hAnsi="Arial" w:cs="Arial"/>
          <w:sz w:val="20"/>
          <w:szCs w:val="20"/>
        </w:rPr>
        <w:t xml:space="preserve"> </w:t>
      </w:r>
      <w:r w:rsidR="008A2751">
        <w:rPr>
          <w:rFonts w:ascii="Arial" w:hAnsi="Arial" w:cs="Arial"/>
          <w:sz w:val="20"/>
          <w:szCs w:val="20"/>
        </w:rPr>
        <w:t xml:space="preserve">na </w:t>
      </w:r>
      <w:r w:rsidR="007664F8">
        <w:rPr>
          <w:rFonts w:ascii="Arial" w:hAnsi="Arial" w:cs="Arial"/>
          <w:sz w:val="20"/>
          <w:szCs w:val="20"/>
        </w:rPr>
        <w:t xml:space="preserve">jednotlivou dílčí </w:t>
      </w:r>
      <w:r w:rsidR="008A2751">
        <w:rPr>
          <w:rFonts w:ascii="Arial" w:hAnsi="Arial" w:cs="Arial"/>
          <w:sz w:val="20"/>
          <w:szCs w:val="20"/>
        </w:rPr>
        <w:t>zakázku</w:t>
      </w:r>
      <w:r w:rsidR="00A57752">
        <w:rPr>
          <w:rFonts w:ascii="Arial" w:hAnsi="Arial" w:cs="Arial"/>
          <w:sz w:val="20"/>
          <w:szCs w:val="20"/>
        </w:rPr>
        <w:t>.</w:t>
      </w:r>
    </w:p>
    <w:p w14:paraId="17BAAABA" w14:textId="77777777" w:rsidR="00137023" w:rsidRPr="002C0E99" w:rsidRDefault="00137023" w:rsidP="00137023">
      <w:pPr>
        <w:ind w:left="360" w:right="72" w:hanging="360"/>
        <w:jc w:val="both"/>
        <w:rPr>
          <w:rFonts w:ascii="Arial" w:hAnsi="Arial" w:cs="Arial"/>
          <w:sz w:val="20"/>
          <w:szCs w:val="20"/>
        </w:rPr>
      </w:pPr>
    </w:p>
    <w:p w14:paraId="6F344F20" w14:textId="782DAB33" w:rsidR="00ED1071" w:rsidRPr="00AE042A" w:rsidRDefault="00ED1071" w:rsidP="00B53291">
      <w:pPr>
        <w:numPr>
          <w:ilvl w:val="0"/>
          <w:numId w:val="5"/>
        </w:numPr>
        <w:ind w:right="72"/>
        <w:jc w:val="both"/>
        <w:rPr>
          <w:rFonts w:ascii="Arial" w:hAnsi="Arial" w:cs="Arial"/>
          <w:sz w:val="20"/>
          <w:szCs w:val="20"/>
        </w:rPr>
      </w:pPr>
      <w:r w:rsidRPr="00ED1071">
        <w:rPr>
          <w:rFonts w:ascii="Arial" w:hAnsi="Arial" w:cs="Arial"/>
          <w:sz w:val="20"/>
          <w:szCs w:val="20"/>
        </w:rPr>
        <w:t xml:space="preserve">Jednotlivé </w:t>
      </w:r>
      <w:r w:rsidR="007664F8">
        <w:rPr>
          <w:rFonts w:ascii="Arial" w:hAnsi="Arial" w:cs="Arial"/>
          <w:sz w:val="20"/>
          <w:szCs w:val="20"/>
        </w:rPr>
        <w:t xml:space="preserve">dílčí </w:t>
      </w:r>
      <w:r w:rsidRPr="00ED1071">
        <w:rPr>
          <w:rFonts w:ascii="Arial" w:hAnsi="Arial" w:cs="Arial"/>
          <w:sz w:val="20"/>
          <w:szCs w:val="20"/>
        </w:rPr>
        <w:t xml:space="preserve">zakázky zadávané na základě uzavřené rámcové </w:t>
      </w:r>
      <w:r w:rsidR="00DA036D">
        <w:rPr>
          <w:rFonts w:ascii="Arial" w:hAnsi="Arial" w:cs="Arial"/>
          <w:sz w:val="20"/>
          <w:szCs w:val="20"/>
        </w:rPr>
        <w:t>dohody</w:t>
      </w:r>
      <w:r w:rsidRPr="00ED1071">
        <w:rPr>
          <w:rFonts w:ascii="Arial" w:hAnsi="Arial" w:cs="Arial"/>
          <w:sz w:val="20"/>
          <w:szCs w:val="20"/>
        </w:rPr>
        <w:t xml:space="preserve"> budou zadávány způsobem uvedeným v</w:t>
      </w:r>
      <w:r w:rsidR="0037650D">
        <w:rPr>
          <w:rFonts w:ascii="Arial" w:hAnsi="Arial" w:cs="Arial"/>
          <w:sz w:val="20"/>
          <w:szCs w:val="20"/>
        </w:rPr>
        <w:t> této smlouvě</w:t>
      </w:r>
      <w:r w:rsidRPr="00ED1071">
        <w:rPr>
          <w:rFonts w:ascii="Arial" w:hAnsi="Arial" w:cs="Arial"/>
          <w:sz w:val="20"/>
          <w:szCs w:val="20"/>
        </w:rPr>
        <w:t xml:space="preserve">, </w:t>
      </w:r>
      <w:r w:rsidR="0037650D">
        <w:rPr>
          <w:rFonts w:ascii="Arial" w:hAnsi="Arial" w:cs="Arial"/>
          <w:sz w:val="20"/>
          <w:szCs w:val="20"/>
        </w:rPr>
        <w:t>a</w:t>
      </w:r>
      <w:r w:rsidRPr="00ED1071">
        <w:rPr>
          <w:rFonts w:ascii="Arial" w:hAnsi="Arial" w:cs="Arial"/>
          <w:sz w:val="20"/>
          <w:szCs w:val="20"/>
        </w:rPr>
        <w:t xml:space="preserve"> </w:t>
      </w:r>
      <w:r w:rsidR="00CC7767">
        <w:rPr>
          <w:rFonts w:ascii="Arial" w:hAnsi="Arial" w:cs="Arial"/>
          <w:sz w:val="20"/>
          <w:szCs w:val="20"/>
        </w:rPr>
        <w:t>to níže dle způsobu zadání uvedeného níže v tomto článku II smlouvy.</w:t>
      </w:r>
    </w:p>
    <w:p w14:paraId="44CC693F" w14:textId="77777777" w:rsidR="00ED1071" w:rsidRPr="00ED1071" w:rsidRDefault="00ED1071" w:rsidP="00ED1071">
      <w:pPr>
        <w:ind w:left="360" w:right="72" w:hanging="360"/>
        <w:jc w:val="both"/>
        <w:rPr>
          <w:rFonts w:ascii="Arial" w:hAnsi="Arial" w:cs="Arial"/>
          <w:sz w:val="20"/>
          <w:szCs w:val="20"/>
        </w:rPr>
      </w:pPr>
    </w:p>
    <w:p w14:paraId="465429AD" w14:textId="109353D4" w:rsidR="00786393" w:rsidRPr="000C7A76" w:rsidRDefault="00C75153" w:rsidP="00B53291">
      <w:pPr>
        <w:numPr>
          <w:ilvl w:val="0"/>
          <w:numId w:val="5"/>
        </w:numPr>
        <w:ind w:right="72"/>
        <w:jc w:val="both"/>
        <w:rPr>
          <w:rFonts w:ascii="Arial" w:hAnsi="Arial" w:cs="Arial"/>
          <w:sz w:val="20"/>
          <w:szCs w:val="20"/>
        </w:rPr>
      </w:pPr>
      <w:r>
        <w:rPr>
          <w:rFonts w:ascii="Arial" w:hAnsi="Arial" w:cs="Arial"/>
          <w:sz w:val="20"/>
          <w:szCs w:val="20"/>
        </w:rPr>
        <w:t xml:space="preserve">Zákazní k zašle všem </w:t>
      </w:r>
      <w:r w:rsidR="00F50A0A">
        <w:rPr>
          <w:rFonts w:ascii="Arial" w:hAnsi="Arial" w:cs="Arial"/>
          <w:sz w:val="20"/>
          <w:szCs w:val="20"/>
        </w:rPr>
        <w:t>účastníkům rámcové dohody, tj. každému dopravci prostřednictvím elektronického nástroje ve smyslu</w:t>
      </w:r>
      <w:r w:rsidR="000C7A76">
        <w:rPr>
          <w:rFonts w:ascii="Arial" w:hAnsi="Arial" w:cs="Arial"/>
          <w:sz w:val="20"/>
          <w:szCs w:val="20"/>
        </w:rPr>
        <w:t xml:space="preserve"> </w:t>
      </w:r>
      <w:r w:rsidR="00786393">
        <w:rPr>
          <w:rFonts w:ascii="Arial" w:hAnsi="Arial" w:cs="Arial"/>
          <w:sz w:val="20"/>
          <w:szCs w:val="20"/>
        </w:rPr>
        <w:t>ust. § 28 odst. 1 písm. i</w:t>
      </w:r>
      <w:r w:rsidR="000C7A76">
        <w:rPr>
          <w:rFonts w:ascii="Arial" w:hAnsi="Arial" w:cs="Arial"/>
          <w:sz w:val="20"/>
          <w:szCs w:val="20"/>
        </w:rPr>
        <w:t>)</w:t>
      </w:r>
      <w:r w:rsidR="00F50A0A">
        <w:rPr>
          <w:rFonts w:ascii="Arial" w:hAnsi="Arial" w:cs="Arial"/>
          <w:sz w:val="20"/>
          <w:szCs w:val="20"/>
        </w:rPr>
        <w:t xml:space="preserve"> ZZV</w:t>
      </w:r>
      <w:r w:rsidR="004D3875">
        <w:rPr>
          <w:rFonts w:ascii="Arial" w:hAnsi="Arial" w:cs="Arial"/>
          <w:sz w:val="20"/>
          <w:szCs w:val="20"/>
        </w:rPr>
        <w:t>Z</w:t>
      </w:r>
      <w:r w:rsidR="00F50A0A">
        <w:rPr>
          <w:rFonts w:ascii="Arial" w:hAnsi="Arial" w:cs="Arial"/>
          <w:sz w:val="20"/>
          <w:szCs w:val="20"/>
        </w:rPr>
        <w:t xml:space="preserve"> písemnou výzvu k podání nabídky</w:t>
      </w:r>
      <w:r w:rsidR="000C7A76">
        <w:rPr>
          <w:rFonts w:ascii="Arial" w:hAnsi="Arial" w:cs="Arial"/>
          <w:sz w:val="20"/>
          <w:szCs w:val="20"/>
        </w:rPr>
        <w:t>.</w:t>
      </w:r>
    </w:p>
    <w:p w14:paraId="27350D6E" w14:textId="77777777" w:rsidR="004D3875" w:rsidRDefault="004D3875" w:rsidP="00786393">
      <w:pPr>
        <w:pStyle w:val="Odstavecseseznamem"/>
      </w:pPr>
    </w:p>
    <w:p w14:paraId="64A696EF" w14:textId="10048AC7" w:rsidR="00880A11" w:rsidRDefault="004D3875" w:rsidP="00B53291">
      <w:pPr>
        <w:numPr>
          <w:ilvl w:val="0"/>
          <w:numId w:val="5"/>
        </w:numPr>
        <w:ind w:right="72"/>
        <w:jc w:val="both"/>
        <w:rPr>
          <w:rFonts w:ascii="Arial" w:hAnsi="Arial" w:cs="Arial"/>
          <w:sz w:val="20"/>
          <w:szCs w:val="20"/>
        </w:rPr>
      </w:pPr>
      <w:r>
        <w:rPr>
          <w:rFonts w:ascii="Arial" w:hAnsi="Arial" w:cs="Arial"/>
          <w:sz w:val="20"/>
          <w:szCs w:val="20"/>
        </w:rPr>
        <w:t>Zákazník zašle dopravci výzvu k podání nabídek</w:t>
      </w:r>
      <w:r w:rsidR="00880A11">
        <w:rPr>
          <w:rFonts w:ascii="Arial" w:hAnsi="Arial" w:cs="Arial"/>
          <w:sz w:val="20"/>
          <w:szCs w:val="20"/>
        </w:rPr>
        <w:t xml:space="preserve"> na formuláři, který je přílohou č. 1 a </w:t>
      </w:r>
      <w:r w:rsidR="009765D9">
        <w:rPr>
          <w:rFonts w:ascii="Arial" w:hAnsi="Arial" w:cs="Arial"/>
          <w:sz w:val="20"/>
          <w:szCs w:val="20"/>
        </w:rPr>
        <w:t xml:space="preserve">č. 1a </w:t>
      </w:r>
      <w:r w:rsidR="00840AD3">
        <w:rPr>
          <w:rFonts w:ascii="Arial" w:hAnsi="Arial" w:cs="Arial"/>
          <w:sz w:val="20"/>
          <w:szCs w:val="20"/>
        </w:rPr>
        <w:t xml:space="preserve">smlouvy </w:t>
      </w:r>
      <w:r w:rsidR="009765D9">
        <w:rPr>
          <w:rFonts w:ascii="Arial" w:hAnsi="Arial" w:cs="Arial"/>
          <w:sz w:val="20"/>
          <w:szCs w:val="20"/>
        </w:rPr>
        <w:t>v rozlišení, zda se jedná o dílčí zakázku na přepravu zboží požadovanou v ucelených</w:t>
      </w:r>
      <w:r w:rsidR="00D6226B">
        <w:rPr>
          <w:rFonts w:ascii="Arial" w:hAnsi="Arial" w:cs="Arial"/>
          <w:sz w:val="20"/>
          <w:szCs w:val="20"/>
        </w:rPr>
        <w:t xml:space="preserve"> či neucel</w:t>
      </w:r>
      <w:r w:rsidR="00B9576A">
        <w:rPr>
          <w:rFonts w:ascii="Arial" w:hAnsi="Arial" w:cs="Arial"/>
          <w:sz w:val="20"/>
          <w:szCs w:val="20"/>
        </w:rPr>
        <w:t>e</w:t>
      </w:r>
      <w:r w:rsidR="00D6226B">
        <w:rPr>
          <w:rFonts w:ascii="Arial" w:hAnsi="Arial" w:cs="Arial"/>
          <w:sz w:val="20"/>
          <w:szCs w:val="20"/>
        </w:rPr>
        <w:t>ných vlakových soupravách.</w:t>
      </w:r>
    </w:p>
    <w:p w14:paraId="3A2DBAB7" w14:textId="77777777" w:rsidR="00F40404" w:rsidRDefault="00F40404" w:rsidP="00F40404">
      <w:pPr>
        <w:pStyle w:val="Odstavecseseznamem"/>
        <w:rPr>
          <w:rFonts w:ascii="Arial" w:hAnsi="Arial" w:cs="Arial"/>
          <w:sz w:val="20"/>
          <w:szCs w:val="20"/>
        </w:rPr>
      </w:pPr>
    </w:p>
    <w:p w14:paraId="70063BB6" w14:textId="7418664B" w:rsidR="00F40404" w:rsidRDefault="00F40404" w:rsidP="00B53291">
      <w:pPr>
        <w:numPr>
          <w:ilvl w:val="0"/>
          <w:numId w:val="5"/>
        </w:numPr>
        <w:ind w:right="72"/>
        <w:jc w:val="both"/>
        <w:rPr>
          <w:rFonts w:ascii="Arial" w:hAnsi="Arial" w:cs="Arial"/>
          <w:sz w:val="20"/>
          <w:szCs w:val="20"/>
        </w:rPr>
      </w:pPr>
      <w:r>
        <w:rPr>
          <w:rFonts w:ascii="Arial" w:hAnsi="Arial" w:cs="Arial"/>
          <w:sz w:val="20"/>
          <w:szCs w:val="20"/>
        </w:rPr>
        <w:t xml:space="preserve">Výzva k podání nabídek </w:t>
      </w:r>
      <w:r w:rsidR="00B9576A">
        <w:rPr>
          <w:rFonts w:ascii="Arial" w:hAnsi="Arial" w:cs="Arial"/>
          <w:sz w:val="20"/>
          <w:szCs w:val="20"/>
        </w:rPr>
        <w:t xml:space="preserve">bude </w:t>
      </w:r>
      <w:r w:rsidR="00EC7BFC">
        <w:rPr>
          <w:rFonts w:ascii="Arial" w:hAnsi="Arial" w:cs="Arial"/>
          <w:sz w:val="20"/>
          <w:szCs w:val="20"/>
        </w:rPr>
        <w:t>uveřejněna na profilu zadavatele.</w:t>
      </w:r>
    </w:p>
    <w:p w14:paraId="50B7712E" w14:textId="77777777" w:rsidR="00A350C3" w:rsidRDefault="00A350C3" w:rsidP="00A350C3">
      <w:pPr>
        <w:pStyle w:val="Odstavecseseznamem"/>
        <w:rPr>
          <w:rFonts w:ascii="Arial" w:hAnsi="Arial" w:cs="Arial"/>
          <w:sz w:val="20"/>
          <w:szCs w:val="20"/>
        </w:rPr>
      </w:pPr>
    </w:p>
    <w:p w14:paraId="6CB757FD" w14:textId="4AC192EB" w:rsidR="00A350C3" w:rsidRDefault="00A350C3" w:rsidP="00B53291">
      <w:pPr>
        <w:numPr>
          <w:ilvl w:val="0"/>
          <w:numId w:val="5"/>
        </w:numPr>
        <w:ind w:right="72"/>
        <w:jc w:val="both"/>
        <w:rPr>
          <w:rFonts w:ascii="Arial" w:hAnsi="Arial" w:cs="Arial"/>
          <w:sz w:val="20"/>
          <w:szCs w:val="20"/>
        </w:rPr>
      </w:pPr>
      <w:r>
        <w:rPr>
          <w:rFonts w:ascii="Arial" w:hAnsi="Arial" w:cs="Arial"/>
          <w:sz w:val="20"/>
          <w:szCs w:val="20"/>
        </w:rPr>
        <w:t>Výzva k podání nabídek bude</w:t>
      </w:r>
      <w:r w:rsidR="0034214A">
        <w:rPr>
          <w:rFonts w:ascii="Arial" w:hAnsi="Arial" w:cs="Arial"/>
          <w:sz w:val="20"/>
          <w:szCs w:val="20"/>
        </w:rPr>
        <w:t xml:space="preserve"> </w:t>
      </w:r>
      <w:r>
        <w:rPr>
          <w:rFonts w:ascii="Arial" w:hAnsi="Arial" w:cs="Arial"/>
          <w:sz w:val="20"/>
          <w:szCs w:val="20"/>
        </w:rPr>
        <w:t>obsahovat:</w:t>
      </w:r>
    </w:p>
    <w:p w14:paraId="20747923" w14:textId="77777777" w:rsidR="007127FD" w:rsidRDefault="007127FD" w:rsidP="007127FD">
      <w:pPr>
        <w:pStyle w:val="Odstavecseseznamem"/>
        <w:rPr>
          <w:rFonts w:ascii="Arial" w:hAnsi="Arial" w:cs="Arial"/>
          <w:sz w:val="20"/>
          <w:szCs w:val="20"/>
        </w:rPr>
      </w:pPr>
    </w:p>
    <w:p w14:paraId="45211020" w14:textId="49BB2473" w:rsidR="007127FD" w:rsidRDefault="005567FD" w:rsidP="00B53291">
      <w:pPr>
        <w:numPr>
          <w:ilvl w:val="1"/>
          <w:numId w:val="5"/>
        </w:numPr>
        <w:ind w:right="72"/>
        <w:jc w:val="both"/>
        <w:rPr>
          <w:rFonts w:ascii="Arial" w:hAnsi="Arial" w:cs="Arial"/>
          <w:sz w:val="20"/>
          <w:szCs w:val="20"/>
        </w:rPr>
      </w:pPr>
      <w:r>
        <w:rPr>
          <w:rFonts w:ascii="Arial" w:hAnsi="Arial" w:cs="Arial"/>
          <w:sz w:val="20"/>
          <w:szCs w:val="20"/>
        </w:rPr>
        <w:t>č</w:t>
      </w:r>
      <w:r w:rsidR="00A31F3C">
        <w:rPr>
          <w:rFonts w:ascii="Arial" w:hAnsi="Arial" w:cs="Arial"/>
          <w:sz w:val="20"/>
          <w:szCs w:val="20"/>
        </w:rPr>
        <w:t>íslo výzvy k podání nabídek,</w:t>
      </w:r>
    </w:p>
    <w:p w14:paraId="6866C036" w14:textId="455F02AB" w:rsidR="00A31F3C" w:rsidRDefault="005567FD" w:rsidP="00B53291">
      <w:pPr>
        <w:numPr>
          <w:ilvl w:val="1"/>
          <w:numId w:val="5"/>
        </w:numPr>
        <w:ind w:right="72"/>
        <w:jc w:val="both"/>
        <w:rPr>
          <w:rFonts w:ascii="Arial" w:hAnsi="Arial" w:cs="Arial"/>
          <w:sz w:val="20"/>
          <w:szCs w:val="20"/>
        </w:rPr>
      </w:pPr>
      <w:r>
        <w:rPr>
          <w:rFonts w:ascii="Arial" w:hAnsi="Arial" w:cs="Arial"/>
          <w:sz w:val="20"/>
          <w:szCs w:val="20"/>
        </w:rPr>
        <w:t>č</w:t>
      </w:r>
      <w:r w:rsidR="00A31F3C">
        <w:rPr>
          <w:rFonts w:ascii="Arial" w:hAnsi="Arial" w:cs="Arial"/>
          <w:sz w:val="20"/>
          <w:szCs w:val="20"/>
        </w:rPr>
        <w:t>íslo této smlouvy,</w:t>
      </w:r>
    </w:p>
    <w:p w14:paraId="49CADC6B" w14:textId="2909836E" w:rsidR="00A31F3C" w:rsidRDefault="005567FD" w:rsidP="00B53291">
      <w:pPr>
        <w:numPr>
          <w:ilvl w:val="1"/>
          <w:numId w:val="5"/>
        </w:numPr>
        <w:ind w:right="72"/>
        <w:jc w:val="both"/>
        <w:rPr>
          <w:rFonts w:ascii="Arial" w:hAnsi="Arial" w:cs="Arial"/>
          <w:sz w:val="20"/>
          <w:szCs w:val="20"/>
        </w:rPr>
      </w:pPr>
      <w:r>
        <w:rPr>
          <w:rFonts w:ascii="Arial" w:hAnsi="Arial" w:cs="Arial"/>
          <w:sz w:val="20"/>
          <w:szCs w:val="20"/>
        </w:rPr>
        <w:t>o</w:t>
      </w:r>
      <w:r w:rsidR="00A31F3C">
        <w:rPr>
          <w:rFonts w:ascii="Arial" w:hAnsi="Arial" w:cs="Arial"/>
          <w:sz w:val="20"/>
          <w:szCs w:val="20"/>
        </w:rPr>
        <w:t>značení a identifikační údaje zákazníka</w:t>
      </w:r>
      <w:r w:rsidR="009C3EAC">
        <w:rPr>
          <w:rFonts w:ascii="Arial" w:hAnsi="Arial" w:cs="Arial"/>
          <w:sz w:val="20"/>
          <w:szCs w:val="20"/>
        </w:rPr>
        <w:t>,</w:t>
      </w:r>
    </w:p>
    <w:p w14:paraId="38701117" w14:textId="114060A2" w:rsidR="00526D6A" w:rsidRDefault="005567FD" w:rsidP="00B53291">
      <w:pPr>
        <w:numPr>
          <w:ilvl w:val="1"/>
          <w:numId w:val="5"/>
        </w:numPr>
        <w:ind w:right="72"/>
        <w:jc w:val="both"/>
        <w:rPr>
          <w:rFonts w:ascii="Arial" w:hAnsi="Arial" w:cs="Arial"/>
          <w:sz w:val="20"/>
          <w:szCs w:val="20"/>
        </w:rPr>
      </w:pPr>
      <w:r>
        <w:rPr>
          <w:rFonts w:ascii="Arial" w:hAnsi="Arial" w:cs="Arial"/>
          <w:sz w:val="20"/>
          <w:szCs w:val="20"/>
        </w:rPr>
        <w:t>ú</w:t>
      </w:r>
      <w:r w:rsidR="00526D6A">
        <w:rPr>
          <w:rFonts w:ascii="Arial" w:hAnsi="Arial" w:cs="Arial"/>
          <w:sz w:val="20"/>
          <w:szCs w:val="20"/>
        </w:rPr>
        <w:t>daj o hodnotícím kritériu</w:t>
      </w:r>
      <w:r w:rsidR="003A1BD3">
        <w:rPr>
          <w:rFonts w:ascii="Arial" w:hAnsi="Arial" w:cs="Arial"/>
          <w:sz w:val="20"/>
          <w:szCs w:val="20"/>
        </w:rPr>
        <w:t xml:space="preserve"> včetně údajů o zpracování nabídkové ceny a měně</w:t>
      </w:r>
      <w:r w:rsidR="00D137AF">
        <w:rPr>
          <w:rFonts w:ascii="Arial" w:hAnsi="Arial" w:cs="Arial"/>
          <w:sz w:val="20"/>
          <w:szCs w:val="20"/>
        </w:rPr>
        <w:t xml:space="preserve"> ceny za plnění dílčí zakázky,</w:t>
      </w:r>
    </w:p>
    <w:p w14:paraId="0D94C7D7" w14:textId="5DB7CF2C" w:rsidR="00061FB6" w:rsidRDefault="005567FD" w:rsidP="00B53291">
      <w:pPr>
        <w:numPr>
          <w:ilvl w:val="1"/>
          <w:numId w:val="5"/>
        </w:numPr>
        <w:ind w:right="72"/>
        <w:jc w:val="both"/>
        <w:rPr>
          <w:rFonts w:ascii="Arial" w:hAnsi="Arial" w:cs="Arial"/>
          <w:sz w:val="20"/>
          <w:szCs w:val="20"/>
        </w:rPr>
      </w:pPr>
      <w:r>
        <w:rPr>
          <w:rFonts w:ascii="Arial" w:hAnsi="Arial" w:cs="Arial"/>
          <w:sz w:val="20"/>
          <w:szCs w:val="20"/>
        </w:rPr>
        <w:t>ú</w:t>
      </w:r>
      <w:r w:rsidR="00AE1055">
        <w:rPr>
          <w:rFonts w:ascii="Arial" w:hAnsi="Arial" w:cs="Arial"/>
          <w:sz w:val="20"/>
          <w:szCs w:val="20"/>
        </w:rPr>
        <w:t>daje o době plnění, tj požadovaný termín přepravy</w:t>
      </w:r>
      <w:r w:rsidR="009C3EAC">
        <w:rPr>
          <w:rFonts w:ascii="Arial" w:hAnsi="Arial" w:cs="Arial"/>
          <w:sz w:val="20"/>
          <w:szCs w:val="20"/>
        </w:rPr>
        <w:t>,</w:t>
      </w:r>
    </w:p>
    <w:p w14:paraId="5831FA95" w14:textId="1ADB8FFC" w:rsidR="00061FB6" w:rsidRPr="00061FB6" w:rsidRDefault="005567FD" w:rsidP="00B53291">
      <w:pPr>
        <w:numPr>
          <w:ilvl w:val="1"/>
          <w:numId w:val="5"/>
        </w:numPr>
        <w:ind w:right="72"/>
        <w:jc w:val="both"/>
        <w:rPr>
          <w:rFonts w:ascii="Arial" w:hAnsi="Arial" w:cs="Arial"/>
          <w:sz w:val="20"/>
          <w:szCs w:val="20"/>
        </w:rPr>
      </w:pPr>
      <w:r>
        <w:rPr>
          <w:rFonts w:ascii="Arial" w:hAnsi="Arial" w:cs="Arial"/>
          <w:sz w:val="20"/>
          <w:szCs w:val="20"/>
        </w:rPr>
        <w:t>s</w:t>
      </w:r>
      <w:r w:rsidR="003E55A9" w:rsidRPr="00061FB6">
        <w:rPr>
          <w:rFonts w:ascii="Arial" w:hAnsi="Arial" w:cs="Arial"/>
          <w:sz w:val="20"/>
          <w:szCs w:val="20"/>
        </w:rPr>
        <w:t xml:space="preserve">pecifikace </w:t>
      </w:r>
      <w:r w:rsidR="002C5602" w:rsidRPr="00061FB6">
        <w:rPr>
          <w:rFonts w:ascii="Arial" w:hAnsi="Arial" w:cs="Arial"/>
          <w:sz w:val="20"/>
          <w:szCs w:val="20"/>
        </w:rPr>
        <w:t xml:space="preserve">a objem </w:t>
      </w:r>
      <w:r w:rsidR="001B66F4" w:rsidRPr="00061FB6">
        <w:rPr>
          <w:rFonts w:ascii="Arial" w:hAnsi="Arial" w:cs="Arial"/>
          <w:sz w:val="20"/>
          <w:szCs w:val="20"/>
        </w:rPr>
        <w:t>nebo množství zboží</w:t>
      </w:r>
      <w:r w:rsidR="00061FB6">
        <w:rPr>
          <w:rFonts w:ascii="Arial" w:hAnsi="Arial" w:cs="Arial"/>
          <w:sz w:val="20"/>
          <w:szCs w:val="20"/>
        </w:rPr>
        <w:t xml:space="preserve"> </w:t>
      </w:r>
      <w:r w:rsidR="00061FB6" w:rsidRPr="00061FB6">
        <w:rPr>
          <w:rFonts w:ascii="Arial" w:hAnsi="Arial" w:cs="Arial"/>
          <w:sz w:val="20"/>
          <w:szCs w:val="20"/>
        </w:rPr>
        <w:t>(zaokrouhlování netto hmotnosti se provádí aritmeticky, vzestupně od 5 nahoru),</w:t>
      </w:r>
    </w:p>
    <w:p w14:paraId="4DECCEAD" w14:textId="79140E21" w:rsidR="003E55A9" w:rsidRDefault="005567FD" w:rsidP="00B53291">
      <w:pPr>
        <w:numPr>
          <w:ilvl w:val="1"/>
          <w:numId w:val="5"/>
        </w:numPr>
        <w:ind w:right="72"/>
        <w:jc w:val="both"/>
        <w:rPr>
          <w:rFonts w:ascii="Arial" w:hAnsi="Arial" w:cs="Arial"/>
          <w:sz w:val="20"/>
          <w:szCs w:val="20"/>
        </w:rPr>
      </w:pPr>
      <w:r>
        <w:rPr>
          <w:rFonts w:ascii="Arial" w:hAnsi="Arial" w:cs="Arial"/>
          <w:sz w:val="20"/>
          <w:szCs w:val="20"/>
        </w:rPr>
        <w:t>ú</w:t>
      </w:r>
      <w:r w:rsidR="003A4F42">
        <w:rPr>
          <w:rFonts w:ascii="Arial" w:hAnsi="Arial" w:cs="Arial"/>
          <w:sz w:val="20"/>
          <w:szCs w:val="20"/>
        </w:rPr>
        <w:t>daje o místě plnění, tj. zejména s</w:t>
      </w:r>
      <w:r w:rsidR="009E6870">
        <w:rPr>
          <w:rFonts w:ascii="Arial" w:hAnsi="Arial" w:cs="Arial"/>
          <w:sz w:val="20"/>
          <w:szCs w:val="20"/>
        </w:rPr>
        <w:t>tanic</w:t>
      </w:r>
      <w:r w:rsidR="00EF5C0A">
        <w:rPr>
          <w:rFonts w:ascii="Arial" w:hAnsi="Arial" w:cs="Arial"/>
          <w:sz w:val="20"/>
          <w:szCs w:val="20"/>
        </w:rPr>
        <w:t>i</w:t>
      </w:r>
      <w:r w:rsidR="009E6870">
        <w:rPr>
          <w:rFonts w:ascii="Arial" w:hAnsi="Arial" w:cs="Arial"/>
          <w:sz w:val="20"/>
          <w:szCs w:val="20"/>
        </w:rPr>
        <w:t xml:space="preserve"> odesílací</w:t>
      </w:r>
      <w:r w:rsidR="0011409E">
        <w:rPr>
          <w:rFonts w:ascii="Arial" w:hAnsi="Arial" w:cs="Arial"/>
          <w:sz w:val="20"/>
          <w:szCs w:val="20"/>
        </w:rPr>
        <w:t xml:space="preserve">, </w:t>
      </w:r>
      <w:r w:rsidR="003A4F42">
        <w:rPr>
          <w:rFonts w:ascii="Arial" w:hAnsi="Arial" w:cs="Arial"/>
          <w:sz w:val="20"/>
          <w:szCs w:val="20"/>
        </w:rPr>
        <w:t xml:space="preserve">stanici místa určení, </w:t>
      </w:r>
      <w:r w:rsidR="00DE45AB">
        <w:rPr>
          <w:rFonts w:ascii="Arial" w:hAnsi="Arial" w:cs="Arial"/>
          <w:sz w:val="20"/>
          <w:szCs w:val="20"/>
        </w:rPr>
        <w:t xml:space="preserve">místo dodání, </w:t>
      </w:r>
      <w:r w:rsidR="003A4F42">
        <w:rPr>
          <w:rFonts w:ascii="Arial" w:hAnsi="Arial" w:cs="Arial"/>
          <w:sz w:val="20"/>
          <w:szCs w:val="20"/>
        </w:rPr>
        <w:t>včetně názvu vlečky</w:t>
      </w:r>
    </w:p>
    <w:p w14:paraId="4E57642A" w14:textId="79848F7C" w:rsidR="00166187" w:rsidRDefault="005567FD" w:rsidP="00B53291">
      <w:pPr>
        <w:numPr>
          <w:ilvl w:val="1"/>
          <w:numId w:val="5"/>
        </w:numPr>
        <w:ind w:right="72"/>
        <w:jc w:val="both"/>
        <w:rPr>
          <w:rFonts w:ascii="Arial" w:hAnsi="Arial" w:cs="Arial"/>
          <w:sz w:val="20"/>
          <w:szCs w:val="20"/>
        </w:rPr>
      </w:pPr>
      <w:r>
        <w:rPr>
          <w:rFonts w:ascii="Arial" w:hAnsi="Arial" w:cs="Arial"/>
          <w:sz w:val="20"/>
          <w:szCs w:val="20"/>
        </w:rPr>
        <w:t>i</w:t>
      </w:r>
      <w:r w:rsidR="00DE45AB">
        <w:rPr>
          <w:rFonts w:ascii="Arial" w:hAnsi="Arial" w:cs="Arial"/>
          <w:sz w:val="20"/>
          <w:szCs w:val="20"/>
        </w:rPr>
        <w:t xml:space="preserve">nformace </w:t>
      </w:r>
      <w:r w:rsidR="00166187">
        <w:rPr>
          <w:rFonts w:ascii="Arial" w:hAnsi="Arial" w:cs="Arial"/>
          <w:sz w:val="20"/>
          <w:szCs w:val="20"/>
        </w:rPr>
        <w:t>o</w:t>
      </w:r>
      <w:r w:rsidR="00DE45AB">
        <w:rPr>
          <w:rFonts w:ascii="Arial" w:hAnsi="Arial" w:cs="Arial"/>
          <w:sz w:val="20"/>
          <w:szCs w:val="20"/>
        </w:rPr>
        <w:t xml:space="preserve"> odesílateli a příjemci</w:t>
      </w:r>
      <w:r w:rsidR="00166187">
        <w:rPr>
          <w:rFonts w:ascii="Arial" w:hAnsi="Arial" w:cs="Arial"/>
          <w:sz w:val="20"/>
          <w:szCs w:val="20"/>
        </w:rPr>
        <w:t>,</w:t>
      </w:r>
    </w:p>
    <w:p w14:paraId="51D2288E" w14:textId="77777777" w:rsidR="00166187" w:rsidRDefault="00E63B97" w:rsidP="00B53291">
      <w:pPr>
        <w:numPr>
          <w:ilvl w:val="1"/>
          <w:numId w:val="5"/>
        </w:numPr>
        <w:ind w:right="72"/>
        <w:jc w:val="both"/>
        <w:rPr>
          <w:rFonts w:ascii="Arial" w:hAnsi="Arial" w:cs="Arial"/>
          <w:sz w:val="20"/>
          <w:szCs w:val="20"/>
        </w:rPr>
      </w:pPr>
      <w:r w:rsidRPr="00166187">
        <w:rPr>
          <w:rFonts w:ascii="Arial" w:hAnsi="Arial" w:cs="Arial"/>
          <w:sz w:val="20"/>
          <w:szCs w:val="20"/>
        </w:rPr>
        <w:t>informace o tom, zda zboží podléhá RID či nikoliv,</w:t>
      </w:r>
    </w:p>
    <w:p w14:paraId="580ECB86" w14:textId="77777777" w:rsidR="008857C3" w:rsidRDefault="00E63B97" w:rsidP="00B53291">
      <w:pPr>
        <w:numPr>
          <w:ilvl w:val="1"/>
          <w:numId w:val="5"/>
        </w:numPr>
        <w:ind w:right="72"/>
        <w:jc w:val="both"/>
        <w:rPr>
          <w:rFonts w:ascii="Arial" w:hAnsi="Arial" w:cs="Arial"/>
          <w:sz w:val="20"/>
          <w:szCs w:val="20"/>
        </w:rPr>
      </w:pPr>
      <w:r w:rsidRPr="00166187">
        <w:rPr>
          <w:rFonts w:ascii="Arial" w:hAnsi="Arial" w:cs="Arial"/>
          <w:sz w:val="20"/>
          <w:szCs w:val="20"/>
        </w:rPr>
        <w:t>informace o tom, zda zboží podléhá celnímu dohledu (kód ARC),</w:t>
      </w:r>
    </w:p>
    <w:p w14:paraId="43510F89" w14:textId="77777777" w:rsidR="008857C3" w:rsidRDefault="00E63B97" w:rsidP="00B53291">
      <w:pPr>
        <w:numPr>
          <w:ilvl w:val="1"/>
          <w:numId w:val="5"/>
        </w:numPr>
        <w:ind w:right="72"/>
        <w:jc w:val="both"/>
        <w:rPr>
          <w:rFonts w:ascii="Arial" w:hAnsi="Arial" w:cs="Arial"/>
          <w:sz w:val="20"/>
          <w:szCs w:val="20"/>
        </w:rPr>
      </w:pPr>
      <w:r w:rsidRPr="008857C3">
        <w:rPr>
          <w:rFonts w:ascii="Arial" w:hAnsi="Arial" w:cs="Arial"/>
          <w:sz w:val="20"/>
          <w:szCs w:val="20"/>
        </w:rPr>
        <w:t>specifikaci požadavků zákazníka na provedení kontrolního vážení vozové zásilky (odchod/příchod, vnitrostátní přeprava/mezinárodní přeprava dle CIM),</w:t>
      </w:r>
    </w:p>
    <w:p w14:paraId="34A5719E" w14:textId="77777777" w:rsidR="0034214A" w:rsidRDefault="00E63B97" w:rsidP="00B53291">
      <w:pPr>
        <w:numPr>
          <w:ilvl w:val="1"/>
          <w:numId w:val="5"/>
        </w:numPr>
        <w:ind w:right="72"/>
        <w:jc w:val="both"/>
        <w:rPr>
          <w:rFonts w:ascii="Arial" w:hAnsi="Arial" w:cs="Arial"/>
          <w:sz w:val="20"/>
          <w:szCs w:val="20"/>
        </w:rPr>
      </w:pPr>
      <w:r w:rsidRPr="008857C3">
        <w:rPr>
          <w:rFonts w:ascii="Arial" w:hAnsi="Arial" w:cs="Arial"/>
          <w:sz w:val="20"/>
          <w:szCs w:val="20"/>
        </w:rPr>
        <w:t>požadavky zákazníka na technické parametry železničních vozů (např. průměr výpustných armatur),</w:t>
      </w:r>
    </w:p>
    <w:p w14:paraId="3ACB70DE" w14:textId="77777777" w:rsidR="0034214A" w:rsidRDefault="00E63B97" w:rsidP="00B53291">
      <w:pPr>
        <w:numPr>
          <w:ilvl w:val="1"/>
          <w:numId w:val="5"/>
        </w:numPr>
        <w:ind w:right="72"/>
        <w:jc w:val="both"/>
        <w:rPr>
          <w:rFonts w:ascii="Arial" w:hAnsi="Arial" w:cs="Arial"/>
          <w:sz w:val="20"/>
          <w:szCs w:val="20"/>
        </w:rPr>
      </w:pPr>
      <w:r w:rsidRPr="008857C3">
        <w:rPr>
          <w:rFonts w:ascii="Arial" w:hAnsi="Arial" w:cs="Arial"/>
          <w:sz w:val="20"/>
          <w:szCs w:val="20"/>
        </w:rPr>
        <w:t xml:space="preserve">dodací podmínky </w:t>
      </w:r>
      <w:r w:rsidRPr="005450E5">
        <w:rPr>
          <w:rFonts w:ascii="Arial" w:hAnsi="Arial" w:cs="Arial"/>
          <w:sz w:val="20"/>
          <w:szCs w:val="20"/>
        </w:rPr>
        <w:t>Incoterms 20</w:t>
      </w:r>
      <w:r w:rsidR="0034214A" w:rsidRPr="005450E5">
        <w:rPr>
          <w:rFonts w:ascii="Arial" w:hAnsi="Arial" w:cs="Arial"/>
          <w:sz w:val="20"/>
          <w:szCs w:val="20"/>
        </w:rPr>
        <w:t>2</w:t>
      </w:r>
      <w:r w:rsidRPr="005450E5">
        <w:rPr>
          <w:rFonts w:ascii="Arial" w:hAnsi="Arial" w:cs="Arial"/>
          <w:sz w:val="20"/>
          <w:szCs w:val="20"/>
        </w:rPr>
        <w:t>0,</w:t>
      </w:r>
      <w:r w:rsidRPr="008857C3">
        <w:rPr>
          <w:rFonts w:ascii="Arial" w:hAnsi="Arial" w:cs="Arial"/>
          <w:sz w:val="20"/>
          <w:szCs w:val="20"/>
        </w:rPr>
        <w:t xml:space="preserve"> včetně uvedení konkrétního místa dodání,</w:t>
      </w:r>
    </w:p>
    <w:p w14:paraId="207473C3" w14:textId="63C23B61" w:rsidR="0034214A" w:rsidRDefault="009637AF" w:rsidP="00B53291">
      <w:pPr>
        <w:numPr>
          <w:ilvl w:val="1"/>
          <w:numId w:val="5"/>
        </w:numPr>
        <w:ind w:right="72"/>
        <w:jc w:val="both"/>
        <w:rPr>
          <w:rFonts w:ascii="Arial" w:hAnsi="Arial" w:cs="Arial"/>
          <w:sz w:val="20"/>
          <w:szCs w:val="20"/>
        </w:rPr>
      </w:pPr>
      <w:r>
        <w:rPr>
          <w:rFonts w:ascii="Arial" w:hAnsi="Arial" w:cs="Arial"/>
          <w:sz w:val="20"/>
          <w:szCs w:val="20"/>
        </w:rPr>
        <w:t>harmonizovaná nomenklatura zbož</w:t>
      </w:r>
      <w:r w:rsidR="008F5C58">
        <w:rPr>
          <w:rFonts w:ascii="Arial" w:hAnsi="Arial" w:cs="Arial"/>
          <w:sz w:val="20"/>
          <w:szCs w:val="20"/>
        </w:rPr>
        <w:t xml:space="preserve">í - </w:t>
      </w:r>
      <w:r w:rsidR="00E63B97" w:rsidRPr="0034214A">
        <w:rPr>
          <w:rFonts w:ascii="Arial" w:hAnsi="Arial" w:cs="Arial"/>
          <w:sz w:val="20"/>
          <w:szCs w:val="20"/>
        </w:rPr>
        <w:t>NHM (vnitrostátní přeprava-osmimístné číslo, mezinárodní přeprava-šestimístné číslo),</w:t>
      </w:r>
    </w:p>
    <w:p w14:paraId="3129E8FD" w14:textId="57E10AFB" w:rsidR="0034214A" w:rsidRDefault="005567FD" w:rsidP="00B53291">
      <w:pPr>
        <w:numPr>
          <w:ilvl w:val="1"/>
          <w:numId w:val="5"/>
        </w:numPr>
        <w:ind w:right="72"/>
        <w:jc w:val="both"/>
        <w:rPr>
          <w:rFonts w:ascii="Arial" w:hAnsi="Arial" w:cs="Arial"/>
          <w:sz w:val="20"/>
          <w:szCs w:val="20"/>
        </w:rPr>
      </w:pPr>
      <w:r>
        <w:rPr>
          <w:rFonts w:ascii="Arial" w:hAnsi="Arial" w:cs="Arial"/>
          <w:sz w:val="20"/>
          <w:szCs w:val="20"/>
        </w:rPr>
        <w:t>i</w:t>
      </w:r>
      <w:r w:rsidR="0034214A">
        <w:rPr>
          <w:rFonts w:ascii="Arial" w:hAnsi="Arial" w:cs="Arial"/>
          <w:sz w:val="20"/>
          <w:szCs w:val="20"/>
        </w:rPr>
        <w:t xml:space="preserve">nformaci, </w:t>
      </w:r>
      <w:r w:rsidR="00E63B97" w:rsidRPr="0034214A">
        <w:rPr>
          <w:rFonts w:ascii="Arial" w:hAnsi="Arial" w:cs="Arial"/>
          <w:sz w:val="20"/>
          <w:szCs w:val="20"/>
        </w:rPr>
        <w:t>jedná-li se o dovoz nebo vývoz mimo území Evropské unie,</w:t>
      </w:r>
    </w:p>
    <w:p w14:paraId="12418827" w14:textId="77777777" w:rsidR="0034214A" w:rsidRDefault="00E63B97" w:rsidP="00B53291">
      <w:pPr>
        <w:numPr>
          <w:ilvl w:val="1"/>
          <w:numId w:val="5"/>
        </w:numPr>
        <w:ind w:right="72"/>
        <w:jc w:val="both"/>
        <w:rPr>
          <w:rFonts w:ascii="Arial" w:hAnsi="Arial" w:cs="Arial"/>
          <w:sz w:val="20"/>
          <w:szCs w:val="20"/>
        </w:rPr>
      </w:pPr>
      <w:r w:rsidRPr="0034214A">
        <w:rPr>
          <w:rFonts w:ascii="Arial" w:hAnsi="Arial" w:cs="Arial"/>
          <w:sz w:val="20"/>
          <w:szCs w:val="20"/>
        </w:rPr>
        <w:t>případné další technické požadavky zákazníka na vozidla dopravce provádějící poptávanou přepravu,</w:t>
      </w:r>
    </w:p>
    <w:p w14:paraId="6D705F2D" w14:textId="3DAC5574" w:rsidR="0034214A" w:rsidRDefault="00E63B97" w:rsidP="00B53291">
      <w:pPr>
        <w:numPr>
          <w:ilvl w:val="1"/>
          <w:numId w:val="5"/>
        </w:numPr>
        <w:ind w:right="72"/>
        <w:jc w:val="both"/>
        <w:rPr>
          <w:rFonts w:ascii="Arial" w:hAnsi="Arial" w:cs="Arial"/>
          <w:sz w:val="20"/>
          <w:szCs w:val="20"/>
        </w:rPr>
      </w:pPr>
      <w:r w:rsidRPr="0034214A">
        <w:rPr>
          <w:rFonts w:ascii="Arial" w:hAnsi="Arial" w:cs="Arial"/>
          <w:sz w:val="20"/>
          <w:szCs w:val="20"/>
        </w:rPr>
        <w:t>další požadavky zákazníka specifické pro danou dílčí smlouvu o přepravě</w:t>
      </w:r>
      <w:r w:rsidR="00AE5025">
        <w:rPr>
          <w:rFonts w:ascii="Arial" w:hAnsi="Arial" w:cs="Arial"/>
          <w:sz w:val="20"/>
          <w:szCs w:val="20"/>
        </w:rPr>
        <w:t>,</w:t>
      </w:r>
    </w:p>
    <w:p w14:paraId="6AF8722A" w14:textId="02ECE6A7" w:rsidR="00E63B97" w:rsidRPr="0034214A" w:rsidRDefault="00AE5025" w:rsidP="00B53291">
      <w:pPr>
        <w:numPr>
          <w:ilvl w:val="1"/>
          <w:numId w:val="5"/>
        </w:numPr>
        <w:ind w:right="72"/>
        <w:jc w:val="both"/>
        <w:rPr>
          <w:rFonts w:ascii="Arial" w:hAnsi="Arial" w:cs="Arial"/>
          <w:sz w:val="20"/>
          <w:szCs w:val="20"/>
        </w:rPr>
      </w:pPr>
      <w:r>
        <w:rPr>
          <w:rFonts w:ascii="Arial" w:hAnsi="Arial" w:cs="Arial"/>
          <w:sz w:val="20"/>
          <w:szCs w:val="20"/>
        </w:rPr>
        <w:t>l</w:t>
      </w:r>
      <w:r w:rsidR="00E63B97" w:rsidRPr="0034214A">
        <w:rPr>
          <w:rFonts w:ascii="Arial" w:hAnsi="Arial" w:cs="Arial"/>
          <w:sz w:val="20"/>
          <w:szCs w:val="20"/>
        </w:rPr>
        <w:t>hůtu</w:t>
      </w:r>
      <w:r w:rsidR="0034214A">
        <w:rPr>
          <w:rFonts w:ascii="Arial" w:hAnsi="Arial" w:cs="Arial"/>
          <w:sz w:val="20"/>
          <w:szCs w:val="20"/>
        </w:rPr>
        <w:t xml:space="preserve"> </w:t>
      </w:r>
      <w:r w:rsidR="006227EE">
        <w:rPr>
          <w:rFonts w:ascii="Arial" w:hAnsi="Arial" w:cs="Arial"/>
          <w:sz w:val="20"/>
          <w:szCs w:val="20"/>
        </w:rPr>
        <w:t>a</w:t>
      </w:r>
      <w:r w:rsidR="0034214A">
        <w:rPr>
          <w:rFonts w:ascii="Arial" w:hAnsi="Arial" w:cs="Arial"/>
          <w:sz w:val="20"/>
          <w:szCs w:val="20"/>
        </w:rPr>
        <w:t xml:space="preserve"> adresu pro</w:t>
      </w:r>
      <w:r w:rsidR="00E63B97" w:rsidRPr="0034214A">
        <w:rPr>
          <w:rFonts w:ascii="Arial" w:hAnsi="Arial" w:cs="Arial"/>
          <w:sz w:val="20"/>
          <w:szCs w:val="20"/>
        </w:rPr>
        <w:t xml:space="preserve"> podání nabídek</w:t>
      </w:r>
      <w:r w:rsidR="00BC547A">
        <w:rPr>
          <w:rFonts w:ascii="Arial" w:hAnsi="Arial" w:cs="Arial"/>
          <w:sz w:val="20"/>
          <w:szCs w:val="20"/>
        </w:rPr>
        <w:t xml:space="preserve"> ve smyslu čl. II odst. 7 smlouvy.</w:t>
      </w:r>
      <w:r w:rsidR="00580079" w:rsidRPr="0034214A">
        <w:rPr>
          <w:rFonts w:ascii="Arial" w:hAnsi="Arial" w:cs="Arial"/>
          <w:sz w:val="20"/>
          <w:szCs w:val="20"/>
        </w:rPr>
        <w:t xml:space="preserve"> </w:t>
      </w:r>
    </w:p>
    <w:p w14:paraId="65F93147" w14:textId="77777777" w:rsidR="00880A11" w:rsidRPr="00833681" w:rsidRDefault="00880A11" w:rsidP="00833681">
      <w:pPr>
        <w:rPr>
          <w:rFonts w:ascii="Arial" w:hAnsi="Arial" w:cs="Arial"/>
          <w:sz w:val="20"/>
          <w:szCs w:val="20"/>
        </w:rPr>
      </w:pPr>
    </w:p>
    <w:p w14:paraId="515577FB" w14:textId="3F746950" w:rsidR="00A02C17" w:rsidRDefault="006227EE" w:rsidP="00B53291">
      <w:pPr>
        <w:pStyle w:val="Odstavecseseznamem"/>
        <w:numPr>
          <w:ilvl w:val="0"/>
          <w:numId w:val="5"/>
        </w:numPr>
        <w:ind w:right="72"/>
        <w:jc w:val="both"/>
        <w:rPr>
          <w:rFonts w:ascii="Arial" w:hAnsi="Arial" w:cs="Arial"/>
          <w:sz w:val="20"/>
          <w:szCs w:val="20"/>
        </w:rPr>
      </w:pPr>
      <w:bookmarkStart w:id="0" w:name="_Ref156893796"/>
      <w:r w:rsidRPr="00A02C17">
        <w:rPr>
          <w:rFonts w:ascii="Arial" w:hAnsi="Arial" w:cs="Arial"/>
          <w:sz w:val="20"/>
          <w:szCs w:val="20"/>
        </w:rPr>
        <w:t>Z</w:t>
      </w:r>
      <w:r w:rsidR="00692850" w:rsidRPr="00A02C17">
        <w:rPr>
          <w:rFonts w:ascii="Arial" w:hAnsi="Arial" w:cs="Arial"/>
          <w:sz w:val="20"/>
          <w:szCs w:val="20"/>
        </w:rPr>
        <w:t xml:space="preserve">ákazník </w:t>
      </w:r>
      <w:r w:rsidR="00ED1071" w:rsidRPr="00A02C17">
        <w:rPr>
          <w:rFonts w:ascii="Arial" w:hAnsi="Arial" w:cs="Arial"/>
          <w:sz w:val="20"/>
          <w:szCs w:val="20"/>
        </w:rPr>
        <w:t xml:space="preserve">vyzve </w:t>
      </w:r>
      <w:r w:rsidR="00CD0D5A" w:rsidRPr="00A02C17">
        <w:rPr>
          <w:rFonts w:ascii="Arial" w:hAnsi="Arial" w:cs="Arial"/>
          <w:sz w:val="20"/>
          <w:szCs w:val="20"/>
        </w:rPr>
        <w:t>dopravce</w:t>
      </w:r>
      <w:r w:rsidR="00ED1071" w:rsidRPr="00A02C17">
        <w:rPr>
          <w:rFonts w:ascii="Arial" w:hAnsi="Arial" w:cs="Arial"/>
          <w:sz w:val="20"/>
          <w:szCs w:val="20"/>
        </w:rPr>
        <w:t xml:space="preserve">, se kterými je uzavřena rámcová </w:t>
      </w:r>
      <w:r w:rsidR="00DA036D" w:rsidRPr="00A02C17">
        <w:rPr>
          <w:rFonts w:ascii="Arial" w:hAnsi="Arial" w:cs="Arial"/>
          <w:sz w:val="20"/>
          <w:szCs w:val="20"/>
        </w:rPr>
        <w:t>dohoda</w:t>
      </w:r>
      <w:r w:rsidR="00ED1071" w:rsidRPr="00A02C17">
        <w:rPr>
          <w:rFonts w:ascii="Arial" w:hAnsi="Arial" w:cs="Arial"/>
          <w:sz w:val="20"/>
          <w:szCs w:val="20"/>
        </w:rPr>
        <w:t xml:space="preserve">, </w:t>
      </w:r>
      <w:r w:rsidRPr="00A02C17">
        <w:rPr>
          <w:rFonts w:ascii="Arial" w:hAnsi="Arial" w:cs="Arial"/>
          <w:sz w:val="20"/>
          <w:szCs w:val="20"/>
        </w:rPr>
        <w:t>k podání nabídek, a to výzvou k podání nabídek v rozlišení, zda se jedná o požadavek na ucelené či neucelené vlakové soupravy. Pokud zákazník jako zadavatel dílčí zakázky nestanoví v příslušné výzvě k podání nabídek</w:t>
      </w:r>
      <w:r w:rsidR="00A02C17" w:rsidRPr="00A02C17">
        <w:rPr>
          <w:rFonts w:ascii="Arial" w:hAnsi="Arial" w:cs="Arial"/>
          <w:sz w:val="20"/>
          <w:szCs w:val="20"/>
        </w:rPr>
        <w:t xml:space="preserve"> jinak, </w:t>
      </w:r>
      <w:r w:rsidR="00CF09A3">
        <w:rPr>
          <w:rFonts w:ascii="Arial" w:hAnsi="Arial" w:cs="Arial"/>
          <w:sz w:val="20"/>
          <w:szCs w:val="20"/>
        </w:rPr>
        <w:t xml:space="preserve">je </w:t>
      </w:r>
      <w:r w:rsidR="00A02C17" w:rsidRPr="00A02C17">
        <w:rPr>
          <w:rFonts w:ascii="Arial" w:hAnsi="Arial" w:cs="Arial"/>
          <w:sz w:val="20"/>
          <w:szCs w:val="20"/>
        </w:rPr>
        <w:t>lhůta k podání nabídek do 12:00 následujícího pracovního dne</w:t>
      </w:r>
      <w:r w:rsidR="00CF09A3">
        <w:rPr>
          <w:rFonts w:ascii="Arial" w:hAnsi="Arial" w:cs="Arial"/>
          <w:sz w:val="20"/>
          <w:szCs w:val="20"/>
        </w:rPr>
        <w:t xml:space="preserve"> po odeslání výzvy k podání nabídek</w:t>
      </w:r>
      <w:r w:rsidR="00A02C17" w:rsidRPr="00A02C17">
        <w:rPr>
          <w:rFonts w:ascii="Arial" w:hAnsi="Arial" w:cs="Arial"/>
          <w:sz w:val="20"/>
          <w:szCs w:val="20"/>
        </w:rPr>
        <w:t>. Zákazník stanovuje délku lhůty k podání nabídek dle svých aktuálních potřeb, proto může být lhůta stanovena v naléhavých případech i v řádech hodin</w:t>
      </w:r>
      <w:r w:rsidR="00F42E53">
        <w:rPr>
          <w:rFonts w:ascii="Arial" w:hAnsi="Arial" w:cs="Arial"/>
          <w:sz w:val="20"/>
          <w:szCs w:val="20"/>
        </w:rPr>
        <w:t>.</w:t>
      </w:r>
      <w:bookmarkEnd w:id="0"/>
    </w:p>
    <w:p w14:paraId="3267A368" w14:textId="77777777" w:rsidR="00333E69" w:rsidRDefault="00333E69" w:rsidP="00333E69">
      <w:pPr>
        <w:pStyle w:val="Odstavecseseznamem"/>
        <w:ind w:left="360" w:right="72"/>
        <w:jc w:val="both"/>
        <w:rPr>
          <w:rFonts w:ascii="Arial" w:hAnsi="Arial" w:cs="Arial"/>
          <w:sz w:val="20"/>
          <w:szCs w:val="20"/>
        </w:rPr>
      </w:pPr>
    </w:p>
    <w:p w14:paraId="029A8564" w14:textId="5C1E46CD" w:rsidR="008854B1" w:rsidRDefault="008854B1" w:rsidP="00B53291">
      <w:pPr>
        <w:pStyle w:val="Odstavecseseznamem"/>
        <w:numPr>
          <w:ilvl w:val="0"/>
          <w:numId w:val="5"/>
        </w:numPr>
        <w:ind w:right="72"/>
        <w:jc w:val="both"/>
        <w:rPr>
          <w:rFonts w:ascii="Arial" w:hAnsi="Arial" w:cs="Arial"/>
          <w:sz w:val="20"/>
          <w:szCs w:val="20"/>
        </w:rPr>
      </w:pPr>
      <w:r>
        <w:rPr>
          <w:rFonts w:ascii="Arial" w:hAnsi="Arial" w:cs="Arial"/>
          <w:sz w:val="20"/>
          <w:szCs w:val="20"/>
        </w:rPr>
        <w:t xml:space="preserve">Na základě výzvy k podání nabídek zašlou dopravci své nabídky na plnění dílčí zakázky ve lhůtě stanovené zákazníkem. </w:t>
      </w:r>
      <w:r w:rsidR="00522567">
        <w:rPr>
          <w:rFonts w:ascii="Arial" w:hAnsi="Arial" w:cs="Arial"/>
          <w:sz w:val="20"/>
          <w:szCs w:val="20"/>
        </w:rPr>
        <w:t>V</w:t>
      </w:r>
      <w:r w:rsidR="00FB5CB6">
        <w:rPr>
          <w:rFonts w:ascii="Arial" w:hAnsi="Arial" w:cs="Arial"/>
          <w:sz w:val="20"/>
          <w:szCs w:val="20"/>
        </w:rPr>
        <w:t>zor nabídky – návrhu na dílčí smlouvu o přepravě je přílohou č. 2 této smlouvy.</w:t>
      </w:r>
    </w:p>
    <w:p w14:paraId="61190E63" w14:textId="77777777" w:rsidR="00333E69" w:rsidRPr="00333E69" w:rsidRDefault="00333E69" w:rsidP="00333E69">
      <w:pPr>
        <w:ind w:right="72"/>
        <w:jc w:val="both"/>
        <w:rPr>
          <w:rFonts w:ascii="Arial" w:hAnsi="Arial" w:cs="Arial"/>
          <w:sz w:val="20"/>
          <w:szCs w:val="20"/>
        </w:rPr>
      </w:pPr>
    </w:p>
    <w:p w14:paraId="51959035" w14:textId="77777777" w:rsidR="00652D4A" w:rsidRDefault="00652D4A" w:rsidP="00B53291">
      <w:pPr>
        <w:numPr>
          <w:ilvl w:val="0"/>
          <w:numId w:val="5"/>
        </w:numPr>
        <w:ind w:right="72"/>
        <w:jc w:val="both"/>
        <w:rPr>
          <w:rFonts w:ascii="Arial" w:hAnsi="Arial" w:cs="Arial"/>
          <w:sz w:val="20"/>
          <w:szCs w:val="20"/>
        </w:rPr>
      </w:pPr>
      <w:r>
        <w:rPr>
          <w:rFonts w:ascii="Arial" w:hAnsi="Arial" w:cs="Arial"/>
          <w:sz w:val="20"/>
          <w:szCs w:val="20"/>
        </w:rPr>
        <w:t>Dopravce</w:t>
      </w:r>
      <w:r w:rsidRPr="00D028D2">
        <w:rPr>
          <w:rFonts w:ascii="Arial" w:hAnsi="Arial" w:cs="Arial"/>
          <w:sz w:val="20"/>
          <w:szCs w:val="20"/>
        </w:rPr>
        <w:t xml:space="preserve"> v</w:t>
      </w:r>
      <w:r>
        <w:rPr>
          <w:rFonts w:ascii="Arial" w:hAnsi="Arial" w:cs="Arial"/>
          <w:sz w:val="20"/>
          <w:szCs w:val="20"/>
        </w:rPr>
        <w:t xml:space="preserve"> nabídce </w:t>
      </w:r>
      <w:r w:rsidRPr="00D028D2">
        <w:rPr>
          <w:rFonts w:ascii="Arial" w:hAnsi="Arial" w:cs="Arial"/>
          <w:sz w:val="20"/>
          <w:szCs w:val="20"/>
        </w:rPr>
        <w:t>uvede:</w:t>
      </w:r>
    </w:p>
    <w:p w14:paraId="71CA261B" w14:textId="77777777" w:rsidR="00652D4A" w:rsidRPr="00D028D2" w:rsidRDefault="00652D4A" w:rsidP="00652D4A">
      <w:pPr>
        <w:ind w:left="360" w:right="72"/>
        <w:jc w:val="both"/>
        <w:rPr>
          <w:rFonts w:ascii="Arial" w:hAnsi="Arial" w:cs="Arial"/>
          <w:sz w:val="20"/>
          <w:szCs w:val="20"/>
        </w:rPr>
      </w:pPr>
    </w:p>
    <w:p w14:paraId="7324C660" w14:textId="425C8821" w:rsidR="00652D4A" w:rsidRPr="00333E69" w:rsidRDefault="00652D4A" w:rsidP="00B53291">
      <w:pPr>
        <w:pStyle w:val="Odstavecseseznamem"/>
        <w:numPr>
          <w:ilvl w:val="0"/>
          <w:numId w:val="19"/>
        </w:numPr>
        <w:tabs>
          <w:tab w:val="left" w:pos="1428"/>
        </w:tabs>
        <w:ind w:right="72"/>
        <w:jc w:val="both"/>
        <w:rPr>
          <w:rFonts w:ascii="Arial" w:hAnsi="Arial" w:cs="Arial"/>
          <w:sz w:val="20"/>
          <w:szCs w:val="20"/>
        </w:rPr>
      </w:pPr>
      <w:r w:rsidRPr="00333E69">
        <w:rPr>
          <w:rFonts w:ascii="Arial" w:hAnsi="Arial" w:cs="Arial"/>
          <w:sz w:val="20"/>
          <w:szCs w:val="20"/>
        </w:rPr>
        <w:t>označení a identifikační ú</w:t>
      </w:r>
      <w:r w:rsidRPr="00333E69">
        <w:rPr>
          <w:rFonts w:ascii="Arial" w:hAnsi="Arial" w:cs="Arial"/>
          <w:bCs/>
          <w:sz w:val="20"/>
          <w:szCs w:val="20"/>
        </w:rPr>
        <w:t>d</w:t>
      </w:r>
      <w:r w:rsidRPr="00333E69">
        <w:rPr>
          <w:rFonts w:ascii="Arial" w:hAnsi="Arial" w:cs="Arial"/>
          <w:sz w:val="20"/>
          <w:szCs w:val="20"/>
        </w:rPr>
        <w:t>aje dopravce,</w:t>
      </w:r>
    </w:p>
    <w:p w14:paraId="64DB58B8" w14:textId="77777777" w:rsidR="00652D4A" w:rsidRPr="00E04552" w:rsidRDefault="00652D4A" w:rsidP="00B53291">
      <w:pPr>
        <w:numPr>
          <w:ilvl w:val="0"/>
          <w:numId w:val="19"/>
        </w:numPr>
        <w:tabs>
          <w:tab w:val="left" w:pos="1428"/>
        </w:tabs>
        <w:ind w:right="72"/>
        <w:jc w:val="both"/>
        <w:rPr>
          <w:rFonts w:ascii="Arial" w:hAnsi="Arial" w:cs="Arial"/>
          <w:sz w:val="20"/>
          <w:szCs w:val="20"/>
        </w:rPr>
      </w:pPr>
      <w:r w:rsidRPr="00E04552">
        <w:rPr>
          <w:rFonts w:ascii="Arial" w:hAnsi="Arial" w:cs="Arial"/>
          <w:sz w:val="20"/>
          <w:szCs w:val="20"/>
        </w:rPr>
        <w:t xml:space="preserve">číslo výzvy </w:t>
      </w:r>
      <w:r w:rsidRPr="00520E32">
        <w:rPr>
          <w:rFonts w:ascii="Arial" w:hAnsi="Arial" w:cs="Arial"/>
          <w:sz w:val="20"/>
          <w:szCs w:val="20"/>
        </w:rPr>
        <w:t xml:space="preserve">k </w:t>
      </w:r>
      <w:r>
        <w:rPr>
          <w:rFonts w:ascii="Arial" w:hAnsi="Arial" w:cs="Arial"/>
          <w:sz w:val="20"/>
          <w:szCs w:val="20"/>
        </w:rPr>
        <w:t>podání nabídek</w:t>
      </w:r>
      <w:r w:rsidRPr="00E04552">
        <w:rPr>
          <w:rFonts w:ascii="Arial" w:hAnsi="Arial" w:cs="Arial"/>
          <w:sz w:val="20"/>
          <w:szCs w:val="20"/>
        </w:rPr>
        <w:t>,</w:t>
      </w:r>
    </w:p>
    <w:p w14:paraId="4DE770D2" w14:textId="77777777" w:rsidR="00652D4A" w:rsidRDefault="00652D4A" w:rsidP="00B53291">
      <w:pPr>
        <w:numPr>
          <w:ilvl w:val="0"/>
          <w:numId w:val="19"/>
        </w:numPr>
        <w:tabs>
          <w:tab w:val="left" w:pos="1428"/>
        </w:tabs>
        <w:ind w:right="72"/>
        <w:jc w:val="both"/>
        <w:rPr>
          <w:rFonts w:ascii="Arial" w:hAnsi="Arial" w:cs="Arial"/>
          <w:sz w:val="20"/>
          <w:szCs w:val="20"/>
        </w:rPr>
      </w:pPr>
      <w:r w:rsidRPr="00E04552">
        <w:rPr>
          <w:rFonts w:ascii="Arial" w:hAnsi="Arial" w:cs="Arial"/>
          <w:sz w:val="20"/>
          <w:szCs w:val="20"/>
        </w:rPr>
        <w:t xml:space="preserve">číslo </w:t>
      </w:r>
      <w:r>
        <w:rPr>
          <w:rFonts w:ascii="Arial" w:hAnsi="Arial" w:cs="Arial"/>
          <w:sz w:val="20"/>
          <w:szCs w:val="20"/>
        </w:rPr>
        <w:t xml:space="preserve">této </w:t>
      </w:r>
      <w:r w:rsidRPr="00E04552">
        <w:rPr>
          <w:rFonts w:ascii="Arial" w:hAnsi="Arial" w:cs="Arial"/>
          <w:sz w:val="20"/>
          <w:szCs w:val="20"/>
        </w:rPr>
        <w:t>smlouvy</w:t>
      </w:r>
      <w:r>
        <w:rPr>
          <w:rFonts w:ascii="Arial" w:hAnsi="Arial" w:cs="Arial"/>
          <w:sz w:val="20"/>
          <w:szCs w:val="20"/>
        </w:rPr>
        <w:t>,</w:t>
      </w:r>
    </w:p>
    <w:p w14:paraId="42E00A4C" w14:textId="63DC61C8" w:rsidR="00652D4A" w:rsidRDefault="00652D4A" w:rsidP="00B53291">
      <w:pPr>
        <w:numPr>
          <w:ilvl w:val="0"/>
          <w:numId w:val="19"/>
        </w:numPr>
        <w:tabs>
          <w:tab w:val="left" w:pos="1428"/>
        </w:tabs>
        <w:ind w:right="72"/>
        <w:jc w:val="both"/>
        <w:rPr>
          <w:rFonts w:ascii="Arial" w:hAnsi="Arial" w:cs="Arial"/>
          <w:sz w:val="20"/>
          <w:szCs w:val="20"/>
        </w:rPr>
      </w:pPr>
      <w:r>
        <w:rPr>
          <w:rFonts w:ascii="Arial" w:hAnsi="Arial" w:cs="Arial"/>
          <w:sz w:val="20"/>
          <w:szCs w:val="20"/>
        </w:rPr>
        <w:t>nabídkovou cenu pro účely hodnocení nabídek a pro účely stanovení ceny za plnění předmětu jednotlivé</w:t>
      </w:r>
      <w:r w:rsidRPr="00702517">
        <w:rPr>
          <w:rFonts w:ascii="Arial" w:hAnsi="Arial" w:cs="Arial"/>
          <w:sz w:val="20"/>
          <w:szCs w:val="20"/>
        </w:rPr>
        <w:t xml:space="preserve"> </w:t>
      </w:r>
      <w:r>
        <w:rPr>
          <w:rFonts w:ascii="Arial" w:hAnsi="Arial" w:cs="Arial"/>
          <w:sz w:val="20"/>
          <w:szCs w:val="20"/>
        </w:rPr>
        <w:t>dílčí zakázky v</w:t>
      </w:r>
      <w:r w:rsidR="00314604">
        <w:rPr>
          <w:rFonts w:ascii="Arial" w:hAnsi="Arial" w:cs="Arial"/>
          <w:sz w:val="20"/>
          <w:szCs w:val="20"/>
        </w:rPr>
        <w:t> </w:t>
      </w:r>
      <w:r>
        <w:rPr>
          <w:rFonts w:ascii="Arial" w:hAnsi="Arial" w:cs="Arial"/>
          <w:sz w:val="20"/>
          <w:szCs w:val="20"/>
        </w:rPr>
        <w:t>členění</w:t>
      </w:r>
      <w:r w:rsidR="00314604">
        <w:rPr>
          <w:rFonts w:ascii="Arial" w:hAnsi="Arial" w:cs="Arial"/>
          <w:sz w:val="20"/>
          <w:szCs w:val="20"/>
        </w:rPr>
        <w:t xml:space="preserve"> dle zákazníkem požadované tabulky</w:t>
      </w:r>
      <w:r>
        <w:rPr>
          <w:rFonts w:ascii="Arial" w:hAnsi="Arial" w:cs="Arial"/>
          <w:sz w:val="20"/>
          <w:szCs w:val="20"/>
        </w:rPr>
        <w:t>:</w:t>
      </w:r>
    </w:p>
    <w:p w14:paraId="27F7CF91" w14:textId="77777777" w:rsidR="00652D4A" w:rsidRDefault="00652D4A" w:rsidP="00B53291">
      <w:pPr>
        <w:numPr>
          <w:ilvl w:val="1"/>
          <w:numId w:val="18"/>
        </w:numPr>
        <w:ind w:right="72"/>
        <w:jc w:val="both"/>
        <w:rPr>
          <w:rFonts w:ascii="Arial" w:hAnsi="Arial" w:cs="Arial"/>
          <w:sz w:val="20"/>
          <w:szCs w:val="20"/>
        </w:rPr>
      </w:pPr>
      <w:r>
        <w:rPr>
          <w:rFonts w:ascii="Arial" w:hAnsi="Arial" w:cs="Arial"/>
          <w:sz w:val="20"/>
          <w:szCs w:val="20"/>
        </w:rPr>
        <w:t xml:space="preserve">cena  za 1 tunu přepravovaného zboží za přepravu celého objemu </w:t>
      </w:r>
      <w:r w:rsidRPr="00D028D2">
        <w:rPr>
          <w:rFonts w:ascii="Arial" w:hAnsi="Arial" w:cs="Arial"/>
          <w:sz w:val="20"/>
          <w:szCs w:val="20"/>
        </w:rPr>
        <w:t>nebo množství zboží</w:t>
      </w:r>
      <w:r>
        <w:rPr>
          <w:rFonts w:ascii="Arial" w:hAnsi="Arial" w:cs="Arial"/>
          <w:sz w:val="20"/>
          <w:szCs w:val="20"/>
        </w:rPr>
        <w:t xml:space="preserve"> uvedeného ve výzvě </w:t>
      </w:r>
      <w:r w:rsidRPr="00D028D2">
        <w:rPr>
          <w:rFonts w:ascii="Arial" w:hAnsi="Arial" w:cs="Arial"/>
          <w:sz w:val="20"/>
          <w:szCs w:val="20"/>
        </w:rPr>
        <w:t>k</w:t>
      </w:r>
      <w:r>
        <w:rPr>
          <w:rFonts w:ascii="Arial" w:hAnsi="Arial" w:cs="Arial"/>
          <w:sz w:val="20"/>
          <w:szCs w:val="20"/>
        </w:rPr>
        <w:t xml:space="preserve"> podání nabídek, </w:t>
      </w:r>
    </w:p>
    <w:p w14:paraId="68E2ABDD" w14:textId="77777777" w:rsidR="00652D4A" w:rsidRDefault="00652D4A" w:rsidP="00652D4A">
      <w:pPr>
        <w:ind w:left="1353" w:right="72"/>
        <w:jc w:val="both"/>
        <w:rPr>
          <w:rFonts w:ascii="Arial" w:hAnsi="Arial" w:cs="Arial"/>
          <w:sz w:val="20"/>
          <w:szCs w:val="20"/>
        </w:rPr>
      </w:pPr>
    </w:p>
    <w:p w14:paraId="5AE83458" w14:textId="52276B35" w:rsidR="00652D4A" w:rsidRDefault="00652D4A" w:rsidP="00B53291">
      <w:pPr>
        <w:numPr>
          <w:ilvl w:val="1"/>
          <w:numId w:val="18"/>
        </w:numPr>
        <w:ind w:right="72"/>
        <w:jc w:val="both"/>
        <w:rPr>
          <w:rFonts w:ascii="Arial" w:hAnsi="Arial" w:cs="Arial"/>
          <w:sz w:val="20"/>
          <w:szCs w:val="20"/>
        </w:rPr>
      </w:pPr>
      <w:r>
        <w:rPr>
          <w:rFonts w:ascii="Arial" w:hAnsi="Arial" w:cs="Arial"/>
          <w:sz w:val="20"/>
          <w:szCs w:val="20"/>
        </w:rPr>
        <w:t xml:space="preserve">Zákazník upozorňuje, že </w:t>
      </w:r>
      <w:r w:rsidR="00D77416">
        <w:rPr>
          <w:rFonts w:ascii="Arial" w:hAnsi="Arial" w:cs="Arial"/>
          <w:sz w:val="20"/>
          <w:szCs w:val="20"/>
        </w:rPr>
        <w:t>nabídková c</w:t>
      </w:r>
      <w:r>
        <w:rPr>
          <w:rFonts w:ascii="Arial" w:hAnsi="Arial" w:cs="Arial"/>
          <w:sz w:val="20"/>
          <w:szCs w:val="20"/>
        </w:rPr>
        <w:t>ena musí být koncipována jako ALL IN to znamená včetně všech poplatků na celé</w:t>
      </w:r>
      <w:r w:rsidR="003455FE">
        <w:rPr>
          <w:rFonts w:ascii="Arial" w:hAnsi="Arial" w:cs="Arial"/>
          <w:sz w:val="20"/>
          <w:szCs w:val="20"/>
        </w:rPr>
        <w:t>m</w:t>
      </w:r>
      <w:r>
        <w:rPr>
          <w:rFonts w:ascii="Arial" w:hAnsi="Arial" w:cs="Arial"/>
          <w:sz w:val="20"/>
          <w:szCs w:val="20"/>
        </w:rPr>
        <w:t xml:space="preserve"> cestě a ve všech odesílacích i přijímacích železničních stanicí</w:t>
      </w:r>
      <w:r w:rsidR="00123091">
        <w:rPr>
          <w:rFonts w:ascii="Arial" w:hAnsi="Arial" w:cs="Arial"/>
          <w:sz w:val="20"/>
          <w:szCs w:val="20"/>
        </w:rPr>
        <w:t>ch</w:t>
      </w:r>
      <w:r w:rsidR="003A57BD">
        <w:rPr>
          <w:rFonts w:ascii="Arial" w:hAnsi="Arial" w:cs="Arial"/>
          <w:sz w:val="20"/>
          <w:szCs w:val="20"/>
        </w:rPr>
        <w:t>,</w:t>
      </w:r>
      <w:r>
        <w:rPr>
          <w:rFonts w:ascii="Arial" w:hAnsi="Arial" w:cs="Arial"/>
          <w:sz w:val="20"/>
          <w:szCs w:val="20"/>
        </w:rPr>
        <w:t xml:space="preserve"> </w:t>
      </w:r>
      <w:r w:rsidR="003A57BD">
        <w:rPr>
          <w:rFonts w:ascii="Arial" w:hAnsi="Arial" w:cs="Arial"/>
          <w:sz w:val="20"/>
          <w:szCs w:val="20"/>
        </w:rPr>
        <w:t>d</w:t>
      </w:r>
      <w:r>
        <w:rPr>
          <w:rFonts w:ascii="Arial" w:hAnsi="Arial" w:cs="Arial"/>
          <w:sz w:val="20"/>
          <w:szCs w:val="20"/>
        </w:rPr>
        <w:t xml:space="preserve">le </w:t>
      </w:r>
      <w:r w:rsidRPr="005450E5">
        <w:rPr>
          <w:rFonts w:ascii="Arial" w:hAnsi="Arial" w:cs="Arial"/>
          <w:sz w:val="20"/>
          <w:szCs w:val="20"/>
        </w:rPr>
        <w:t>Incoterms 20</w:t>
      </w:r>
      <w:r w:rsidR="00D77416" w:rsidRPr="005450E5">
        <w:rPr>
          <w:rFonts w:ascii="Arial" w:hAnsi="Arial" w:cs="Arial"/>
          <w:sz w:val="20"/>
          <w:szCs w:val="20"/>
        </w:rPr>
        <w:t>20</w:t>
      </w:r>
      <w:r>
        <w:rPr>
          <w:rFonts w:ascii="Arial" w:hAnsi="Arial" w:cs="Arial"/>
          <w:sz w:val="20"/>
          <w:szCs w:val="20"/>
        </w:rPr>
        <w:t xml:space="preserve"> na bázi FCA,(místa nakládek) – DAP, (místa dodání, vyjmenované sklady PH</w:t>
      </w:r>
      <w:r w:rsidR="00CF09A3">
        <w:rPr>
          <w:rFonts w:ascii="Arial" w:hAnsi="Arial" w:cs="Arial"/>
          <w:sz w:val="20"/>
          <w:szCs w:val="20"/>
        </w:rPr>
        <w:t>M</w:t>
      </w:r>
      <w:r>
        <w:rPr>
          <w:rFonts w:ascii="Arial" w:hAnsi="Arial" w:cs="Arial"/>
          <w:sz w:val="20"/>
          <w:szCs w:val="20"/>
        </w:rPr>
        <w:t xml:space="preserve"> ČEPRO, a.s.), včetně </w:t>
      </w:r>
      <w:r>
        <w:rPr>
          <w:rFonts w:ascii="Arial" w:hAnsi="Arial" w:cs="Arial"/>
          <w:sz w:val="20"/>
          <w:szCs w:val="20"/>
        </w:rPr>
        <w:lastRenderedPageBreak/>
        <w:t>ceny pronájmu vozů</w:t>
      </w:r>
    </w:p>
    <w:p w14:paraId="192D05DD" w14:textId="77777777" w:rsidR="00652D4A" w:rsidRDefault="00652D4A" w:rsidP="00652D4A">
      <w:pPr>
        <w:ind w:left="1353" w:right="72"/>
        <w:jc w:val="both"/>
        <w:rPr>
          <w:rFonts w:ascii="Arial" w:hAnsi="Arial" w:cs="Arial"/>
          <w:sz w:val="20"/>
          <w:szCs w:val="20"/>
        </w:rPr>
      </w:pPr>
    </w:p>
    <w:p w14:paraId="6F46A65B" w14:textId="6246CF29" w:rsidR="00652D4A" w:rsidRDefault="00652D4A" w:rsidP="00B53291">
      <w:pPr>
        <w:numPr>
          <w:ilvl w:val="0"/>
          <w:numId w:val="19"/>
        </w:numPr>
        <w:tabs>
          <w:tab w:val="left" w:pos="1428"/>
        </w:tabs>
        <w:ind w:right="72"/>
        <w:jc w:val="both"/>
        <w:rPr>
          <w:rFonts w:ascii="Arial" w:hAnsi="Arial" w:cs="Arial"/>
          <w:sz w:val="20"/>
          <w:szCs w:val="20"/>
        </w:rPr>
      </w:pPr>
      <w:r>
        <w:rPr>
          <w:rFonts w:ascii="Arial" w:hAnsi="Arial" w:cs="Arial"/>
          <w:sz w:val="20"/>
          <w:szCs w:val="20"/>
        </w:rPr>
        <w:t>vyplněný přepravní</w:t>
      </w:r>
      <w:r w:rsidRPr="00540D1B">
        <w:rPr>
          <w:rFonts w:ascii="Arial" w:hAnsi="Arial" w:cs="Arial"/>
          <w:sz w:val="20"/>
          <w:szCs w:val="20"/>
        </w:rPr>
        <w:t xml:space="preserve"> d</w:t>
      </w:r>
      <w:r>
        <w:rPr>
          <w:rFonts w:ascii="Arial" w:hAnsi="Arial" w:cs="Arial"/>
          <w:sz w:val="20"/>
          <w:szCs w:val="20"/>
        </w:rPr>
        <w:t>oklad</w:t>
      </w:r>
      <w:r w:rsidRPr="00540D1B">
        <w:rPr>
          <w:rFonts w:ascii="Arial" w:hAnsi="Arial" w:cs="Arial"/>
          <w:sz w:val="20"/>
          <w:szCs w:val="20"/>
        </w:rPr>
        <w:t xml:space="preserve"> pro prázdný nebo ložený běh (nákladní list)</w:t>
      </w:r>
      <w:r w:rsidR="001229CB">
        <w:rPr>
          <w:rFonts w:ascii="Arial" w:hAnsi="Arial" w:cs="Arial"/>
          <w:sz w:val="20"/>
          <w:szCs w:val="20"/>
        </w:rPr>
        <w:t xml:space="preserve">, jež bude přílohou návrhu dílčí smlouvy viz vzor </w:t>
      </w:r>
      <w:r w:rsidR="005A35BB">
        <w:rPr>
          <w:rFonts w:ascii="Arial" w:hAnsi="Arial" w:cs="Arial"/>
          <w:sz w:val="20"/>
          <w:szCs w:val="20"/>
        </w:rPr>
        <w:t>návrhu o dílčí smlouvě, který je přílohou č. 2 této smlouvy</w:t>
      </w:r>
    </w:p>
    <w:p w14:paraId="0468DE4F" w14:textId="77777777" w:rsidR="00652D4A" w:rsidRDefault="00652D4A" w:rsidP="00B53291">
      <w:pPr>
        <w:numPr>
          <w:ilvl w:val="0"/>
          <w:numId w:val="19"/>
        </w:numPr>
        <w:tabs>
          <w:tab w:val="left" w:pos="1428"/>
        </w:tabs>
        <w:ind w:right="72"/>
        <w:jc w:val="both"/>
        <w:rPr>
          <w:rFonts w:ascii="Arial" w:hAnsi="Arial" w:cs="Arial"/>
          <w:sz w:val="20"/>
          <w:szCs w:val="20"/>
        </w:rPr>
      </w:pPr>
      <w:r w:rsidRPr="006606D1">
        <w:rPr>
          <w:rFonts w:ascii="Arial" w:hAnsi="Arial" w:cs="Arial"/>
          <w:sz w:val="20"/>
          <w:szCs w:val="20"/>
        </w:rPr>
        <w:t>prohlášení</w:t>
      </w:r>
      <w:r>
        <w:rPr>
          <w:rFonts w:ascii="Arial" w:hAnsi="Arial" w:cs="Arial"/>
          <w:sz w:val="20"/>
          <w:szCs w:val="20"/>
        </w:rPr>
        <w:t xml:space="preserve"> dopravce</w:t>
      </w:r>
      <w:r w:rsidRPr="006606D1">
        <w:rPr>
          <w:rFonts w:ascii="Arial" w:hAnsi="Arial" w:cs="Arial"/>
          <w:sz w:val="20"/>
          <w:szCs w:val="20"/>
        </w:rPr>
        <w:t>, že akceptuje podmínky stanovené ve výzvě k podání nabídek</w:t>
      </w:r>
    </w:p>
    <w:p w14:paraId="462529E2" w14:textId="5BDAB339" w:rsidR="00652D4A" w:rsidRDefault="00652D4A" w:rsidP="00B53291">
      <w:pPr>
        <w:numPr>
          <w:ilvl w:val="0"/>
          <w:numId w:val="19"/>
        </w:numPr>
        <w:tabs>
          <w:tab w:val="left" w:pos="1428"/>
        </w:tabs>
        <w:ind w:right="72"/>
        <w:jc w:val="both"/>
        <w:rPr>
          <w:rFonts w:ascii="Arial" w:hAnsi="Arial" w:cs="Arial"/>
          <w:sz w:val="20"/>
          <w:szCs w:val="20"/>
        </w:rPr>
      </w:pPr>
      <w:r>
        <w:rPr>
          <w:rFonts w:ascii="Arial" w:hAnsi="Arial" w:cs="Arial"/>
          <w:sz w:val="20"/>
          <w:szCs w:val="20"/>
        </w:rPr>
        <w:t xml:space="preserve">případné další údaje požadované </w:t>
      </w:r>
      <w:r w:rsidR="00333E69">
        <w:rPr>
          <w:rFonts w:ascii="Arial" w:hAnsi="Arial" w:cs="Arial"/>
          <w:sz w:val="20"/>
          <w:szCs w:val="20"/>
        </w:rPr>
        <w:t xml:space="preserve">zákazníkem </w:t>
      </w:r>
      <w:r>
        <w:rPr>
          <w:rFonts w:ascii="Arial" w:hAnsi="Arial" w:cs="Arial"/>
          <w:sz w:val="20"/>
          <w:szCs w:val="20"/>
        </w:rPr>
        <w:t xml:space="preserve">ve výzvě </w:t>
      </w:r>
      <w:r w:rsidRPr="00520E32">
        <w:rPr>
          <w:rFonts w:ascii="Arial" w:hAnsi="Arial" w:cs="Arial"/>
          <w:sz w:val="20"/>
          <w:szCs w:val="20"/>
        </w:rPr>
        <w:t xml:space="preserve">k předložení návrhu na uzavření </w:t>
      </w:r>
      <w:r w:rsidR="00D22F33">
        <w:rPr>
          <w:rFonts w:ascii="Arial" w:hAnsi="Arial" w:cs="Arial"/>
          <w:sz w:val="20"/>
          <w:szCs w:val="20"/>
        </w:rPr>
        <w:t xml:space="preserve">dílčí </w:t>
      </w:r>
      <w:r w:rsidRPr="00520E32">
        <w:rPr>
          <w:rFonts w:ascii="Arial" w:hAnsi="Arial" w:cs="Arial"/>
          <w:sz w:val="20"/>
          <w:szCs w:val="20"/>
        </w:rPr>
        <w:t>smlouvy</w:t>
      </w:r>
      <w:r w:rsidR="00D22F33">
        <w:rPr>
          <w:rFonts w:ascii="Arial" w:hAnsi="Arial" w:cs="Arial"/>
          <w:sz w:val="20"/>
          <w:szCs w:val="20"/>
        </w:rPr>
        <w:t xml:space="preserve"> o přepravě</w:t>
      </w:r>
      <w:r>
        <w:rPr>
          <w:rFonts w:ascii="Arial" w:hAnsi="Arial" w:cs="Arial"/>
          <w:sz w:val="20"/>
          <w:szCs w:val="20"/>
        </w:rPr>
        <w:t>.</w:t>
      </w:r>
    </w:p>
    <w:p w14:paraId="4B1570A1" w14:textId="77777777" w:rsidR="00D22F33" w:rsidRDefault="00D22F33" w:rsidP="00D22F33">
      <w:pPr>
        <w:tabs>
          <w:tab w:val="left" w:pos="1428"/>
        </w:tabs>
        <w:ind w:left="567" w:right="72"/>
        <w:jc w:val="both"/>
        <w:rPr>
          <w:rFonts w:ascii="Arial" w:hAnsi="Arial" w:cs="Arial"/>
          <w:sz w:val="20"/>
          <w:szCs w:val="20"/>
        </w:rPr>
      </w:pPr>
    </w:p>
    <w:p w14:paraId="150DB6AB" w14:textId="16872475" w:rsidR="00D22F33" w:rsidRDefault="00D22F33" w:rsidP="00D22F33">
      <w:pPr>
        <w:tabs>
          <w:tab w:val="left" w:pos="1428"/>
        </w:tabs>
        <w:ind w:left="360" w:right="72"/>
        <w:jc w:val="both"/>
        <w:rPr>
          <w:rFonts w:ascii="Arial" w:hAnsi="Arial" w:cs="Arial"/>
          <w:sz w:val="20"/>
          <w:szCs w:val="20"/>
        </w:rPr>
      </w:pPr>
      <w:r w:rsidRPr="006606D1">
        <w:rPr>
          <w:rFonts w:ascii="Arial" w:hAnsi="Arial" w:cs="Arial"/>
          <w:sz w:val="20"/>
          <w:szCs w:val="20"/>
        </w:rPr>
        <w:t xml:space="preserve">Nabídka bude podávána formou návrhu dílčí smlouvy o přepravě, který bude podepsaný osobou oprávněnou jednat za </w:t>
      </w:r>
      <w:r>
        <w:rPr>
          <w:rFonts w:ascii="Arial" w:hAnsi="Arial" w:cs="Arial"/>
          <w:sz w:val="20"/>
          <w:szCs w:val="20"/>
        </w:rPr>
        <w:t>dopravce uveden</w:t>
      </w:r>
      <w:r w:rsidR="001D3AF5">
        <w:rPr>
          <w:rFonts w:ascii="Arial" w:hAnsi="Arial" w:cs="Arial"/>
          <w:sz w:val="20"/>
          <w:szCs w:val="20"/>
        </w:rPr>
        <w:t>ou</w:t>
      </w:r>
      <w:r>
        <w:rPr>
          <w:rFonts w:ascii="Arial" w:hAnsi="Arial" w:cs="Arial"/>
          <w:sz w:val="20"/>
          <w:szCs w:val="20"/>
        </w:rPr>
        <w:t xml:space="preserve"> v příloze</w:t>
      </w:r>
      <w:r w:rsidRPr="006606D1">
        <w:rPr>
          <w:rFonts w:ascii="Arial" w:hAnsi="Arial" w:cs="Arial"/>
          <w:sz w:val="20"/>
          <w:szCs w:val="20"/>
        </w:rPr>
        <w:t xml:space="preserve"> č. </w:t>
      </w:r>
      <w:r>
        <w:rPr>
          <w:rFonts w:ascii="Arial" w:hAnsi="Arial" w:cs="Arial"/>
          <w:sz w:val="20"/>
          <w:szCs w:val="20"/>
        </w:rPr>
        <w:t>5</w:t>
      </w:r>
      <w:r w:rsidRPr="006606D1">
        <w:rPr>
          <w:rFonts w:ascii="Arial" w:hAnsi="Arial" w:cs="Arial"/>
          <w:sz w:val="20"/>
          <w:szCs w:val="20"/>
        </w:rPr>
        <w:t xml:space="preserve"> této smlouvy</w:t>
      </w:r>
      <w:r w:rsidR="004553C1">
        <w:rPr>
          <w:rFonts w:ascii="Arial" w:hAnsi="Arial" w:cs="Arial"/>
          <w:sz w:val="20"/>
          <w:szCs w:val="20"/>
        </w:rPr>
        <w:t xml:space="preserve"> </w:t>
      </w:r>
      <w:r w:rsidR="008D6F42">
        <w:rPr>
          <w:rFonts w:ascii="Arial" w:hAnsi="Arial" w:cs="Arial"/>
          <w:sz w:val="20"/>
          <w:szCs w:val="20"/>
        </w:rPr>
        <w:t>a/nebo statutárním zástupcem, případně prokuristou</w:t>
      </w:r>
      <w:r w:rsidRPr="006606D1">
        <w:rPr>
          <w:rFonts w:ascii="Arial" w:hAnsi="Arial" w:cs="Arial"/>
          <w:sz w:val="20"/>
          <w:szCs w:val="20"/>
        </w:rPr>
        <w:t xml:space="preserve">. </w:t>
      </w:r>
      <w:r w:rsidR="00DA1256">
        <w:rPr>
          <w:rFonts w:ascii="Arial" w:hAnsi="Arial" w:cs="Arial"/>
          <w:sz w:val="20"/>
          <w:szCs w:val="20"/>
        </w:rPr>
        <w:t>Vzor</w:t>
      </w:r>
      <w:r w:rsidRPr="006606D1">
        <w:rPr>
          <w:rFonts w:ascii="Arial" w:hAnsi="Arial" w:cs="Arial"/>
          <w:sz w:val="20"/>
          <w:szCs w:val="20"/>
        </w:rPr>
        <w:t xml:space="preserve"> pro návrh </w:t>
      </w:r>
      <w:r w:rsidR="001D3AF5">
        <w:rPr>
          <w:rFonts w:ascii="Arial" w:hAnsi="Arial" w:cs="Arial"/>
          <w:sz w:val="20"/>
          <w:szCs w:val="20"/>
        </w:rPr>
        <w:t xml:space="preserve">dílčí </w:t>
      </w:r>
      <w:r w:rsidRPr="006606D1">
        <w:rPr>
          <w:rFonts w:ascii="Arial" w:hAnsi="Arial" w:cs="Arial"/>
          <w:sz w:val="20"/>
          <w:szCs w:val="20"/>
        </w:rPr>
        <w:t xml:space="preserve">smlouvy je přílohou č. </w:t>
      </w:r>
      <w:r>
        <w:rPr>
          <w:rFonts w:ascii="Arial" w:hAnsi="Arial" w:cs="Arial"/>
          <w:sz w:val="20"/>
          <w:szCs w:val="20"/>
        </w:rPr>
        <w:t>2</w:t>
      </w:r>
      <w:r w:rsidRPr="006606D1">
        <w:rPr>
          <w:rFonts w:ascii="Arial" w:hAnsi="Arial" w:cs="Arial"/>
          <w:sz w:val="20"/>
          <w:szCs w:val="20"/>
        </w:rPr>
        <w:t xml:space="preserve"> této smlouvy.</w:t>
      </w:r>
    </w:p>
    <w:p w14:paraId="22D49CF1" w14:textId="77777777" w:rsidR="00652D4A" w:rsidRPr="00333E69" w:rsidRDefault="00652D4A" w:rsidP="00333E69">
      <w:pPr>
        <w:ind w:right="72"/>
        <w:jc w:val="both"/>
        <w:rPr>
          <w:rFonts w:ascii="Arial" w:hAnsi="Arial" w:cs="Arial"/>
          <w:sz w:val="20"/>
          <w:szCs w:val="20"/>
        </w:rPr>
      </w:pPr>
    </w:p>
    <w:p w14:paraId="2A50B44C" w14:textId="3A099BD9" w:rsidR="00C75153" w:rsidRDefault="00FB5CB6" w:rsidP="00B53291">
      <w:pPr>
        <w:numPr>
          <w:ilvl w:val="0"/>
          <w:numId w:val="5"/>
        </w:numPr>
        <w:ind w:right="72"/>
        <w:jc w:val="both"/>
        <w:rPr>
          <w:rFonts w:ascii="Arial" w:hAnsi="Arial" w:cs="Arial"/>
          <w:sz w:val="20"/>
          <w:szCs w:val="20"/>
        </w:rPr>
      </w:pPr>
      <w:r>
        <w:rPr>
          <w:rFonts w:ascii="Arial" w:hAnsi="Arial" w:cs="Arial"/>
          <w:sz w:val="20"/>
          <w:szCs w:val="20"/>
        </w:rPr>
        <w:t xml:space="preserve">Podáním nabídky na plnění dílčí zakázky se dopravce zaváže v rámci plnění dílčí zakázky bezvýhradně </w:t>
      </w:r>
      <w:r w:rsidR="00BD311B">
        <w:rPr>
          <w:rFonts w:ascii="Arial" w:hAnsi="Arial" w:cs="Arial"/>
          <w:sz w:val="20"/>
          <w:szCs w:val="20"/>
        </w:rPr>
        <w:t>řídit ujednáními obsaženými v této smlouvě.</w:t>
      </w:r>
    </w:p>
    <w:p w14:paraId="7066A201" w14:textId="77777777" w:rsidR="00333E69" w:rsidRDefault="00333E69" w:rsidP="00333E69">
      <w:pPr>
        <w:ind w:left="360" w:right="72"/>
        <w:jc w:val="both"/>
        <w:rPr>
          <w:rFonts w:ascii="Arial" w:hAnsi="Arial" w:cs="Arial"/>
          <w:sz w:val="20"/>
          <w:szCs w:val="20"/>
        </w:rPr>
      </w:pPr>
    </w:p>
    <w:p w14:paraId="791A65DE" w14:textId="1C83450F" w:rsidR="00D137AF" w:rsidRDefault="00D137AF" w:rsidP="00B53291">
      <w:pPr>
        <w:numPr>
          <w:ilvl w:val="0"/>
          <w:numId w:val="5"/>
        </w:numPr>
        <w:ind w:right="72"/>
        <w:jc w:val="both"/>
        <w:rPr>
          <w:rFonts w:ascii="Arial" w:hAnsi="Arial" w:cs="Arial"/>
          <w:sz w:val="20"/>
          <w:szCs w:val="20"/>
        </w:rPr>
      </w:pPr>
      <w:r>
        <w:rPr>
          <w:rFonts w:ascii="Arial" w:hAnsi="Arial" w:cs="Arial"/>
          <w:sz w:val="20"/>
          <w:szCs w:val="20"/>
        </w:rPr>
        <w:t xml:space="preserve">V případě, že zákazník ve lhůtě pro podání nabídek neobdrží </w:t>
      </w:r>
      <w:r w:rsidR="009C5B58">
        <w:rPr>
          <w:rFonts w:ascii="Arial" w:hAnsi="Arial" w:cs="Arial"/>
          <w:sz w:val="20"/>
          <w:szCs w:val="20"/>
        </w:rPr>
        <w:t xml:space="preserve">od </w:t>
      </w:r>
      <w:r w:rsidR="00C04CAC">
        <w:rPr>
          <w:rFonts w:ascii="Arial" w:hAnsi="Arial" w:cs="Arial"/>
          <w:sz w:val="20"/>
          <w:szCs w:val="20"/>
        </w:rPr>
        <w:t xml:space="preserve">žádného dopravce - </w:t>
      </w:r>
      <w:r w:rsidR="009C5B58">
        <w:rPr>
          <w:rFonts w:ascii="Arial" w:hAnsi="Arial" w:cs="Arial"/>
          <w:sz w:val="20"/>
          <w:szCs w:val="20"/>
        </w:rPr>
        <w:t>účastníků rámcové dohody žádn</w:t>
      </w:r>
      <w:r w:rsidR="00333E69">
        <w:rPr>
          <w:rFonts w:ascii="Arial" w:hAnsi="Arial" w:cs="Arial"/>
          <w:sz w:val="20"/>
          <w:szCs w:val="20"/>
        </w:rPr>
        <w:t>é</w:t>
      </w:r>
      <w:r w:rsidR="009C5B58">
        <w:rPr>
          <w:rFonts w:ascii="Arial" w:hAnsi="Arial" w:cs="Arial"/>
          <w:sz w:val="20"/>
          <w:szCs w:val="20"/>
        </w:rPr>
        <w:t xml:space="preserve"> nabídk</w:t>
      </w:r>
      <w:r w:rsidR="00333E69">
        <w:rPr>
          <w:rFonts w:ascii="Arial" w:hAnsi="Arial" w:cs="Arial"/>
          <w:sz w:val="20"/>
          <w:szCs w:val="20"/>
        </w:rPr>
        <w:t>y</w:t>
      </w:r>
      <w:r w:rsidR="009C5B58">
        <w:rPr>
          <w:rFonts w:ascii="Arial" w:hAnsi="Arial" w:cs="Arial"/>
          <w:sz w:val="20"/>
          <w:szCs w:val="20"/>
        </w:rPr>
        <w:t xml:space="preserve"> na plnění dílčí zakázky, řízení na dílčí zakázku zruší.</w:t>
      </w:r>
    </w:p>
    <w:p w14:paraId="67DD16EB" w14:textId="77777777" w:rsidR="00333E69" w:rsidRDefault="00333E69" w:rsidP="00333E69">
      <w:pPr>
        <w:ind w:right="72"/>
        <w:jc w:val="both"/>
        <w:rPr>
          <w:rFonts w:ascii="Arial" w:hAnsi="Arial" w:cs="Arial"/>
          <w:sz w:val="20"/>
          <w:szCs w:val="20"/>
        </w:rPr>
      </w:pPr>
    </w:p>
    <w:p w14:paraId="33F9F091" w14:textId="77777777" w:rsidR="00E345AC" w:rsidRDefault="009C5B58" w:rsidP="00B53291">
      <w:pPr>
        <w:numPr>
          <w:ilvl w:val="0"/>
          <w:numId w:val="5"/>
        </w:numPr>
        <w:ind w:right="72"/>
        <w:jc w:val="both"/>
        <w:rPr>
          <w:rFonts w:ascii="Arial" w:hAnsi="Arial" w:cs="Arial"/>
          <w:sz w:val="20"/>
          <w:szCs w:val="20"/>
        </w:rPr>
      </w:pPr>
      <w:r>
        <w:rPr>
          <w:rFonts w:ascii="Arial" w:hAnsi="Arial" w:cs="Arial"/>
          <w:sz w:val="20"/>
          <w:szCs w:val="20"/>
        </w:rPr>
        <w:t xml:space="preserve">V případě, že </w:t>
      </w:r>
      <w:r w:rsidR="00216BAB">
        <w:rPr>
          <w:rFonts w:ascii="Arial" w:hAnsi="Arial" w:cs="Arial"/>
          <w:sz w:val="20"/>
          <w:szCs w:val="20"/>
        </w:rPr>
        <w:t>by byla na plnění dílčí zakázky podána nabídka několika do</w:t>
      </w:r>
      <w:r w:rsidR="00684B26">
        <w:rPr>
          <w:rFonts w:ascii="Arial" w:hAnsi="Arial" w:cs="Arial"/>
          <w:sz w:val="20"/>
          <w:szCs w:val="20"/>
        </w:rPr>
        <w:t>p</w:t>
      </w:r>
      <w:r w:rsidR="00216BAB">
        <w:rPr>
          <w:rFonts w:ascii="Arial" w:hAnsi="Arial" w:cs="Arial"/>
          <w:sz w:val="20"/>
          <w:szCs w:val="20"/>
        </w:rPr>
        <w:t>ravců – účastníků rámcové dohody společně, pohlí</w:t>
      </w:r>
      <w:r w:rsidR="00684B26">
        <w:rPr>
          <w:rFonts w:ascii="Arial" w:hAnsi="Arial" w:cs="Arial"/>
          <w:sz w:val="20"/>
          <w:szCs w:val="20"/>
        </w:rPr>
        <w:t>ží se na takovou nabídku, jako by nebyla podána a zákazník ji nebude hodnotit.</w:t>
      </w:r>
    </w:p>
    <w:p w14:paraId="168EB9F4" w14:textId="77777777" w:rsidR="00E345AC" w:rsidRDefault="00E345AC" w:rsidP="00E345AC">
      <w:pPr>
        <w:pStyle w:val="Odstavecseseznamem"/>
        <w:rPr>
          <w:rFonts w:ascii="Arial" w:hAnsi="Arial" w:cs="Arial"/>
          <w:sz w:val="20"/>
          <w:szCs w:val="20"/>
        </w:rPr>
      </w:pPr>
    </w:p>
    <w:p w14:paraId="6452DCFD" w14:textId="05CBFAF1" w:rsidR="009C5B58" w:rsidRDefault="00E345AC" w:rsidP="00B53291">
      <w:pPr>
        <w:numPr>
          <w:ilvl w:val="0"/>
          <w:numId w:val="5"/>
        </w:numPr>
        <w:ind w:right="72"/>
        <w:jc w:val="both"/>
        <w:rPr>
          <w:rFonts w:ascii="Arial" w:hAnsi="Arial" w:cs="Arial"/>
          <w:sz w:val="20"/>
          <w:szCs w:val="20"/>
        </w:rPr>
      </w:pPr>
      <w:r>
        <w:rPr>
          <w:rFonts w:ascii="Arial" w:hAnsi="Arial" w:cs="Arial"/>
          <w:sz w:val="20"/>
          <w:szCs w:val="20"/>
        </w:rPr>
        <w:t>Dopravce, se kterým je uzavřena tato rámcová dohoda</w:t>
      </w:r>
      <w:r w:rsidR="000A4DF5">
        <w:rPr>
          <w:rFonts w:ascii="Arial" w:hAnsi="Arial" w:cs="Arial"/>
          <w:sz w:val="20"/>
          <w:szCs w:val="20"/>
        </w:rPr>
        <w:t>, zároveň nemůže být poddodavatelem jiného dopravce, který podá nabídku na plnění dílčí zakázky zadávané na základě této smlouvy.</w:t>
      </w:r>
    </w:p>
    <w:p w14:paraId="7C5A0F8F" w14:textId="77777777" w:rsidR="00333E69" w:rsidRDefault="00333E69" w:rsidP="00333E69">
      <w:pPr>
        <w:ind w:right="72"/>
        <w:jc w:val="both"/>
        <w:rPr>
          <w:rFonts w:ascii="Arial" w:hAnsi="Arial" w:cs="Arial"/>
          <w:sz w:val="20"/>
          <w:szCs w:val="20"/>
        </w:rPr>
      </w:pPr>
    </w:p>
    <w:p w14:paraId="1242165D" w14:textId="780705F1" w:rsidR="00684B26" w:rsidRDefault="00FD6D97" w:rsidP="00B53291">
      <w:pPr>
        <w:numPr>
          <w:ilvl w:val="0"/>
          <w:numId w:val="5"/>
        </w:numPr>
        <w:ind w:right="72"/>
        <w:jc w:val="both"/>
        <w:rPr>
          <w:rFonts w:ascii="Arial" w:hAnsi="Arial" w:cs="Arial"/>
          <w:sz w:val="20"/>
          <w:szCs w:val="20"/>
        </w:rPr>
      </w:pPr>
      <w:r>
        <w:rPr>
          <w:rFonts w:ascii="Arial" w:hAnsi="Arial" w:cs="Arial"/>
          <w:sz w:val="20"/>
          <w:szCs w:val="20"/>
        </w:rPr>
        <w:t xml:space="preserve">Nabídky na plnění dílčí zakázky mohou být podány výhradně v elektronické podobě prostřednictvím elektronického nástroje zákazníka ve smyslu </w:t>
      </w:r>
      <w:r w:rsidR="00512DCC" w:rsidRPr="00512DCC">
        <w:rPr>
          <w:rFonts w:ascii="Arial" w:hAnsi="Arial" w:cs="Arial"/>
          <w:sz w:val="20"/>
          <w:szCs w:val="20"/>
        </w:rPr>
        <w:t>ust. § 28 odst. 1 písm. i)</w:t>
      </w:r>
      <w:r w:rsidR="00DA60A4">
        <w:rPr>
          <w:rFonts w:ascii="Arial" w:hAnsi="Arial" w:cs="Arial"/>
          <w:sz w:val="20"/>
          <w:szCs w:val="20"/>
        </w:rPr>
        <w:t xml:space="preserve"> </w:t>
      </w:r>
      <w:r>
        <w:rPr>
          <w:rFonts w:ascii="Arial" w:hAnsi="Arial" w:cs="Arial"/>
          <w:sz w:val="20"/>
          <w:szCs w:val="20"/>
        </w:rPr>
        <w:t xml:space="preserve">ZZVZ– profilu zadavatele </w:t>
      </w:r>
      <w:r w:rsidR="008D7D8F">
        <w:rPr>
          <w:rFonts w:ascii="Arial" w:hAnsi="Arial" w:cs="Arial"/>
          <w:sz w:val="20"/>
          <w:szCs w:val="20"/>
        </w:rPr>
        <w:t xml:space="preserve">Zákazník nepřipouští podání nabídky v listinné podobě, ani v jiné elektronické formě mimo </w:t>
      </w:r>
      <w:r w:rsidR="007256AF">
        <w:rPr>
          <w:rFonts w:ascii="Arial" w:hAnsi="Arial" w:cs="Arial"/>
          <w:sz w:val="20"/>
          <w:szCs w:val="20"/>
        </w:rPr>
        <w:t xml:space="preserve">zákazníkem </w:t>
      </w:r>
      <w:r w:rsidR="008D7D8F">
        <w:rPr>
          <w:rFonts w:ascii="Arial" w:hAnsi="Arial" w:cs="Arial"/>
          <w:sz w:val="20"/>
          <w:szCs w:val="20"/>
        </w:rPr>
        <w:t>uvedený elektronický nástroj.</w:t>
      </w:r>
    </w:p>
    <w:p w14:paraId="1622E42B" w14:textId="77777777" w:rsidR="00333E69" w:rsidRDefault="00333E69" w:rsidP="00333E69">
      <w:pPr>
        <w:ind w:right="72"/>
        <w:jc w:val="both"/>
        <w:rPr>
          <w:rFonts w:ascii="Arial" w:hAnsi="Arial" w:cs="Arial"/>
          <w:sz w:val="20"/>
          <w:szCs w:val="20"/>
        </w:rPr>
      </w:pPr>
    </w:p>
    <w:p w14:paraId="1609B8FA" w14:textId="1B7F8DA8" w:rsidR="00EE50DF" w:rsidRPr="00180132" w:rsidRDefault="00BF73F9" w:rsidP="00B53291">
      <w:pPr>
        <w:numPr>
          <w:ilvl w:val="0"/>
          <w:numId w:val="5"/>
        </w:numPr>
        <w:ind w:right="72"/>
        <w:jc w:val="both"/>
        <w:rPr>
          <w:rFonts w:ascii="Arial" w:hAnsi="Arial" w:cs="Arial"/>
          <w:sz w:val="20"/>
          <w:szCs w:val="20"/>
        </w:rPr>
      </w:pPr>
      <w:r>
        <w:rPr>
          <w:rFonts w:ascii="Arial" w:hAnsi="Arial" w:cs="Arial"/>
          <w:sz w:val="20"/>
          <w:szCs w:val="20"/>
        </w:rPr>
        <w:t>Zákazník po uplynutí lhůty pro podání nabídek k dílčí zakázce otevře nabídky a posoudí, zda zaslané nabídky dopravců</w:t>
      </w:r>
      <w:r w:rsidR="00BA187F">
        <w:rPr>
          <w:rFonts w:ascii="Arial" w:hAnsi="Arial" w:cs="Arial"/>
          <w:sz w:val="20"/>
          <w:szCs w:val="20"/>
        </w:rPr>
        <w:t xml:space="preserve"> jsou v souladu s rámcovou dohodou a příslušnou výzvou k podání nabíde</w:t>
      </w:r>
      <w:r w:rsidR="005D387E">
        <w:rPr>
          <w:rFonts w:ascii="Arial" w:hAnsi="Arial" w:cs="Arial"/>
          <w:sz w:val="20"/>
          <w:szCs w:val="20"/>
        </w:rPr>
        <w:t xml:space="preserve">k a v případě, že tyto požadavky zákazníka </w:t>
      </w:r>
      <w:r w:rsidR="00B84D7D">
        <w:rPr>
          <w:rFonts w:ascii="Arial" w:hAnsi="Arial" w:cs="Arial"/>
          <w:sz w:val="20"/>
          <w:szCs w:val="20"/>
        </w:rPr>
        <w:t xml:space="preserve">některá nabídka nesplňuje, je </w:t>
      </w:r>
      <w:r w:rsidR="00512DCC">
        <w:rPr>
          <w:rFonts w:ascii="Arial" w:hAnsi="Arial" w:cs="Arial"/>
          <w:sz w:val="20"/>
          <w:szCs w:val="20"/>
        </w:rPr>
        <w:t xml:space="preserve">dopravce </w:t>
      </w:r>
      <w:r w:rsidR="00B84D7D">
        <w:rPr>
          <w:rFonts w:ascii="Arial" w:hAnsi="Arial" w:cs="Arial"/>
          <w:sz w:val="20"/>
          <w:szCs w:val="20"/>
        </w:rPr>
        <w:t>z</w:t>
      </w:r>
      <w:r w:rsidR="00963502">
        <w:rPr>
          <w:rFonts w:ascii="Arial" w:hAnsi="Arial" w:cs="Arial"/>
          <w:sz w:val="20"/>
          <w:szCs w:val="20"/>
        </w:rPr>
        <w:t> </w:t>
      </w:r>
      <w:r w:rsidR="00B84D7D">
        <w:rPr>
          <w:rFonts w:ascii="Arial" w:hAnsi="Arial" w:cs="Arial"/>
          <w:sz w:val="20"/>
          <w:szCs w:val="20"/>
        </w:rPr>
        <w:t>řízení</w:t>
      </w:r>
      <w:r w:rsidR="00963502">
        <w:rPr>
          <w:rFonts w:ascii="Arial" w:hAnsi="Arial" w:cs="Arial"/>
          <w:sz w:val="20"/>
          <w:szCs w:val="20"/>
        </w:rPr>
        <w:t xml:space="preserve"> </w:t>
      </w:r>
      <w:r w:rsidR="00512DCC">
        <w:rPr>
          <w:rFonts w:ascii="Arial" w:hAnsi="Arial" w:cs="Arial"/>
          <w:sz w:val="20"/>
          <w:szCs w:val="20"/>
        </w:rPr>
        <w:t>na uzavření dílčí smlouvy</w:t>
      </w:r>
      <w:r w:rsidR="00B84D7D">
        <w:rPr>
          <w:rFonts w:ascii="Arial" w:hAnsi="Arial" w:cs="Arial"/>
          <w:sz w:val="20"/>
          <w:szCs w:val="20"/>
        </w:rPr>
        <w:t xml:space="preserve"> vy</w:t>
      </w:r>
      <w:r w:rsidR="00963502">
        <w:rPr>
          <w:rFonts w:ascii="Arial" w:hAnsi="Arial" w:cs="Arial"/>
          <w:sz w:val="20"/>
          <w:szCs w:val="20"/>
        </w:rPr>
        <w:t>loučen.</w:t>
      </w:r>
      <w:r w:rsidR="00EE50DF">
        <w:rPr>
          <w:rFonts w:ascii="Arial" w:hAnsi="Arial" w:cs="Arial"/>
          <w:sz w:val="20"/>
          <w:szCs w:val="20"/>
        </w:rPr>
        <w:t xml:space="preserve"> V případě vyřazení nabídky, bude dotčený dopravce, který podal nabídku, jež nesplňuje podmínky zákazníka, </w:t>
      </w:r>
      <w:r w:rsidR="000C1CD4">
        <w:rPr>
          <w:rFonts w:ascii="Arial" w:hAnsi="Arial" w:cs="Arial"/>
          <w:sz w:val="20"/>
          <w:szCs w:val="20"/>
        </w:rPr>
        <w:t>vyloučen z účasti v řízení na</w:t>
      </w:r>
      <w:r w:rsidR="00180132">
        <w:rPr>
          <w:rFonts w:ascii="Arial" w:hAnsi="Arial" w:cs="Arial"/>
          <w:sz w:val="20"/>
          <w:szCs w:val="20"/>
        </w:rPr>
        <w:t xml:space="preserve"> zadání dotčené dílčí zakázky na základě této smlouvy. Rozhodnutí o vyloučení bude odesláno ve sm</w:t>
      </w:r>
      <w:r w:rsidR="00C22B4F">
        <w:rPr>
          <w:rFonts w:ascii="Arial" w:hAnsi="Arial" w:cs="Arial"/>
          <w:sz w:val="20"/>
          <w:szCs w:val="20"/>
        </w:rPr>
        <w:t>y</w:t>
      </w:r>
      <w:r w:rsidR="00180132">
        <w:rPr>
          <w:rFonts w:ascii="Arial" w:hAnsi="Arial" w:cs="Arial"/>
          <w:sz w:val="20"/>
          <w:szCs w:val="20"/>
        </w:rPr>
        <w:t>slu § 211 ZZV</w:t>
      </w:r>
      <w:r w:rsidR="00C22B4F">
        <w:rPr>
          <w:rFonts w:ascii="Arial" w:hAnsi="Arial" w:cs="Arial"/>
          <w:sz w:val="20"/>
          <w:szCs w:val="20"/>
        </w:rPr>
        <w:t>Z</w:t>
      </w:r>
      <w:r w:rsidR="00180132">
        <w:rPr>
          <w:rFonts w:ascii="Arial" w:hAnsi="Arial" w:cs="Arial"/>
          <w:sz w:val="20"/>
          <w:szCs w:val="20"/>
        </w:rPr>
        <w:t xml:space="preserve"> prostřednictvím elektronického nástroje nebo datové schránky</w:t>
      </w:r>
      <w:r w:rsidR="00512DCC">
        <w:rPr>
          <w:rFonts w:ascii="Arial" w:hAnsi="Arial" w:cs="Arial"/>
          <w:sz w:val="20"/>
          <w:szCs w:val="20"/>
        </w:rPr>
        <w:t xml:space="preserve">, </w:t>
      </w:r>
      <w:r w:rsidR="00512DCC" w:rsidRPr="00512DCC">
        <w:rPr>
          <w:rFonts w:ascii="Arial" w:hAnsi="Arial" w:cs="Arial"/>
          <w:sz w:val="20"/>
          <w:szCs w:val="20"/>
        </w:rPr>
        <w:t>popř. jako datová zpráva opatřená platným uznávaným elektronickým podpisem.</w:t>
      </w:r>
    </w:p>
    <w:p w14:paraId="4A1B4670" w14:textId="77777777" w:rsidR="00333E69" w:rsidRDefault="00333E69" w:rsidP="00333E69">
      <w:pPr>
        <w:ind w:right="72"/>
        <w:jc w:val="both"/>
        <w:rPr>
          <w:rFonts w:ascii="Arial" w:hAnsi="Arial" w:cs="Arial"/>
          <w:sz w:val="20"/>
          <w:szCs w:val="20"/>
        </w:rPr>
      </w:pPr>
    </w:p>
    <w:p w14:paraId="4C59A332" w14:textId="77777777" w:rsidR="009F6915" w:rsidRDefault="00B84D7D" w:rsidP="00B53291">
      <w:pPr>
        <w:numPr>
          <w:ilvl w:val="0"/>
          <w:numId w:val="5"/>
        </w:numPr>
        <w:ind w:right="72"/>
        <w:jc w:val="both"/>
        <w:rPr>
          <w:rFonts w:ascii="Arial" w:hAnsi="Arial" w:cs="Arial"/>
          <w:sz w:val="20"/>
          <w:szCs w:val="20"/>
        </w:rPr>
      </w:pPr>
      <w:r>
        <w:rPr>
          <w:rFonts w:ascii="Arial" w:hAnsi="Arial" w:cs="Arial"/>
          <w:sz w:val="20"/>
          <w:szCs w:val="20"/>
        </w:rPr>
        <w:t>Po posouzení nabídek zákazník provede hodnocení nabídek a výběr dodavatele dílčí zakázky.</w:t>
      </w:r>
    </w:p>
    <w:p w14:paraId="34C4A008" w14:textId="77777777" w:rsidR="00333E69" w:rsidRDefault="00333E69" w:rsidP="00333E69">
      <w:pPr>
        <w:ind w:right="72"/>
        <w:jc w:val="both"/>
        <w:rPr>
          <w:rFonts w:ascii="Arial" w:hAnsi="Arial" w:cs="Arial"/>
          <w:sz w:val="20"/>
          <w:szCs w:val="20"/>
        </w:rPr>
      </w:pPr>
    </w:p>
    <w:p w14:paraId="0D8A6C8E" w14:textId="77777777" w:rsidR="00657603" w:rsidRDefault="009F6915" w:rsidP="00B53291">
      <w:pPr>
        <w:numPr>
          <w:ilvl w:val="0"/>
          <w:numId w:val="5"/>
        </w:numPr>
        <w:ind w:right="72"/>
        <w:jc w:val="both"/>
        <w:rPr>
          <w:rFonts w:ascii="Arial" w:hAnsi="Arial" w:cs="Arial"/>
          <w:sz w:val="20"/>
          <w:szCs w:val="20"/>
        </w:rPr>
      </w:pPr>
      <w:r>
        <w:rPr>
          <w:rFonts w:ascii="Arial" w:hAnsi="Arial" w:cs="Arial"/>
          <w:sz w:val="20"/>
          <w:szCs w:val="20"/>
        </w:rPr>
        <w:t>Hodnotícím kritériem pro dílčí zakázku, není-li ve výzvě k podání nabídek stanoveno jinak, je nabídková cena zpravovaná dle údajů uvedených ve výzvě k podání nabídek.</w:t>
      </w:r>
    </w:p>
    <w:p w14:paraId="127339C3" w14:textId="77777777" w:rsidR="00657603" w:rsidRDefault="00657603" w:rsidP="00657603">
      <w:pPr>
        <w:pStyle w:val="Odstavecseseznamem"/>
        <w:rPr>
          <w:rFonts w:ascii="Arial" w:hAnsi="Arial" w:cs="Arial"/>
          <w:sz w:val="20"/>
          <w:szCs w:val="20"/>
        </w:rPr>
      </w:pPr>
    </w:p>
    <w:p w14:paraId="76C54F8F" w14:textId="0EA37244" w:rsidR="00AB08F6" w:rsidRPr="00CE533D" w:rsidRDefault="00657603" w:rsidP="00B53291">
      <w:pPr>
        <w:numPr>
          <w:ilvl w:val="0"/>
          <w:numId w:val="5"/>
        </w:numPr>
        <w:ind w:right="72"/>
        <w:jc w:val="both"/>
        <w:rPr>
          <w:rFonts w:ascii="Arial" w:hAnsi="Arial" w:cs="Arial"/>
          <w:sz w:val="20"/>
          <w:szCs w:val="20"/>
        </w:rPr>
      </w:pPr>
      <w:r>
        <w:rPr>
          <w:rFonts w:ascii="Arial" w:hAnsi="Arial" w:cs="Arial"/>
          <w:sz w:val="20"/>
          <w:szCs w:val="20"/>
        </w:rPr>
        <w:t xml:space="preserve">Hodnocení nabídek provede zákazník seřazením </w:t>
      </w:r>
      <w:r w:rsidR="00C829A8">
        <w:rPr>
          <w:rFonts w:ascii="Arial" w:hAnsi="Arial" w:cs="Arial"/>
          <w:sz w:val="20"/>
          <w:szCs w:val="20"/>
        </w:rPr>
        <w:t xml:space="preserve">nabídek splňující požadavky zákazníka dle výše </w:t>
      </w:r>
      <w:r w:rsidR="00633DB8">
        <w:rPr>
          <w:rFonts w:ascii="Arial" w:hAnsi="Arial" w:cs="Arial"/>
          <w:sz w:val="20"/>
          <w:szCs w:val="20"/>
        </w:rPr>
        <w:t>nabídkových cen</w:t>
      </w:r>
      <w:r w:rsidR="00982299">
        <w:rPr>
          <w:rFonts w:ascii="Arial" w:hAnsi="Arial" w:cs="Arial"/>
          <w:sz w:val="20"/>
          <w:szCs w:val="20"/>
        </w:rPr>
        <w:t>, v pořadí od nejnižší po nejvyšší nabídkovou cenu.</w:t>
      </w:r>
      <w:r w:rsidR="005A3602">
        <w:rPr>
          <w:rFonts w:ascii="Arial" w:hAnsi="Arial" w:cs="Arial"/>
          <w:sz w:val="20"/>
          <w:szCs w:val="20"/>
        </w:rPr>
        <w:t xml:space="preserve"> </w:t>
      </w:r>
      <w:r w:rsidR="00862049" w:rsidRPr="005A3602">
        <w:rPr>
          <w:rFonts w:ascii="Arial" w:hAnsi="Arial" w:cs="Arial"/>
          <w:bCs/>
          <w:sz w:val="20"/>
        </w:rPr>
        <w:t xml:space="preserve">Jako výhodnější </w:t>
      </w:r>
      <w:r w:rsidR="005A3602">
        <w:rPr>
          <w:rFonts w:ascii="Arial" w:hAnsi="Arial" w:cs="Arial"/>
          <w:bCs/>
          <w:sz w:val="20"/>
        </w:rPr>
        <w:t xml:space="preserve">je zákazníkem </w:t>
      </w:r>
      <w:r w:rsidR="00862049" w:rsidRPr="005A3602">
        <w:rPr>
          <w:rFonts w:ascii="Arial" w:hAnsi="Arial" w:cs="Arial"/>
          <w:bCs/>
          <w:sz w:val="20"/>
        </w:rPr>
        <w:t xml:space="preserve">hodnocena nabídka toho </w:t>
      </w:r>
      <w:r w:rsidR="00253FCF">
        <w:rPr>
          <w:rFonts w:ascii="Arial" w:hAnsi="Arial" w:cs="Arial"/>
          <w:sz w:val="20"/>
        </w:rPr>
        <w:t>dopravce</w:t>
      </w:r>
      <w:r w:rsidR="00862049" w:rsidRPr="005A3602">
        <w:rPr>
          <w:rFonts w:ascii="Arial" w:hAnsi="Arial" w:cs="Arial"/>
          <w:bCs/>
          <w:sz w:val="20"/>
        </w:rPr>
        <w:t xml:space="preserve">, jehož nabídková cena bez DPH </w:t>
      </w:r>
      <w:r w:rsidR="00253FCF">
        <w:rPr>
          <w:rFonts w:ascii="Arial" w:hAnsi="Arial" w:cs="Arial"/>
          <w:bCs/>
          <w:sz w:val="20"/>
        </w:rPr>
        <w:t>je</w:t>
      </w:r>
      <w:r w:rsidR="00862049" w:rsidRPr="005A3602">
        <w:rPr>
          <w:rFonts w:ascii="Arial" w:hAnsi="Arial" w:cs="Arial"/>
          <w:bCs/>
          <w:sz w:val="20"/>
        </w:rPr>
        <w:t xml:space="preserve"> nižší než nabídková cena bez DPH ostatních</w:t>
      </w:r>
      <w:r w:rsidR="00253FCF">
        <w:rPr>
          <w:rFonts w:ascii="Arial" w:hAnsi="Arial" w:cs="Arial"/>
          <w:bCs/>
          <w:sz w:val="20"/>
        </w:rPr>
        <w:t xml:space="preserve"> dopravců.</w:t>
      </w:r>
    </w:p>
    <w:p w14:paraId="0FC00678" w14:textId="77777777" w:rsidR="00CE533D" w:rsidRDefault="00CE533D" w:rsidP="00CE533D">
      <w:pPr>
        <w:pStyle w:val="Odstavecseseznamem"/>
        <w:rPr>
          <w:rFonts w:ascii="Arial" w:hAnsi="Arial" w:cs="Arial"/>
          <w:sz w:val="20"/>
          <w:szCs w:val="20"/>
        </w:rPr>
      </w:pPr>
    </w:p>
    <w:p w14:paraId="376DF0EA" w14:textId="6A17881E" w:rsidR="00CE533D" w:rsidRPr="0048569D" w:rsidRDefault="005672B2" w:rsidP="00B53291">
      <w:pPr>
        <w:numPr>
          <w:ilvl w:val="0"/>
          <w:numId w:val="5"/>
        </w:numPr>
        <w:ind w:right="72"/>
        <w:jc w:val="both"/>
        <w:rPr>
          <w:rFonts w:ascii="Arial" w:hAnsi="Arial" w:cs="Arial"/>
          <w:sz w:val="20"/>
          <w:szCs w:val="20"/>
        </w:rPr>
      </w:pPr>
      <w:r>
        <w:rPr>
          <w:rFonts w:ascii="Arial" w:hAnsi="Arial" w:cs="Arial"/>
          <w:sz w:val="20"/>
          <w:szCs w:val="20"/>
        </w:rPr>
        <w:t>Zákazník oznámí všem dopravcům, kteří podali nabídku, že bylo rozhodnuto o výběru dodavatele</w:t>
      </w:r>
      <w:r w:rsidR="005905C2">
        <w:rPr>
          <w:rFonts w:ascii="Arial" w:hAnsi="Arial" w:cs="Arial"/>
          <w:sz w:val="20"/>
          <w:szCs w:val="20"/>
        </w:rPr>
        <w:t>, a to do pěti</w:t>
      </w:r>
      <w:r w:rsidR="00896261">
        <w:rPr>
          <w:rFonts w:ascii="Arial" w:hAnsi="Arial" w:cs="Arial"/>
          <w:sz w:val="20"/>
          <w:szCs w:val="20"/>
        </w:rPr>
        <w:t xml:space="preserve"> (5</w:t>
      </w:r>
      <w:r w:rsidR="005905C2">
        <w:rPr>
          <w:rFonts w:ascii="Arial" w:hAnsi="Arial" w:cs="Arial"/>
          <w:sz w:val="20"/>
          <w:szCs w:val="20"/>
        </w:rPr>
        <w:t>) kalendářních dnů od učinění rozhodnutí. Oznámení o</w:t>
      </w:r>
      <w:r w:rsidR="008C44EA">
        <w:rPr>
          <w:rFonts w:ascii="Arial" w:hAnsi="Arial" w:cs="Arial"/>
          <w:sz w:val="20"/>
          <w:szCs w:val="20"/>
        </w:rPr>
        <w:t xml:space="preserve"> </w:t>
      </w:r>
      <w:r w:rsidR="005905C2">
        <w:rPr>
          <w:rFonts w:ascii="Arial" w:hAnsi="Arial" w:cs="Arial"/>
          <w:sz w:val="20"/>
          <w:szCs w:val="20"/>
        </w:rPr>
        <w:t xml:space="preserve">výběru </w:t>
      </w:r>
      <w:r w:rsidR="008C44EA">
        <w:rPr>
          <w:rFonts w:ascii="Arial" w:hAnsi="Arial" w:cs="Arial"/>
          <w:sz w:val="20"/>
          <w:szCs w:val="20"/>
        </w:rPr>
        <w:t>dodavatele</w:t>
      </w:r>
      <w:r w:rsidR="0068213A">
        <w:rPr>
          <w:rFonts w:ascii="Arial" w:hAnsi="Arial" w:cs="Arial"/>
          <w:sz w:val="20"/>
          <w:szCs w:val="20"/>
        </w:rPr>
        <w:t xml:space="preserve"> bude odesláno ve sm</w:t>
      </w:r>
      <w:r w:rsidR="00896261">
        <w:rPr>
          <w:rFonts w:ascii="Arial" w:hAnsi="Arial" w:cs="Arial"/>
          <w:sz w:val="20"/>
          <w:szCs w:val="20"/>
        </w:rPr>
        <w:t>y</w:t>
      </w:r>
      <w:r w:rsidR="0068213A">
        <w:rPr>
          <w:rFonts w:ascii="Arial" w:hAnsi="Arial" w:cs="Arial"/>
          <w:sz w:val="20"/>
          <w:szCs w:val="20"/>
        </w:rPr>
        <w:t>slu § 211 ZZV</w:t>
      </w:r>
      <w:r w:rsidR="00846EB8">
        <w:rPr>
          <w:rFonts w:ascii="Arial" w:hAnsi="Arial" w:cs="Arial"/>
          <w:sz w:val="20"/>
          <w:szCs w:val="20"/>
        </w:rPr>
        <w:t>Z</w:t>
      </w:r>
      <w:r w:rsidR="0068213A">
        <w:rPr>
          <w:rFonts w:ascii="Arial" w:hAnsi="Arial" w:cs="Arial"/>
          <w:sz w:val="20"/>
          <w:szCs w:val="20"/>
        </w:rPr>
        <w:t xml:space="preserve"> prostřednictvím elektronického nástroje nebo da</w:t>
      </w:r>
      <w:r w:rsidR="001A4086">
        <w:rPr>
          <w:rFonts w:ascii="Arial" w:hAnsi="Arial" w:cs="Arial"/>
          <w:sz w:val="20"/>
          <w:szCs w:val="20"/>
        </w:rPr>
        <w:t xml:space="preserve">tové </w:t>
      </w:r>
      <w:r w:rsidR="001A4086" w:rsidRPr="0048569D">
        <w:rPr>
          <w:rFonts w:ascii="Arial" w:hAnsi="Arial" w:cs="Arial"/>
          <w:sz w:val="20"/>
          <w:szCs w:val="20"/>
        </w:rPr>
        <w:t>schránky</w:t>
      </w:r>
      <w:r w:rsidR="00512DCC" w:rsidRPr="0048569D">
        <w:rPr>
          <w:rFonts w:ascii="Arial" w:hAnsi="Arial" w:cs="Arial"/>
          <w:sz w:val="20"/>
          <w:szCs w:val="20"/>
        </w:rPr>
        <w:t>, popř. jako datová zpráva opatřená platným uznávaným elektronickým podpisem</w:t>
      </w:r>
      <w:r w:rsidR="001A4086" w:rsidRPr="0048569D">
        <w:rPr>
          <w:rFonts w:ascii="Arial" w:hAnsi="Arial" w:cs="Arial"/>
          <w:sz w:val="20"/>
          <w:szCs w:val="20"/>
        </w:rPr>
        <w:t>.</w:t>
      </w:r>
    </w:p>
    <w:p w14:paraId="679FF887" w14:textId="77777777" w:rsidR="0027667A" w:rsidRDefault="0027667A" w:rsidP="0027667A">
      <w:pPr>
        <w:pStyle w:val="Odstavecseseznamem"/>
        <w:rPr>
          <w:rFonts w:ascii="Arial" w:hAnsi="Arial" w:cs="Arial"/>
          <w:sz w:val="20"/>
          <w:szCs w:val="20"/>
        </w:rPr>
      </w:pPr>
    </w:p>
    <w:p w14:paraId="03C99684" w14:textId="49BA1F94" w:rsidR="0027667A" w:rsidRDefault="000E5BD6" w:rsidP="00B53291">
      <w:pPr>
        <w:numPr>
          <w:ilvl w:val="0"/>
          <w:numId w:val="5"/>
        </w:numPr>
        <w:ind w:right="72"/>
        <w:jc w:val="both"/>
        <w:rPr>
          <w:rFonts w:ascii="Arial" w:hAnsi="Arial" w:cs="Arial"/>
          <w:sz w:val="20"/>
          <w:szCs w:val="20"/>
        </w:rPr>
      </w:pPr>
      <w:r>
        <w:rPr>
          <w:rFonts w:ascii="Arial" w:hAnsi="Arial" w:cs="Arial"/>
          <w:sz w:val="20"/>
          <w:szCs w:val="20"/>
        </w:rPr>
        <w:t>Zákazník následně odešle dopravci, který podal ekonomicky nejvýhodnější nabídku dle stanoveného hodnotícího kritéria</w:t>
      </w:r>
      <w:r w:rsidR="00C86E67">
        <w:rPr>
          <w:rFonts w:ascii="Arial" w:hAnsi="Arial" w:cs="Arial"/>
          <w:sz w:val="20"/>
          <w:szCs w:val="20"/>
        </w:rPr>
        <w:t>, potvrzení o uzavření dílčí smlouvy o přepravě. Dílčí smlouva o přepravě je uzavřena doručením potv</w:t>
      </w:r>
      <w:r w:rsidR="00782720">
        <w:rPr>
          <w:rFonts w:ascii="Arial" w:hAnsi="Arial" w:cs="Arial"/>
          <w:sz w:val="20"/>
          <w:szCs w:val="20"/>
        </w:rPr>
        <w:t>r</w:t>
      </w:r>
      <w:r w:rsidR="00C86E67">
        <w:rPr>
          <w:rFonts w:ascii="Arial" w:hAnsi="Arial" w:cs="Arial"/>
          <w:sz w:val="20"/>
          <w:szCs w:val="20"/>
        </w:rPr>
        <w:t>z</w:t>
      </w:r>
      <w:r w:rsidR="00782720">
        <w:rPr>
          <w:rFonts w:ascii="Arial" w:hAnsi="Arial" w:cs="Arial"/>
          <w:sz w:val="20"/>
          <w:szCs w:val="20"/>
        </w:rPr>
        <w:t>e</w:t>
      </w:r>
      <w:r w:rsidR="00C86E67">
        <w:rPr>
          <w:rFonts w:ascii="Arial" w:hAnsi="Arial" w:cs="Arial"/>
          <w:sz w:val="20"/>
          <w:szCs w:val="20"/>
        </w:rPr>
        <w:t xml:space="preserve">ní zákazníka </w:t>
      </w:r>
      <w:r w:rsidR="00782720">
        <w:rPr>
          <w:rFonts w:ascii="Arial" w:hAnsi="Arial" w:cs="Arial"/>
          <w:sz w:val="20"/>
          <w:szCs w:val="20"/>
        </w:rPr>
        <w:t xml:space="preserve">o jejím uzavření vybranému dodavateli – dopravci. Podléhá-li </w:t>
      </w:r>
      <w:r w:rsidR="00497A65">
        <w:rPr>
          <w:rFonts w:ascii="Arial" w:hAnsi="Arial" w:cs="Arial"/>
          <w:sz w:val="20"/>
          <w:szCs w:val="20"/>
        </w:rPr>
        <w:t>dílčí smlouva o přepravě ve smyslu platné legislativy uveřejnění v </w:t>
      </w:r>
      <w:r w:rsidR="00555D56">
        <w:rPr>
          <w:rFonts w:ascii="Arial" w:hAnsi="Arial" w:cs="Arial"/>
          <w:sz w:val="20"/>
          <w:szCs w:val="20"/>
        </w:rPr>
        <w:t>r</w:t>
      </w:r>
      <w:r w:rsidR="00497A65">
        <w:rPr>
          <w:rFonts w:ascii="Arial" w:hAnsi="Arial" w:cs="Arial"/>
          <w:sz w:val="20"/>
          <w:szCs w:val="20"/>
        </w:rPr>
        <w:t xml:space="preserve">egistru smluv, zajistí toto zveřejnění zákazník obdobně ve smyslu </w:t>
      </w:r>
      <w:r w:rsidR="00555D56">
        <w:rPr>
          <w:rFonts w:ascii="Arial" w:hAnsi="Arial" w:cs="Arial"/>
          <w:sz w:val="20"/>
          <w:szCs w:val="20"/>
        </w:rPr>
        <w:t>čl. XII odst. 20 této smlouvy.</w:t>
      </w:r>
    </w:p>
    <w:p w14:paraId="3CB024D9" w14:textId="77777777" w:rsidR="00555D56" w:rsidRDefault="00555D56" w:rsidP="00555D56">
      <w:pPr>
        <w:pStyle w:val="Odstavecseseznamem"/>
        <w:rPr>
          <w:rFonts w:ascii="Arial" w:hAnsi="Arial" w:cs="Arial"/>
          <w:sz w:val="20"/>
          <w:szCs w:val="20"/>
        </w:rPr>
      </w:pPr>
    </w:p>
    <w:p w14:paraId="66696A53" w14:textId="5FE1376B" w:rsidR="00555D56" w:rsidRPr="00AB08F6" w:rsidRDefault="00555D56" w:rsidP="00B53291">
      <w:pPr>
        <w:numPr>
          <w:ilvl w:val="0"/>
          <w:numId w:val="5"/>
        </w:numPr>
        <w:ind w:right="72"/>
        <w:jc w:val="both"/>
        <w:rPr>
          <w:rFonts w:ascii="Arial" w:hAnsi="Arial" w:cs="Arial"/>
          <w:sz w:val="20"/>
          <w:szCs w:val="20"/>
        </w:rPr>
      </w:pPr>
      <w:r>
        <w:rPr>
          <w:rFonts w:ascii="Arial" w:hAnsi="Arial" w:cs="Arial"/>
          <w:sz w:val="20"/>
          <w:szCs w:val="20"/>
        </w:rPr>
        <w:t xml:space="preserve">Zákazník je oprávněn sloučit potvrzení </w:t>
      </w:r>
      <w:r w:rsidR="00F24242">
        <w:rPr>
          <w:rFonts w:ascii="Arial" w:hAnsi="Arial" w:cs="Arial"/>
          <w:sz w:val="20"/>
          <w:szCs w:val="20"/>
        </w:rPr>
        <w:t>o uzavření dílčí smlouvy o přepravě s oznámení</w:t>
      </w:r>
      <w:r w:rsidR="008B2440">
        <w:rPr>
          <w:rFonts w:ascii="Arial" w:hAnsi="Arial" w:cs="Arial"/>
          <w:sz w:val="20"/>
          <w:szCs w:val="20"/>
        </w:rPr>
        <w:t>m</w:t>
      </w:r>
      <w:r w:rsidR="00F24242">
        <w:rPr>
          <w:rFonts w:ascii="Arial" w:hAnsi="Arial" w:cs="Arial"/>
          <w:sz w:val="20"/>
          <w:szCs w:val="20"/>
        </w:rPr>
        <w:t xml:space="preserve"> o výběru dodavatele dle odst.</w:t>
      </w:r>
      <w:r w:rsidR="00350EBE">
        <w:rPr>
          <w:rFonts w:ascii="Arial" w:hAnsi="Arial" w:cs="Arial"/>
          <w:sz w:val="20"/>
          <w:szCs w:val="20"/>
        </w:rPr>
        <w:t xml:space="preserve"> </w:t>
      </w:r>
      <w:r w:rsidR="000E5903">
        <w:rPr>
          <w:rFonts w:ascii="Arial" w:hAnsi="Arial" w:cs="Arial"/>
          <w:sz w:val="20"/>
          <w:szCs w:val="20"/>
        </w:rPr>
        <w:t>20 tohoto článku smlouvy výše.</w:t>
      </w:r>
      <w:r w:rsidR="002D03A4">
        <w:rPr>
          <w:rFonts w:ascii="Arial" w:hAnsi="Arial" w:cs="Arial"/>
          <w:sz w:val="20"/>
          <w:szCs w:val="20"/>
        </w:rPr>
        <w:t xml:space="preserve"> V takovém případě je po</w:t>
      </w:r>
      <w:r w:rsidR="001923DC">
        <w:rPr>
          <w:rFonts w:ascii="Arial" w:hAnsi="Arial" w:cs="Arial"/>
          <w:sz w:val="20"/>
          <w:szCs w:val="20"/>
        </w:rPr>
        <w:t xml:space="preserve">tvrzení o uzavření dílčí smlouvy o přepravě doručováno podle odst. 19 tohoto článku smlouvy, okamžik uzavření dílčí smlouvy o přepravě </w:t>
      </w:r>
      <w:r w:rsidR="00D54C41">
        <w:rPr>
          <w:rFonts w:ascii="Arial" w:hAnsi="Arial" w:cs="Arial"/>
          <w:sz w:val="20"/>
          <w:szCs w:val="20"/>
        </w:rPr>
        <w:t xml:space="preserve">dle předchozího odstavce smlouvy </w:t>
      </w:r>
      <w:r w:rsidR="001923DC">
        <w:rPr>
          <w:rFonts w:ascii="Arial" w:hAnsi="Arial" w:cs="Arial"/>
          <w:sz w:val="20"/>
          <w:szCs w:val="20"/>
        </w:rPr>
        <w:t>tím však není dotčen.</w:t>
      </w:r>
    </w:p>
    <w:p w14:paraId="5DF0EEAE" w14:textId="77777777" w:rsidR="00D028D2" w:rsidRDefault="00D028D2" w:rsidP="00EE0807">
      <w:pPr>
        <w:jc w:val="both"/>
        <w:rPr>
          <w:rFonts w:ascii="Arial" w:hAnsi="Arial" w:cs="Arial"/>
          <w:b/>
          <w:bCs/>
          <w:sz w:val="20"/>
          <w:szCs w:val="20"/>
        </w:rPr>
      </w:pPr>
    </w:p>
    <w:p w14:paraId="7F016705" w14:textId="567F352F" w:rsidR="00B87DB3" w:rsidRDefault="00B87DB3" w:rsidP="00B53291">
      <w:pPr>
        <w:numPr>
          <w:ilvl w:val="0"/>
          <w:numId w:val="5"/>
        </w:numPr>
        <w:ind w:right="72"/>
        <w:jc w:val="both"/>
        <w:rPr>
          <w:rFonts w:ascii="Arial" w:hAnsi="Arial" w:cs="Arial"/>
          <w:bCs/>
          <w:sz w:val="20"/>
          <w:szCs w:val="20"/>
        </w:rPr>
      </w:pPr>
      <w:r>
        <w:rPr>
          <w:rFonts w:ascii="Arial" w:hAnsi="Arial" w:cs="Arial"/>
          <w:bCs/>
          <w:sz w:val="20"/>
          <w:szCs w:val="20"/>
        </w:rPr>
        <w:t xml:space="preserve">Za zákazníka jsou oprávnění činit veškeré úkony při </w:t>
      </w:r>
      <w:r w:rsidR="00143023">
        <w:rPr>
          <w:rFonts w:ascii="Arial" w:hAnsi="Arial" w:cs="Arial"/>
          <w:bCs/>
          <w:sz w:val="20"/>
          <w:szCs w:val="20"/>
        </w:rPr>
        <w:t xml:space="preserve">zadávání dílčích zakázek a </w:t>
      </w:r>
      <w:r w:rsidR="00111E89">
        <w:rPr>
          <w:rFonts w:ascii="Arial" w:hAnsi="Arial" w:cs="Arial"/>
          <w:bCs/>
          <w:sz w:val="20"/>
          <w:szCs w:val="20"/>
        </w:rPr>
        <w:t>uzavírání</w:t>
      </w:r>
      <w:r w:rsidR="003E1552">
        <w:rPr>
          <w:rFonts w:ascii="Arial" w:hAnsi="Arial" w:cs="Arial"/>
          <w:bCs/>
          <w:sz w:val="20"/>
          <w:szCs w:val="20"/>
        </w:rPr>
        <w:t xml:space="preserve"> </w:t>
      </w:r>
      <w:r w:rsidR="00111E89" w:rsidRPr="00111E89">
        <w:rPr>
          <w:rFonts w:ascii="Arial" w:hAnsi="Arial" w:cs="Arial"/>
          <w:bCs/>
          <w:sz w:val="20"/>
          <w:szCs w:val="20"/>
        </w:rPr>
        <w:t>dílčí</w:t>
      </w:r>
      <w:r w:rsidR="00111E89">
        <w:rPr>
          <w:rFonts w:ascii="Arial" w:hAnsi="Arial" w:cs="Arial"/>
          <w:bCs/>
          <w:sz w:val="20"/>
          <w:szCs w:val="20"/>
        </w:rPr>
        <w:t>ch smluv</w:t>
      </w:r>
      <w:r w:rsidR="00111E89" w:rsidRPr="00111E89">
        <w:rPr>
          <w:rFonts w:ascii="Arial" w:hAnsi="Arial" w:cs="Arial"/>
          <w:bCs/>
          <w:sz w:val="20"/>
          <w:szCs w:val="20"/>
        </w:rPr>
        <w:t xml:space="preserve"> o přepravě </w:t>
      </w:r>
      <w:r>
        <w:rPr>
          <w:rFonts w:ascii="Arial" w:hAnsi="Arial" w:cs="Arial"/>
          <w:bCs/>
          <w:sz w:val="20"/>
          <w:szCs w:val="20"/>
        </w:rPr>
        <w:t>tyto osoby:</w:t>
      </w:r>
    </w:p>
    <w:p w14:paraId="15B4D641" w14:textId="77777777" w:rsidR="00C5505F" w:rsidRDefault="00C5505F" w:rsidP="00C5505F">
      <w:pPr>
        <w:ind w:left="360" w:right="72"/>
        <w:jc w:val="both"/>
        <w:rPr>
          <w:rFonts w:ascii="Arial" w:hAnsi="Arial" w:cs="Arial"/>
          <w:bCs/>
          <w:sz w:val="20"/>
          <w:szCs w:val="20"/>
        </w:rPr>
      </w:pPr>
    </w:p>
    <w:p w14:paraId="73DA148A" w14:textId="4A843746" w:rsidR="00B87DB3" w:rsidRPr="00350EBE" w:rsidRDefault="00AA5898" w:rsidP="00B53291">
      <w:pPr>
        <w:pStyle w:val="Odstavecseseznamem"/>
        <w:numPr>
          <w:ilvl w:val="2"/>
          <w:numId w:val="18"/>
        </w:numPr>
        <w:outlineLvl w:val="0"/>
        <w:rPr>
          <w:rFonts w:ascii="Arial" w:hAnsi="Arial" w:cs="Arial"/>
          <w:b/>
          <w:sz w:val="20"/>
          <w:szCs w:val="20"/>
        </w:rPr>
      </w:pPr>
      <w:r w:rsidRPr="00350EBE">
        <w:rPr>
          <w:rFonts w:ascii="Arial" w:hAnsi="Arial" w:cs="Arial"/>
          <w:b/>
          <w:sz w:val="20"/>
          <w:szCs w:val="20"/>
        </w:rPr>
        <w:t>Ing. Martin Vojtíšek</w:t>
      </w:r>
      <w:r w:rsidR="00B87DB3" w:rsidRPr="00350EBE">
        <w:rPr>
          <w:rFonts w:ascii="Arial" w:hAnsi="Arial" w:cs="Arial"/>
          <w:b/>
          <w:sz w:val="20"/>
          <w:szCs w:val="20"/>
        </w:rPr>
        <w:t xml:space="preserve">, </w:t>
      </w:r>
      <w:r w:rsidR="00B36F61" w:rsidRPr="00350EBE">
        <w:rPr>
          <w:rFonts w:ascii="Arial" w:hAnsi="Arial" w:cs="Arial"/>
          <w:b/>
          <w:sz w:val="20"/>
          <w:szCs w:val="20"/>
        </w:rPr>
        <w:t>člen představenstva</w:t>
      </w:r>
      <w:r w:rsidR="00063124" w:rsidRPr="00350EBE">
        <w:rPr>
          <w:rFonts w:ascii="Arial" w:hAnsi="Arial" w:cs="Arial"/>
          <w:b/>
          <w:sz w:val="20"/>
          <w:szCs w:val="20"/>
        </w:rPr>
        <w:t xml:space="preserve"> ČEPRO, a.s.</w:t>
      </w:r>
    </w:p>
    <w:p w14:paraId="4F377B06" w14:textId="3084C385" w:rsidR="00C5505F" w:rsidRDefault="003428A4" w:rsidP="00350EBE">
      <w:pPr>
        <w:ind w:left="1992" w:firstLine="708"/>
        <w:outlineLvl w:val="0"/>
        <w:rPr>
          <w:rFonts w:ascii="Arial" w:hAnsi="Arial" w:cs="Arial"/>
          <w:sz w:val="20"/>
          <w:szCs w:val="20"/>
        </w:rPr>
      </w:pPr>
      <w:r>
        <w:rPr>
          <w:rFonts w:ascii="Arial" w:hAnsi="Arial" w:cs="Arial"/>
          <w:sz w:val="20"/>
          <w:szCs w:val="20"/>
        </w:rPr>
        <w:t>t</w:t>
      </w:r>
      <w:r w:rsidR="00B87DB3" w:rsidRPr="003D3E54">
        <w:rPr>
          <w:rFonts w:ascii="Arial" w:hAnsi="Arial" w:cs="Arial"/>
          <w:sz w:val="20"/>
          <w:szCs w:val="20"/>
        </w:rPr>
        <w:t xml:space="preserve">el: </w:t>
      </w:r>
      <w:r w:rsidR="003B17C8">
        <w:rPr>
          <w:rFonts w:ascii="Arial" w:hAnsi="Arial" w:cs="Arial"/>
          <w:sz w:val="20"/>
          <w:szCs w:val="20"/>
        </w:rPr>
        <w:t xml:space="preserve"> 738 121 101</w:t>
      </w:r>
      <w:r w:rsidR="00AE042A">
        <w:rPr>
          <w:rFonts w:ascii="Arial" w:hAnsi="Arial" w:cs="Arial"/>
          <w:sz w:val="20"/>
          <w:szCs w:val="20"/>
        </w:rPr>
        <w:t>, e</w:t>
      </w:r>
      <w:r w:rsidR="00AA5898">
        <w:rPr>
          <w:rFonts w:ascii="Arial" w:hAnsi="Arial" w:cs="Arial"/>
          <w:sz w:val="20"/>
          <w:szCs w:val="20"/>
        </w:rPr>
        <w:t xml:space="preserve">-mail: </w:t>
      </w:r>
      <w:hyperlink r:id="rId9" w:history="1">
        <w:r w:rsidR="00AE042A" w:rsidRPr="009B18BF">
          <w:rPr>
            <w:rStyle w:val="Hypertextovodkaz"/>
            <w:rFonts w:ascii="Arial" w:hAnsi="Arial" w:cs="Arial"/>
            <w:sz w:val="20"/>
            <w:szCs w:val="20"/>
          </w:rPr>
          <w:t>martin.vojtisek@ceproas.cz</w:t>
        </w:r>
      </w:hyperlink>
      <w:r w:rsidR="00AE042A">
        <w:rPr>
          <w:rFonts w:ascii="Arial" w:hAnsi="Arial" w:cs="Arial"/>
          <w:sz w:val="20"/>
          <w:szCs w:val="20"/>
        </w:rPr>
        <w:t xml:space="preserve"> </w:t>
      </w:r>
      <w:r w:rsidR="00C5505F">
        <w:rPr>
          <w:rFonts w:ascii="Arial" w:hAnsi="Arial" w:cs="Arial"/>
          <w:sz w:val="20"/>
          <w:szCs w:val="20"/>
        </w:rPr>
        <w:t>;</w:t>
      </w:r>
    </w:p>
    <w:p w14:paraId="1052D75D" w14:textId="021087D4" w:rsidR="00B87DB3" w:rsidRPr="003D3E54" w:rsidRDefault="00B87DB3" w:rsidP="00092364">
      <w:pPr>
        <w:ind w:left="708"/>
        <w:outlineLvl w:val="0"/>
        <w:rPr>
          <w:rFonts w:ascii="Arial" w:hAnsi="Arial" w:cs="Arial"/>
          <w:sz w:val="20"/>
          <w:szCs w:val="20"/>
        </w:rPr>
      </w:pPr>
      <w:r w:rsidRPr="003D3E54">
        <w:rPr>
          <w:rFonts w:ascii="Arial" w:hAnsi="Arial" w:cs="Arial"/>
          <w:sz w:val="20"/>
          <w:szCs w:val="20"/>
        </w:rPr>
        <w:lastRenderedPageBreak/>
        <w:t xml:space="preserve"> </w:t>
      </w:r>
    </w:p>
    <w:p w14:paraId="551CCD8C" w14:textId="2DB36260" w:rsidR="00B87DB3" w:rsidRPr="00350EBE" w:rsidRDefault="00625AAC" w:rsidP="00B53291">
      <w:pPr>
        <w:pStyle w:val="Odstavecseseznamem"/>
        <w:numPr>
          <w:ilvl w:val="2"/>
          <w:numId w:val="18"/>
        </w:numPr>
        <w:outlineLvl w:val="0"/>
        <w:rPr>
          <w:rFonts w:ascii="Arial" w:hAnsi="Arial" w:cs="Arial"/>
          <w:b/>
          <w:sz w:val="20"/>
          <w:szCs w:val="20"/>
        </w:rPr>
      </w:pPr>
      <w:r w:rsidRPr="00350EBE">
        <w:rPr>
          <w:rFonts w:ascii="Arial" w:hAnsi="Arial" w:cs="Arial"/>
          <w:b/>
          <w:sz w:val="20"/>
          <w:szCs w:val="20"/>
        </w:rPr>
        <w:t>Ing. Petr Hynek</w:t>
      </w:r>
      <w:r w:rsidR="00063124" w:rsidRPr="00350EBE">
        <w:rPr>
          <w:rFonts w:ascii="Arial" w:hAnsi="Arial" w:cs="Arial"/>
          <w:b/>
          <w:sz w:val="20"/>
          <w:szCs w:val="20"/>
        </w:rPr>
        <w:t>, vedoucí O</w:t>
      </w:r>
      <w:r w:rsidR="00B87DB3" w:rsidRPr="00350EBE">
        <w:rPr>
          <w:rFonts w:ascii="Arial" w:hAnsi="Arial" w:cs="Arial"/>
          <w:b/>
          <w:sz w:val="20"/>
          <w:szCs w:val="20"/>
        </w:rPr>
        <w:t>dboru nákupu a logistiky</w:t>
      </w:r>
      <w:r w:rsidR="00063124" w:rsidRPr="00350EBE">
        <w:rPr>
          <w:rFonts w:ascii="Arial" w:hAnsi="Arial" w:cs="Arial"/>
          <w:b/>
          <w:sz w:val="20"/>
          <w:szCs w:val="20"/>
        </w:rPr>
        <w:t xml:space="preserve"> ČEPRO, a.s.</w:t>
      </w:r>
      <w:r w:rsidR="00B87DB3" w:rsidRPr="00350EBE">
        <w:rPr>
          <w:rFonts w:ascii="Arial" w:hAnsi="Arial" w:cs="Arial"/>
          <w:b/>
          <w:sz w:val="20"/>
          <w:szCs w:val="20"/>
        </w:rPr>
        <w:t>,</w:t>
      </w:r>
    </w:p>
    <w:p w14:paraId="4D0647A1" w14:textId="25CC51A3" w:rsidR="00B373D0" w:rsidRDefault="003428A4" w:rsidP="00350EBE">
      <w:pPr>
        <w:ind w:left="1992" w:firstLine="708"/>
        <w:outlineLvl w:val="0"/>
        <w:rPr>
          <w:rFonts w:ascii="Arial" w:hAnsi="Arial" w:cs="Arial"/>
          <w:sz w:val="20"/>
          <w:szCs w:val="20"/>
        </w:rPr>
      </w:pPr>
      <w:r>
        <w:rPr>
          <w:rFonts w:ascii="Arial" w:hAnsi="Arial" w:cs="Arial"/>
          <w:sz w:val="20"/>
          <w:szCs w:val="20"/>
        </w:rPr>
        <w:t>t</w:t>
      </w:r>
      <w:r w:rsidR="00625AAC">
        <w:rPr>
          <w:rFonts w:ascii="Arial" w:hAnsi="Arial" w:cs="Arial"/>
          <w:sz w:val="20"/>
          <w:szCs w:val="20"/>
        </w:rPr>
        <w:t>el.:</w:t>
      </w:r>
      <w:r w:rsidR="003B17C8">
        <w:rPr>
          <w:rFonts w:ascii="Arial" w:hAnsi="Arial" w:cs="Arial"/>
          <w:sz w:val="20"/>
          <w:szCs w:val="20"/>
        </w:rPr>
        <w:t xml:space="preserve"> 738 121 210, mob.: 733 128 659</w:t>
      </w:r>
      <w:r w:rsidR="00AE042A">
        <w:rPr>
          <w:rFonts w:ascii="Arial" w:hAnsi="Arial" w:cs="Arial"/>
          <w:sz w:val="20"/>
          <w:szCs w:val="20"/>
        </w:rPr>
        <w:t>, e</w:t>
      </w:r>
      <w:r w:rsidR="00B87DB3" w:rsidRPr="003D3E54">
        <w:rPr>
          <w:rFonts w:ascii="Arial" w:hAnsi="Arial" w:cs="Arial"/>
          <w:sz w:val="20"/>
          <w:szCs w:val="20"/>
        </w:rPr>
        <w:t xml:space="preserve">-mail: </w:t>
      </w:r>
      <w:hyperlink r:id="rId10" w:history="1">
        <w:r w:rsidR="00625AAC" w:rsidRPr="00842132">
          <w:rPr>
            <w:rStyle w:val="Hypertextovodkaz"/>
            <w:rFonts w:ascii="Arial" w:hAnsi="Arial" w:cs="Arial"/>
            <w:sz w:val="20"/>
            <w:szCs w:val="20"/>
          </w:rPr>
          <w:t>petr.hynek@ceproas.cz</w:t>
        </w:r>
      </w:hyperlink>
      <w:r w:rsidR="00AE042A">
        <w:rPr>
          <w:rFonts w:ascii="Arial" w:hAnsi="Arial" w:cs="Arial"/>
          <w:sz w:val="20"/>
          <w:szCs w:val="20"/>
        </w:rPr>
        <w:t xml:space="preserve"> </w:t>
      </w:r>
    </w:p>
    <w:p w14:paraId="04F6C82E" w14:textId="77777777" w:rsidR="00063124" w:rsidRDefault="00063124" w:rsidP="003D0751">
      <w:pPr>
        <w:ind w:left="705"/>
        <w:jc w:val="both"/>
        <w:outlineLvl w:val="0"/>
        <w:rPr>
          <w:rFonts w:ascii="Arial" w:hAnsi="Arial" w:cs="Arial"/>
          <w:sz w:val="20"/>
          <w:szCs w:val="20"/>
        </w:rPr>
      </w:pPr>
    </w:p>
    <w:p w14:paraId="7AA16500" w14:textId="62146375" w:rsidR="0053191C" w:rsidRPr="00350EBE" w:rsidRDefault="005C7B51" w:rsidP="00B53291">
      <w:pPr>
        <w:pStyle w:val="Odstavecseseznamem"/>
        <w:numPr>
          <w:ilvl w:val="2"/>
          <w:numId w:val="18"/>
        </w:numPr>
        <w:jc w:val="both"/>
        <w:rPr>
          <w:rFonts w:ascii="Arial" w:hAnsi="Arial" w:cs="Arial"/>
          <w:b/>
          <w:bCs/>
          <w:sz w:val="20"/>
          <w:szCs w:val="20"/>
        </w:rPr>
      </w:pPr>
      <w:r>
        <w:rPr>
          <w:rFonts w:ascii="Arial" w:hAnsi="Arial" w:cs="Arial"/>
          <w:b/>
          <w:bCs/>
          <w:sz w:val="20"/>
          <w:szCs w:val="20"/>
        </w:rPr>
        <w:t xml:space="preserve">Mgr. </w:t>
      </w:r>
      <w:r w:rsidR="0019350F" w:rsidRPr="00350EBE">
        <w:rPr>
          <w:rFonts w:ascii="Arial" w:hAnsi="Arial" w:cs="Arial"/>
          <w:b/>
          <w:bCs/>
          <w:sz w:val="20"/>
          <w:szCs w:val="20"/>
        </w:rPr>
        <w:t>Kamil Pýcha</w:t>
      </w:r>
      <w:r w:rsidR="00625AAC" w:rsidRPr="00350EBE">
        <w:rPr>
          <w:rFonts w:ascii="Arial" w:hAnsi="Arial" w:cs="Arial"/>
          <w:b/>
          <w:bCs/>
          <w:sz w:val="20"/>
          <w:szCs w:val="20"/>
        </w:rPr>
        <w:t>,</w:t>
      </w:r>
      <w:r w:rsidR="003B17C8" w:rsidRPr="00350EBE">
        <w:rPr>
          <w:rFonts w:ascii="Arial" w:hAnsi="Arial" w:cs="Arial"/>
          <w:b/>
          <w:bCs/>
          <w:sz w:val="20"/>
          <w:szCs w:val="20"/>
        </w:rPr>
        <w:t xml:space="preserve"> ved</w:t>
      </w:r>
      <w:r w:rsidR="0053191C" w:rsidRPr="00350EBE">
        <w:rPr>
          <w:rFonts w:ascii="Arial" w:hAnsi="Arial" w:cs="Arial"/>
          <w:b/>
          <w:bCs/>
          <w:sz w:val="20"/>
          <w:szCs w:val="20"/>
        </w:rPr>
        <w:t>oucí</w:t>
      </w:r>
      <w:r w:rsidR="003B17C8" w:rsidRPr="00350EBE">
        <w:rPr>
          <w:rFonts w:ascii="Arial" w:hAnsi="Arial" w:cs="Arial"/>
          <w:b/>
          <w:bCs/>
          <w:sz w:val="20"/>
          <w:szCs w:val="20"/>
        </w:rPr>
        <w:t xml:space="preserve"> Odd</w:t>
      </w:r>
      <w:r w:rsidR="0053191C" w:rsidRPr="00350EBE">
        <w:rPr>
          <w:rFonts w:ascii="Arial" w:hAnsi="Arial" w:cs="Arial"/>
          <w:b/>
          <w:bCs/>
          <w:sz w:val="20"/>
          <w:szCs w:val="20"/>
        </w:rPr>
        <w:t>ělení</w:t>
      </w:r>
      <w:r w:rsidR="003B17C8" w:rsidRPr="00350EBE">
        <w:rPr>
          <w:rFonts w:ascii="Arial" w:hAnsi="Arial" w:cs="Arial"/>
          <w:b/>
          <w:bCs/>
          <w:sz w:val="20"/>
          <w:szCs w:val="20"/>
        </w:rPr>
        <w:t xml:space="preserve"> logistiky</w:t>
      </w:r>
      <w:r w:rsidR="0053191C" w:rsidRPr="00350EBE">
        <w:rPr>
          <w:rFonts w:ascii="Arial" w:hAnsi="Arial" w:cs="Arial"/>
          <w:b/>
          <w:bCs/>
          <w:sz w:val="20"/>
          <w:szCs w:val="20"/>
        </w:rPr>
        <w:t xml:space="preserve"> ČEPRO, a.s.</w:t>
      </w:r>
      <w:r w:rsidR="003B17C8" w:rsidRPr="00350EBE">
        <w:rPr>
          <w:rFonts w:ascii="Arial" w:hAnsi="Arial" w:cs="Arial"/>
          <w:b/>
          <w:bCs/>
          <w:sz w:val="20"/>
          <w:szCs w:val="20"/>
        </w:rPr>
        <w:t>,</w:t>
      </w:r>
    </w:p>
    <w:p w14:paraId="001E9DAC" w14:textId="7D3F25FD" w:rsidR="0046731B" w:rsidRDefault="003B17C8" w:rsidP="00350EBE">
      <w:pPr>
        <w:ind w:left="1992" w:firstLine="708"/>
        <w:jc w:val="both"/>
        <w:rPr>
          <w:rFonts w:ascii="Arial" w:hAnsi="Arial" w:cs="Arial"/>
          <w:bCs/>
          <w:sz w:val="20"/>
          <w:szCs w:val="20"/>
        </w:rPr>
      </w:pPr>
      <w:r>
        <w:rPr>
          <w:rFonts w:ascii="Arial" w:hAnsi="Arial" w:cs="Arial"/>
          <w:bCs/>
          <w:sz w:val="20"/>
          <w:szCs w:val="20"/>
        </w:rPr>
        <w:t>mob.</w:t>
      </w:r>
      <w:r w:rsidR="0007466B" w:rsidRPr="0007466B">
        <w:rPr>
          <w:rFonts w:ascii="Arial" w:hAnsi="Arial" w:cs="Arial"/>
          <w:bCs/>
          <w:sz w:val="20"/>
          <w:szCs w:val="20"/>
        </w:rPr>
        <w:t xml:space="preserve">: </w:t>
      </w:r>
      <w:r w:rsidR="0019350F">
        <w:rPr>
          <w:rFonts w:ascii="Arial" w:hAnsi="Arial" w:cs="Arial"/>
          <w:bCs/>
          <w:sz w:val="20"/>
          <w:szCs w:val="20"/>
        </w:rPr>
        <w:t>602 644 943</w:t>
      </w:r>
      <w:r w:rsidR="00AE042A">
        <w:rPr>
          <w:rFonts w:ascii="Arial" w:hAnsi="Arial" w:cs="Arial"/>
          <w:bCs/>
          <w:sz w:val="20"/>
          <w:szCs w:val="20"/>
        </w:rPr>
        <w:t>, e</w:t>
      </w:r>
      <w:r w:rsidR="0007466B" w:rsidRPr="0007466B">
        <w:rPr>
          <w:rFonts w:ascii="Arial" w:hAnsi="Arial" w:cs="Arial"/>
          <w:bCs/>
          <w:sz w:val="20"/>
          <w:szCs w:val="20"/>
        </w:rPr>
        <w:t>-mail:</w:t>
      </w:r>
      <w:r w:rsidR="0019350F">
        <w:rPr>
          <w:rStyle w:val="Hypertextovodkaz"/>
          <w:rFonts w:ascii="Arial" w:hAnsi="Arial" w:cs="Arial"/>
          <w:bCs/>
          <w:sz w:val="20"/>
          <w:szCs w:val="20"/>
        </w:rPr>
        <w:t>kamil.pycha</w:t>
      </w:r>
      <w:r w:rsidR="007266A5">
        <w:rPr>
          <w:rStyle w:val="Hypertextovodkaz"/>
          <w:rFonts w:ascii="Arial" w:hAnsi="Arial" w:cs="Arial"/>
          <w:bCs/>
          <w:sz w:val="20"/>
          <w:szCs w:val="20"/>
        </w:rPr>
        <w:t>@ceproas.cz</w:t>
      </w:r>
      <w:r w:rsidR="00AE042A">
        <w:rPr>
          <w:rFonts w:ascii="Arial" w:hAnsi="Arial" w:cs="Arial"/>
          <w:bCs/>
          <w:sz w:val="20"/>
          <w:szCs w:val="20"/>
        </w:rPr>
        <w:t xml:space="preserve"> </w:t>
      </w:r>
    </w:p>
    <w:p w14:paraId="7796C121" w14:textId="77777777" w:rsidR="0046731B" w:rsidRDefault="0046731B" w:rsidP="0046731B">
      <w:pPr>
        <w:ind w:left="705"/>
        <w:jc w:val="both"/>
        <w:outlineLvl w:val="0"/>
        <w:rPr>
          <w:rFonts w:ascii="Arial" w:hAnsi="Arial" w:cs="Arial"/>
          <w:sz w:val="20"/>
          <w:szCs w:val="20"/>
        </w:rPr>
      </w:pPr>
    </w:p>
    <w:p w14:paraId="27902C4D" w14:textId="219066C8" w:rsidR="0007466B" w:rsidRPr="00350EBE" w:rsidRDefault="00350EBE" w:rsidP="00B53291">
      <w:pPr>
        <w:pStyle w:val="Odstavecseseznamem"/>
        <w:numPr>
          <w:ilvl w:val="2"/>
          <w:numId w:val="18"/>
        </w:numPr>
        <w:jc w:val="both"/>
        <w:outlineLvl w:val="0"/>
        <w:rPr>
          <w:rFonts w:ascii="Arial" w:hAnsi="Arial" w:cs="Arial"/>
          <w:b/>
          <w:bCs/>
          <w:sz w:val="20"/>
          <w:szCs w:val="20"/>
        </w:rPr>
      </w:pPr>
      <w:r>
        <w:rPr>
          <w:rFonts w:ascii="Arial" w:hAnsi="Arial" w:cs="Arial"/>
          <w:sz w:val="20"/>
          <w:szCs w:val="20"/>
        </w:rPr>
        <w:t>d</w:t>
      </w:r>
      <w:r w:rsidR="0046731B" w:rsidRPr="00350EBE">
        <w:rPr>
          <w:rFonts w:ascii="Arial" w:hAnsi="Arial" w:cs="Arial"/>
          <w:sz w:val="20"/>
          <w:szCs w:val="20"/>
        </w:rPr>
        <w:t xml:space="preserve">alší osoby, které zákazník nebo jedna z výše uvedených osob pověří </w:t>
      </w:r>
      <w:r w:rsidR="0046731B" w:rsidRPr="00350EBE">
        <w:rPr>
          <w:rFonts w:ascii="Arial" w:hAnsi="Arial" w:cs="Arial"/>
          <w:bCs/>
          <w:sz w:val="20"/>
          <w:szCs w:val="20"/>
        </w:rPr>
        <w:t>oprávněním činit veškeré úkony při uzavírání dílčích smluv o přepravě, a písemně sdělí jejich kontaktní údaje dopravcům.</w:t>
      </w:r>
      <w:r w:rsidR="0007466B" w:rsidRPr="00350EBE">
        <w:rPr>
          <w:rFonts w:ascii="Arial" w:hAnsi="Arial" w:cs="Arial"/>
          <w:bCs/>
          <w:sz w:val="20"/>
          <w:szCs w:val="20"/>
        </w:rPr>
        <w:t xml:space="preserve"> </w:t>
      </w:r>
    </w:p>
    <w:p w14:paraId="61004237" w14:textId="77777777" w:rsidR="0007466B" w:rsidRDefault="0007466B" w:rsidP="00B87DB3">
      <w:pPr>
        <w:jc w:val="both"/>
        <w:rPr>
          <w:rFonts w:ascii="Arial" w:hAnsi="Arial" w:cs="Arial"/>
          <w:bCs/>
          <w:sz w:val="20"/>
          <w:szCs w:val="20"/>
        </w:rPr>
      </w:pPr>
    </w:p>
    <w:p w14:paraId="61F91351" w14:textId="0BA9E70A" w:rsidR="00B87DB3" w:rsidRDefault="00B87DB3" w:rsidP="00B53291">
      <w:pPr>
        <w:numPr>
          <w:ilvl w:val="0"/>
          <w:numId w:val="5"/>
        </w:numPr>
        <w:ind w:right="72"/>
        <w:jc w:val="both"/>
        <w:rPr>
          <w:rFonts w:ascii="Arial" w:hAnsi="Arial" w:cs="Arial"/>
          <w:bCs/>
          <w:sz w:val="20"/>
          <w:szCs w:val="20"/>
        </w:rPr>
      </w:pPr>
      <w:r>
        <w:rPr>
          <w:rFonts w:ascii="Arial" w:hAnsi="Arial" w:cs="Arial"/>
          <w:bCs/>
          <w:sz w:val="20"/>
          <w:szCs w:val="20"/>
        </w:rPr>
        <w:t xml:space="preserve">Osoby, které jsou oprávněny za každého </w:t>
      </w:r>
      <w:r w:rsidR="00CD0D5A">
        <w:rPr>
          <w:rFonts w:ascii="Arial" w:hAnsi="Arial" w:cs="Arial"/>
          <w:bCs/>
          <w:sz w:val="20"/>
          <w:szCs w:val="20"/>
        </w:rPr>
        <w:t>dopravce</w:t>
      </w:r>
      <w:r>
        <w:rPr>
          <w:rFonts w:ascii="Arial" w:hAnsi="Arial" w:cs="Arial"/>
          <w:bCs/>
          <w:sz w:val="20"/>
          <w:szCs w:val="20"/>
        </w:rPr>
        <w:t xml:space="preserve"> činit veškeré úkony při </w:t>
      </w:r>
      <w:r w:rsidR="00111E89" w:rsidRPr="00111E89">
        <w:rPr>
          <w:rFonts w:ascii="Arial" w:hAnsi="Arial" w:cs="Arial"/>
          <w:bCs/>
          <w:sz w:val="20"/>
          <w:szCs w:val="20"/>
        </w:rPr>
        <w:t>uzavírání dílčí</w:t>
      </w:r>
      <w:r w:rsidR="00111E89">
        <w:rPr>
          <w:rFonts w:ascii="Arial" w:hAnsi="Arial" w:cs="Arial"/>
          <w:bCs/>
          <w:sz w:val="20"/>
          <w:szCs w:val="20"/>
        </w:rPr>
        <w:t>ch smluv</w:t>
      </w:r>
      <w:r w:rsidR="00111E89" w:rsidRPr="00111E89">
        <w:rPr>
          <w:rFonts w:ascii="Arial" w:hAnsi="Arial" w:cs="Arial"/>
          <w:bCs/>
          <w:sz w:val="20"/>
          <w:szCs w:val="20"/>
        </w:rPr>
        <w:t xml:space="preserve"> o přepravě</w:t>
      </w:r>
      <w:r w:rsidR="00AA5898">
        <w:rPr>
          <w:rFonts w:ascii="Arial" w:hAnsi="Arial" w:cs="Arial"/>
          <w:bCs/>
          <w:sz w:val="20"/>
          <w:szCs w:val="20"/>
        </w:rPr>
        <w:t>,</w:t>
      </w:r>
      <w:r w:rsidR="00111E89" w:rsidRPr="00111E89">
        <w:rPr>
          <w:rFonts w:ascii="Arial" w:hAnsi="Arial" w:cs="Arial"/>
          <w:bCs/>
          <w:sz w:val="20"/>
          <w:szCs w:val="20"/>
        </w:rPr>
        <w:t xml:space="preserve"> </w:t>
      </w:r>
      <w:r>
        <w:rPr>
          <w:rFonts w:ascii="Arial" w:hAnsi="Arial" w:cs="Arial"/>
          <w:bCs/>
          <w:sz w:val="20"/>
          <w:szCs w:val="20"/>
        </w:rPr>
        <w:t xml:space="preserve">jsou uvedeny v přílohách č. </w:t>
      </w:r>
      <w:r w:rsidR="00063124">
        <w:rPr>
          <w:rFonts w:ascii="Arial" w:hAnsi="Arial" w:cs="Arial"/>
          <w:bCs/>
          <w:sz w:val="20"/>
          <w:szCs w:val="20"/>
        </w:rPr>
        <w:t>5</w:t>
      </w:r>
      <w:r w:rsidR="00772893">
        <w:rPr>
          <w:rFonts w:ascii="Arial" w:hAnsi="Arial" w:cs="Arial"/>
          <w:bCs/>
          <w:sz w:val="20"/>
          <w:szCs w:val="20"/>
        </w:rPr>
        <w:t xml:space="preserve"> </w:t>
      </w:r>
      <w:r>
        <w:rPr>
          <w:rFonts w:ascii="Arial" w:hAnsi="Arial" w:cs="Arial"/>
          <w:bCs/>
          <w:sz w:val="20"/>
          <w:szCs w:val="20"/>
        </w:rPr>
        <w:t>této smlouvy</w:t>
      </w:r>
      <w:r w:rsidR="007D5E51">
        <w:rPr>
          <w:rFonts w:ascii="Arial" w:hAnsi="Arial" w:cs="Arial"/>
          <w:bCs/>
          <w:sz w:val="20"/>
          <w:szCs w:val="20"/>
        </w:rPr>
        <w:t>.</w:t>
      </w:r>
    </w:p>
    <w:p w14:paraId="254D80C7" w14:textId="77777777" w:rsidR="00D54C41" w:rsidRDefault="00D54C41" w:rsidP="00D54C41">
      <w:pPr>
        <w:ind w:left="360" w:right="72"/>
        <w:jc w:val="both"/>
        <w:rPr>
          <w:rFonts w:ascii="Arial" w:hAnsi="Arial" w:cs="Arial"/>
          <w:bCs/>
          <w:sz w:val="20"/>
          <w:szCs w:val="20"/>
        </w:rPr>
      </w:pPr>
    </w:p>
    <w:p w14:paraId="4F48F379" w14:textId="6E915B3F" w:rsidR="00D54C41" w:rsidRDefault="00D54C41" w:rsidP="00B53291">
      <w:pPr>
        <w:pStyle w:val="Odstavecseseznamem"/>
        <w:numPr>
          <w:ilvl w:val="0"/>
          <w:numId w:val="5"/>
        </w:numPr>
        <w:ind w:right="72"/>
        <w:jc w:val="both"/>
        <w:rPr>
          <w:rFonts w:ascii="Arial" w:hAnsi="Arial" w:cs="Arial"/>
          <w:bCs/>
          <w:sz w:val="20"/>
          <w:szCs w:val="20"/>
        </w:rPr>
      </w:pPr>
      <w:r>
        <w:rPr>
          <w:rFonts w:ascii="Arial" w:hAnsi="Arial" w:cs="Arial"/>
          <w:bCs/>
          <w:sz w:val="20"/>
          <w:szCs w:val="20"/>
        </w:rPr>
        <w:t xml:space="preserve">Smluvní strany </w:t>
      </w:r>
      <w:r w:rsidR="00670F88">
        <w:rPr>
          <w:rFonts w:ascii="Arial" w:hAnsi="Arial" w:cs="Arial"/>
          <w:bCs/>
          <w:sz w:val="20"/>
          <w:szCs w:val="20"/>
        </w:rPr>
        <w:t xml:space="preserve">berou na vědomí, že při zadávání dílčí zakázky na základě této smlouvy platí pro dopravce níže uvedená omezení, </w:t>
      </w:r>
      <w:r w:rsidR="0029112E">
        <w:rPr>
          <w:rFonts w:ascii="Arial" w:hAnsi="Arial" w:cs="Arial"/>
          <w:bCs/>
          <w:sz w:val="20"/>
          <w:szCs w:val="20"/>
        </w:rPr>
        <w:t xml:space="preserve">dále též vyplývající z platné legislativy a </w:t>
      </w:r>
      <w:r w:rsidR="00670F88">
        <w:rPr>
          <w:rFonts w:ascii="Arial" w:hAnsi="Arial" w:cs="Arial"/>
          <w:bCs/>
          <w:sz w:val="20"/>
          <w:szCs w:val="20"/>
        </w:rPr>
        <w:t>případn</w:t>
      </w:r>
      <w:r w:rsidR="0029112E">
        <w:rPr>
          <w:rFonts w:ascii="Arial" w:hAnsi="Arial" w:cs="Arial"/>
          <w:bCs/>
          <w:sz w:val="20"/>
          <w:szCs w:val="20"/>
        </w:rPr>
        <w:t>á</w:t>
      </w:r>
      <w:r w:rsidR="00670F88">
        <w:rPr>
          <w:rFonts w:ascii="Arial" w:hAnsi="Arial" w:cs="Arial"/>
          <w:bCs/>
          <w:sz w:val="20"/>
          <w:szCs w:val="20"/>
        </w:rPr>
        <w:t xml:space="preserve"> další </w:t>
      </w:r>
      <w:r w:rsidR="0029112E">
        <w:rPr>
          <w:rFonts w:ascii="Arial" w:hAnsi="Arial" w:cs="Arial"/>
          <w:bCs/>
          <w:sz w:val="20"/>
          <w:szCs w:val="20"/>
        </w:rPr>
        <w:t>konkrétní omezení vyplývající z dalších ustanovení této smlouvy.</w:t>
      </w:r>
    </w:p>
    <w:p w14:paraId="51BE777D" w14:textId="77777777" w:rsidR="0029112E" w:rsidRPr="0029112E" w:rsidRDefault="0029112E" w:rsidP="0029112E">
      <w:pPr>
        <w:pStyle w:val="Odstavecseseznamem"/>
        <w:rPr>
          <w:rFonts w:ascii="Arial" w:hAnsi="Arial" w:cs="Arial"/>
          <w:bCs/>
          <w:sz w:val="20"/>
          <w:szCs w:val="20"/>
        </w:rPr>
      </w:pPr>
    </w:p>
    <w:p w14:paraId="4BB74AD4" w14:textId="7D001A9B" w:rsidR="0029112E" w:rsidRDefault="00D24462" w:rsidP="00B53291">
      <w:pPr>
        <w:pStyle w:val="Odstavecseseznamem"/>
        <w:numPr>
          <w:ilvl w:val="0"/>
          <w:numId w:val="5"/>
        </w:numPr>
        <w:ind w:right="72"/>
        <w:jc w:val="both"/>
        <w:rPr>
          <w:rFonts w:ascii="Arial" w:hAnsi="Arial" w:cs="Arial"/>
          <w:bCs/>
          <w:sz w:val="20"/>
          <w:szCs w:val="20"/>
        </w:rPr>
      </w:pPr>
      <w:r>
        <w:rPr>
          <w:rFonts w:ascii="Arial" w:hAnsi="Arial" w:cs="Arial"/>
          <w:bCs/>
          <w:sz w:val="20"/>
          <w:szCs w:val="20"/>
        </w:rPr>
        <w:t>Dopravci jakožto účastníci rámcové dohody nemohou podávat společné nabídky na plnění dílčí zakázky.</w:t>
      </w:r>
    </w:p>
    <w:p w14:paraId="27C7AFEC" w14:textId="77777777" w:rsidR="009F01E2" w:rsidRPr="00CB1416" w:rsidRDefault="009F01E2" w:rsidP="00CB1416">
      <w:pPr>
        <w:rPr>
          <w:rFonts w:ascii="Arial" w:hAnsi="Arial" w:cs="Arial"/>
          <w:bCs/>
          <w:sz w:val="20"/>
          <w:szCs w:val="20"/>
        </w:rPr>
      </w:pPr>
    </w:p>
    <w:p w14:paraId="75826E20" w14:textId="3558FE82" w:rsidR="009F01E2" w:rsidRPr="00D54C41" w:rsidRDefault="009F01E2" w:rsidP="00B53291">
      <w:pPr>
        <w:pStyle w:val="Odstavecseseznamem"/>
        <w:numPr>
          <w:ilvl w:val="0"/>
          <w:numId w:val="5"/>
        </w:numPr>
        <w:ind w:right="72"/>
        <w:jc w:val="both"/>
        <w:rPr>
          <w:rFonts w:ascii="Arial" w:hAnsi="Arial" w:cs="Arial"/>
          <w:bCs/>
          <w:sz w:val="20"/>
          <w:szCs w:val="20"/>
        </w:rPr>
      </w:pPr>
      <w:r>
        <w:rPr>
          <w:rFonts w:ascii="Arial" w:hAnsi="Arial" w:cs="Arial"/>
          <w:bCs/>
          <w:sz w:val="20"/>
          <w:szCs w:val="20"/>
        </w:rPr>
        <w:t>Změna poddodavatele vybraného dopravce v průběhu plnění dílčích zakázek musí být písemně odsouhlasena zákazníkem.</w:t>
      </w:r>
    </w:p>
    <w:p w14:paraId="2CA5DB1B" w14:textId="77777777" w:rsidR="00D54C41" w:rsidRDefault="00D54C41" w:rsidP="00D54C41">
      <w:pPr>
        <w:ind w:left="360" w:right="72"/>
        <w:jc w:val="both"/>
        <w:rPr>
          <w:rFonts w:ascii="Arial" w:hAnsi="Arial" w:cs="Arial"/>
          <w:bCs/>
          <w:sz w:val="20"/>
          <w:szCs w:val="20"/>
        </w:rPr>
      </w:pPr>
    </w:p>
    <w:p w14:paraId="40438B0E" w14:textId="4AA94B05" w:rsidR="00D54C41" w:rsidRDefault="00A613A9" w:rsidP="00B53291">
      <w:pPr>
        <w:pStyle w:val="Odstavecseseznamem"/>
        <w:numPr>
          <w:ilvl w:val="0"/>
          <w:numId w:val="5"/>
        </w:numPr>
        <w:ind w:right="72"/>
        <w:jc w:val="both"/>
        <w:rPr>
          <w:rFonts w:ascii="Arial" w:hAnsi="Arial" w:cs="Arial"/>
          <w:bCs/>
          <w:sz w:val="20"/>
          <w:szCs w:val="20"/>
        </w:rPr>
      </w:pPr>
      <w:bookmarkStart w:id="1" w:name="_Hlk84239752"/>
      <w:r>
        <w:rPr>
          <w:rFonts w:ascii="Arial" w:hAnsi="Arial" w:cs="Arial"/>
          <w:bCs/>
          <w:sz w:val="20"/>
          <w:szCs w:val="20"/>
        </w:rPr>
        <w:t>Zákazník</w:t>
      </w:r>
      <w:r w:rsidR="00D54C41" w:rsidRPr="00A613A9">
        <w:rPr>
          <w:rFonts w:ascii="Arial" w:hAnsi="Arial" w:cs="Arial"/>
          <w:bCs/>
          <w:sz w:val="20"/>
          <w:szCs w:val="20"/>
        </w:rPr>
        <w:t xml:space="preserve"> je oprávněn zrušit řízení </w:t>
      </w:r>
      <w:r w:rsidR="002A3A07">
        <w:rPr>
          <w:rFonts w:ascii="Arial" w:hAnsi="Arial" w:cs="Arial"/>
          <w:bCs/>
          <w:sz w:val="20"/>
          <w:szCs w:val="20"/>
        </w:rPr>
        <w:t xml:space="preserve">na zadání dílčí zakázky </w:t>
      </w:r>
      <w:r w:rsidR="00D54C41" w:rsidRPr="00A613A9">
        <w:rPr>
          <w:rFonts w:ascii="Arial" w:hAnsi="Arial" w:cs="Arial"/>
          <w:bCs/>
          <w:sz w:val="20"/>
          <w:szCs w:val="20"/>
        </w:rPr>
        <w:t>až do uzavření dílčí smlouvy</w:t>
      </w:r>
      <w:r w:rsidR="002A3A07">
        <w:rPr>
          <w:rFonts w:ascii="Arial" w:hAnsi="Arial" w:cs="Arial"/>
          <w:bCs/>
          <w:sz w:val="20"/>
          <w:szCs w:val="20"/>
        </w:rPr>
        <w:t xml:space="preserve"> o přepravě</w:t>
      </w:r>
      <w:r w:rsidR="00D54C41" w:rsidRPr="00A613A9">
        <w:rPr>
          <w:rFonts w:ascii="Arial" w:hAnsi="Arial" w:cs="Arial"/>
          <w:bCs/>
          <w:sz w:val="20"/>
          <w:szCs w:val="20"/>
        </w:rPr>
        <w:t xml:space="preserve">. Této možnosti může </w:t>
      </w:r>
      <w:r w:rsidR="002A3A07">
        <w:rPr>
          <w:rFonts w:ascii="Arial" w:hAnsi="Arial" w:cs="Arial"/>
          <w:bCs/>
          <w:sz w:val="20"/>
          <w:szCs w:val="20"/>
        </w:rPr>
        <w:t>zákazník</w:t>
      </w:r>
      <w:r w:rsidR="00D54C41" w:rsidRPr="00A613A9">
        <w:rPr>
          <w:rFonts w:ascii="Arial" w:hAnsi="Arial" w:cs="Arial"/>
          <w:bCs/>
          <w:sz w:val="20"/>
          <w:szCs w:val="20"/>
        </w:rPr>
        <w:t xml:space="preserve"> využít i před hodnocením nabídek, po výběru dodavatele i po podání námitek některého z účastníků rámcové dohody proti úkonu </w:t>
      </w:r>
      <w:bookmarkEnd w:id="1"/>
      <w:r w:rsidR="008E7672">
        <w:rPr>
          <w:rFonts w:ascii="Arial" w:hAnsi="Arial" w:cs="Arial"/>
          <w:bCs/>
          <w:sz w:val="20"/>
          <w:szCs w:val="20"/>
        </w:rPr>
        <w:t>zákazníka</w:t>
      </w:r>
      <w:r w:rsidR="00D54C41" w:rsidRPr="00A613A9">
        <w:rPr>
          <w:rFonts w:ascii="Arial" w:hAnsi="Arial" w:cs="Arial"/>
          <w:bCs/>
          <w:sz w:val="20"/>
          <w:szCs w:val="20"/>
        </w:rPr>
        <w:t>.</w:t>
      </w:r>
    </w:p>
    <w:p w14:paraId="0428B5EE" w14:textId="77777777" w:rsidR="008E7672" w:rsidRPr="008E7672" w:rsidRDefault="008E7672" w:rsidP="008E7672">
      <w:pPr>
        <w:ind w:right="72"/>
        <w:jc w:val="both"/>
        <w:rPr>
          <w:rFonts w:ascii="Arial" w:hAnsi="Arial" w:cs="Arial"/>
          <w:bCs/>
          <w:sz w:val="20"/>
          <w:szCs w:val="20"/>
        </w:rPr>
      </w:pPr>
    </w:p>
    <w:p w14:paraId="48A014EB" w14:textId="134BAEEF" w:rsidR="004D0FBC" w:rsidRPr="004D0FBC" w:rsidRDefault="00D54C41" w:rsidP="00B53291">
      <w:pPr>
        <w:pStyle w:val="Odstavecseseznamem"/>
        <w:numPr>
          <w:ilvl w:val="0"/>
          <w:numId w:val="5"/>
        </w:numPr>
        <w:jc w:val="both"/>
        <w:rPr>
          <w:rFonts w:ascii="Arial" w:hAnsi="Arial" w:cs="Arial"/>
          <w:bCs/>
          <w:sz w:val="20"/>
          <w:szCs w:val="20"/>
        </w:rPr>
      </w:pPr>
      <w:bookmarkStart w:id="2" w:name="_Hlk84239767"/>
      <w:r w:rsidRPr="004D0FBC">
        <w:rPr>
          <w:rFonts w:ascii="Arial" w:hAnsi="Arial" w:cs="Arial"/>
          <w:bCs/>
          <w:sz w:val="20"/>
          <w:szCs w:val="20"/>
        </w:rPr>
        <w:t>Pokud dojde ke zrušení řízení</w:t>
      </w:r>
      <w:r w:rsidR="008E7672" w:rsidRPr="004D0FBC">
        <w:rPr>
          <w:rFonts w:ascii="Arial" w:hAnsi="Arial" w:cs="Arial"/>
          <w:bCs/>
          <w:sz w:val="20"/>
          <w:szCs w:val="20"/>
        </w:rPr>
        <w:t xml:space="preserve"> na zadání dílčí zakázky</w:t>
      </w:r>
      <w:r w:rsidRPr="004D0FBC">
        <w:rPr>
          <w:rFonts w:ascii="Arial" w:hAnsi="Arial" w:cs="Arial"/>
          <w:bCs/>
          <w:sz w:val="20"/>
          <w:szCs w:val="20"/>
        </w:rPr>
        <w:t xml:space="preserve">, zašle </w:t>
      </w:r>
      <w:r w:rsidR="008E7672" w:rsidRPr="004D0FBC">
        <w:rPr>
          <w:rFonts w:ascii="Arial" w:hAnsi="Arial" w:cs="Arial"/>
          <w:bCs/>
          <w:sz w:val="20"/>
          <w:szCs w:val="20"/>
        </w:rPr>
        <w:t xml:space="preserve">zákazník </w:t>
      </w:r>
      <w:r w:rsidRPr="004D0FBC">
        <w:rPr>
          <w:rFonts w:ascii="Arial" w:hAnsi="Arial" w:cs="Arial"/>
          <w:bCs/>
          <w:sz w:val="20"/>
          <w:szCs w:val="20"/>
        </w:rPr>
        <w:t>do tří (3) pracovních dnů od učiněného rozhodnutí oznámení o zrušení řízení všem účastníkům rámcové dohody, popř. všem účastníkům rámcové dohody, kteří podali nabídku na plnění dílčí zakázky, pokud ke zrušení řízení dojde po lhůtě pro podání nabídek. Oznámení o zrušení řízení bude odesláno v souladu s</w:t>
      </w:r>
      <w:r w:rsidR="00E14C9B" w:rsidRPr="004D0FBC">
        <w:rPr>
          <w:rFonts w:ascii="Arial" w:hAnsi="Arial" w:cs="Arial"/>
          <w:bCs/>
          <w:sz w:val="20"/>
          <w:szCs w:val="20"/>
        </w:rPr>
        <w:t> </w:t>
      </w:r>
      <w:r w:rsidRPr="004D0FBC">
        <w:rPr>
          <w:rFonts w:ascii="Arial" w:hAnsi="Arial" w:cs="Arial"/>
          <w:bCs/>
          <w:sz w:val="20"/>
          <w:szCs w:val="20"/>
        </w:rPr>
        <w:t>ust</w:t>
      </w:r>
      <w:r w:rsidR="00E14C9B" w:rsidRPr="004D0FBC">
        <w:rPr>
          <w:rFonts w:ascii="Arial" w:hAnsi="Arial" w:cs="Arial"/>
          <w:bCs/>
          <w:sz w:val="20"/>
          <w:szCs w:val="20"/>
        </w:rPr>
        <w:t>.</w:t>
      </w:r>
      <w:r w:rsidRPr="004D0FBC">
        <w:rPr>
          <w:rFonts w:ascii="Arial" w:hAnsi="Arial" w:cs="Arial"/>
          <w:bCs/>
          <w:sz w:val="20"/>
          <w:szCs w:val="20"/>
        </w:rPr>
        <w:t xml:space="preserve"> § 211 ZZVZ prostřednictvím elektronického nástroje nebo datové schránky</w:t>
      </w:r>
      <w:bookmarkEnd w:id="2"/>
      <w:r w:rsidR="004D0FBC" w:rsidRPr="004D0FBC">
        <w:rPr>
          <w:rFonts w:ascii="Arial" w:hAnsi="Arial" w:cs="Arial"/>
          <w:bCs/>
          <w:sz w:val="20"/>
          <w:szCs w:val="20"/>
        </w:rPr>
        <w:t>, popř. jako datová zpráva opatřená platným uznávaným elektronickým podpisem.</w:t>
      </w:r>
    </w:p>
    <w:p w14:paraId="7A3A78BD" w14:textId="1BBDDE12" w:rsidR="00D54C41" w:rsidRPr="00A613A9" w:rsidRDefault="00D54C41" w:rsidP="008A18A2">
      <w:pPr>
        <w:pStyle w:val="Odstavecseseznamem"/>
        <w:ind w:left="360" w:right="72"/>
        <w:jc w:val="both"/>
        <w:rPr>
          <w:rFonts w:ascii="Arial" w:hAnsi="Arial" w:cs="Arial"/>
          <w:bCs/>
          <w:sz w:val="20"/>
          <w:szCs w:val="20"/>
        </w:rPr>
      </w:pPr>
    </w:p>
    <w:p w14:paraId="2AA82C86" w14:textId="77777777" w:rsidR="00B87DB3" w:rsidRPr="00B87DB3" w:rsidRDefault="00B87DB3" w:rsidP="00B87DB3">
      <w:pPr>
        <w:jc w:val="both"/>
        <w:rPr>
          <w:rFonts w:ascii="Arial" w:hAnsi="Arial" w:cs="Arial"/>
          <w:bCs/>
          <w:sz w:val="20"/>
          <w:szCs w:val="20"/>
        </w:rPr>
      </w:pPr>
    </w:p>
    <w:p w14:paraId="10C0E68D" w14:textId="77777777" w:rsidR="00137023" w:rsidRPr="00F41E66" w:rsidRDefault="00137023" w:rsidP="00092364">
      <w:pPr>
        <w:ind w:left="4320"/>
        <w:outlineLvl w:val="0"/>
        <w:rPr>
          <w:rFonts w:ascii="Arial" w:hAnsi="Arial" w:cs="Arial"/>
          <w:b/>
          <w:bCs/>
          <w:sz w:val="20"/>
          <w:szCs w:val="20"/>
        </w:rPr>
      </w:pPr>
      <w:r w:rsidRPr="00F41E66">
        <w:rPr>
          <w:rFonts w:ascii="Arial" w:hAnsi="Arial" w:cs="Arial"/>
          <w:b/>
          <w:bCs/>
          <w:sz w:val="20"/>
          <w:szCs w:val="20"/>
        </w:rPr>
        <w:t>III.</w:t>
      </w:r>
    </w:p>
    <w:p w14:paraId="535968D7" w14:textId="77777777" w:rsidR="00137023" w:rsidRPr="002C0E99" w:rsidRDefault="00137023" w:rsidP="00092364">
      <w:pPr>
        <w:ind w:left="3528"/>
        <w:outlineLvl w:val="0"/>
        <w:rPr>
          <w:rFonts w:ascii="Arial" w:hAnsi="Arial" w:cs="Arial"/>
          <w:b/>
          <w:bCs/>
          <w:sz w:val="20"/>
          <w:szCs w:val="20"/>
        </w:rPr>
      </w:pPr>
      <w:r w:rsidRPr="00F41E66">
        <w:rPr>
          <w:rFonts w:ascii="Arial" w:hAnsi="Arial" w:cs="Arial"/>
          <w:b/>
          <w:bCs/>
          <w:sz w:val="20"/>
          <w:szCs w:val="20"/>
        </w:rPr>
        <w:t xml:space="preserve">Povinnosti </w:t>
      </w:r>
      <w:r w:rsidR="00CD0D5A">
        <w:rPr>
          <w:rFonts w:ascii="Arial" w:hAnsi="Arial" w:cs="Arial"/>
          <w:b/>
          <w:bCs/>
          <w:sz w:val="20"/>
          <w:szCs w:val="20"/>
        </w:rPr>
        <w:t>dopravce</w:t>
      </w:r>
    </w:p>
    <w:p w14:paraId="2817F419" w14:textId="77777777" w:rsidR="00137023" w:rsidRPr="002C0E99" w:rsidRDefault="00137023" w:rsidP="00137023">
      <w:pPr>
        <w:pStyle w:val="Style3"/>
        <w:rPr>
          <w:rFonts w:ascii="Arial" w:hAnsi="Arial" w:cs="Arial"/>
          <w:sz w:val="20"/>
          <w:szCs w:val="20"/>
        </w:rPr>
      </w:pPr>
    </w:p>
    <w:p w14:paraId="39FC1D74" w14:textId="5FE68882" w:rsidR="00137023" w:rsidRPr="002C0E99" w:rsidRDefault="00CD0D5A" w:rsidP="00B53291">
      <w:pPr>
        <w:numPr>
          <w:ilvl w:val="0"/>
          <w:numId w:val="6"/>
        </w:numPr>
        <w:ind w:right="72"/>
        <w:jc w:val="both"/>
        <w:rPr>
          <w:rFonts w:ascii="Arial" w:hAnsi="Arial" w:cs="Arial"/>
          <w:sz w:val="20"/>
          <w:szCs w:val="20"/>
        </w:rPr>
      </w:pPr>
      <w:r>
        <w:rPr>
          <w:rFonts w:ascii="Arial" w:hAnsi="Arial" w:cs="Arial"/>
          <w:sz w:val="20"/>
          <w:szCs w:val="20"/>
        </w:rPr>
        <w:t>Dopravce</w:t>
      </w:r>
      <w:r w:rsidR="00137023" w:rsidRPr="002C0E99">
        <w:rPr>
          <w:rFonts w:ascii="Arial" w:hAnsi="Arial" w:cs="Arial"/>
          <w:sz w:val="20"/>
          <w:szCs w:val="20"/>
        </w:rPr>
        <w:t xml:space="preserve"> je povinen provádět služby (dále </w:t>
      </w:r>
      <w:r w:rsidR="00833C61">
        <w:rPr>
          <w:rFonts w:ascii="Arial" w:hAnsi="Arial" w:cs="Arial"/>
          <w:sz w:val="20"/>
          <w:szCs w:val="20"/>
        </w:rPr>
        <w:t xml:space="preserve">a výše </w:t>
      </w:r>
      <w:r w:rsidR="00137023" w:rsidRPr="002C0E99">
        <w:rPr>
          <w:rFonts w:ascii="Arial" w:hAnsi="Arial" w:cs="Arial"/>
          <w:sz w:val="20"/>
          <w:szCs w:val="20"/>
        </w:rPr>
        <w:t>též „</w:t>
      </w:r>
      <w:r w:rsidR="00137023" w:rsidRPr="008A18A2">
        <w:rPr>
          <w:rFonts w:ascii="Arial" w:hAnsi="Arial" w:cs="Arial"/>
          <w:b/>
          <w:bCs/>
          <w:sz w:val="20"/>
          <w:szCs w:val="20"/>
        </w:rPr>
        <w:t>činnosti</w:t>
      </w:r>
      <w:r w:rsidR="00137023" w:rsidRPr="002C0E99">
        <w:rPr>
          <w:rFonts w:ascii="Arial" w:hAnsi="Arial" w:cs="Arial"/>
          <w:sz w:val="20"/>
          <w:szCs w:val="20"/>
        </w:rPr>
        <w:t xml:space="preserve">“) pro </w:t>
      </w:r>
      <w:r w:rsidR="007B7A9D">
        <w:rPr>
          <w:rFonts w:ascii="Arial" w:hAnsi="Arial" w:cs="Arial"/>
          <w:sz w:val="20"/>
          <w:szCs w:val="20"/>
        </w:rPr>
        <w:t>zákazník</w:t>
      </w:r>
      <w:r w:rsidR="00137023" w:rsidRPr="002C0E99">
        <w:rPr>
          <w:rFonts w:ascii="Arial" w:hAnsi="Arial" w:cs="Arial"/>
          <w:sz w:val="20"/>
          <w:szCs w:val="20"/>
        </w:rPr>
        <w:t>a v souladu s dílčí smlouvou</w:t>
      </w:r>
      <w:r w:rsidR="00424A58">
        <w:rPr>
          <w:rFonts w:ascii="Arial" w:hAnsi="Arial" w:cs="Arial"/>
          <w:sz w:val="20"/>
          <w:szCs w:val="20"/>
        </w:rPr>
        <w:t xml:space="preserve"> o přepravě</w:t>
      </w:r>
      <w:r w:rsidR="00137023" w:rsidRPr="002C0E99">
        <w:rPr>
          <w:rFonts w:ascii="Arial" w:hAnsi="Arial" w:cs="Arial"/>
          <w:sz w:val="20"/>
          <w:szCs w:val="20"/>
        </w:rPr>
        <w:t xml:space="preserve">. </w:t>
      </w:r>
      <w:r>
        <w:rPr>
          <w:rFonts w:ascii="Arial" w:hAnsi="Arial" w:cs="Arial"/>
          <w:sz w:val="20"/>
          <w:szCs w:val="20"/>
        </w:rPr>
        <w:t>Dopravce</w:t>
      </w:r>
      <w:r w:rsidR="00137023" w:rsidRPr="002C0E99">
        <w:rPr>
          <w:rFonts w:ascii="Arial" w:hAnsi="Arial" w:cs="Arial"/>
          <w:sz w:val="20"/>
          <w:szCs w:val="20"/>
        </w:rPr>
        <w:t xml:space="preserve"> se zavazuje provést služby vždy v konkrétním termínu plnění, který bude stanoven </w:t>
      </w:r>
      <w:r w:rsidR="007B7A9D">
        <w:rPr>
          <w:rFonts w:ascii="Arial" w:hAnsi="Arial" w:cs="Arial"/>
          <w:sz w:val="20"/>
          <w:szCs w:val="20"/>
        </w:rPr>
        <w:t>zákazník</w:t>
      </w:r>
      <w:r w:rsidR="00111E89">
        <w:rPr>
          <w:rFonts w:ascii="Arial" w:hAnsi="Arial" w:cs="Arial"/>
          <w:sz w:val="20"/>
          <w:szCs w:val="20"/>
        </w:rPr>
        <w:t>em ve výzvě k</w:t>
      </w:r>
      <w:r w:rsidR="001645A1">
        <w:rPr>
          <w:rFonts w:ascii="Arial" w:hAnsi="Arial" w:cs="Arial"/>
          <w:sz w:val="20"/>
          <w:szCs w:val="20"/>
        </w:rPr>
        <w:t> podání nabídky</w:t>
      </w:r>
      <w:r w:rsidR="00DA05BC">
        <w:rPr>
          <w:rFonts w:ascii="Arial" w:hAnsi="Arial" w:cs="Arial"/>
          <w:sz w:val="20"/>
          <w:szCs w:val="20"/>
        </w:rPr>
        <w:t xml:space="preserve"> k dílčí zakázce</w:t>
      </w:r>
      <w:r w:rsidR="007C0B19">
        <w:rPr>
          <w:rFonts w:ascii="Arial" w:hAnsi="Arial" w:cs="Arial"/>
          <w:sz w:val="20"/>
          <w:szCs w:val="20"/>
        </w:rPr>
        <w:t>, která je přílohou dílčí smlouvy o přepravě</w:t>
      </w:r>
      <w:r w:rsidR="00137023" w:rsidRPr="002C0E99">
        <w:rPr>
          <w:rFonts w:ascii="Arial" w:hAnsi="Arial" w:cs="Arial"/>
          <w:sz w:val="20"/>
          <w:szCs w:val="20"/>
        </w:rPr>
        <w:t>.</w:t>
      </w:r>
    </w:p>
    <w:p w14:paraId="1802B1BA" w14:textId="77777777" w:rsidR="00137023" w:rsidRPr="002C0E99" w:rsidRDefault="00137023" w:rsidP="00137023">
      <w:pPr>
        <w:pStyle w:val="Style3"/>
        <w:ind w:left="360" w:hanging="360"/>
        <w:jc w:val="both"/>
        <w:rPr>
          <w:rFonts w:ascii="Arial" w:hAnsi="Arial" w:cs="Arial"/>
          <w:sz w:val="20"/>
          <w:szCs w:val="20"/>
        </w:rPr>
      </w:pPr>
    </w:p>
    <w:p w14:paraId="3A68E418" w14:textId="77777777" w:rsidR="00137023" w:rsidRDefault="00CD0D5A" w:rsidP="00B53291">
      <w:pPr>
        <w:numPr>
          <w:ilvl w:val="0"/>
          <w:numId w:val="6"/>
        </w:numPr>
        <w:ind w:right="72"/>
        <w:jc w:val="both"/>
        <w:rPr>
          <w:rFonts w:ascii="Arial" w:hAnsi="Arial" w:cs="Arial"/>
          <w:sz w:val="20"/>
          <w:szCs w:val="20"/>
        </w:rPr>
      </w:pPr>
      <w:r>
        <w:rPr>
          <w:rFonts w:ascii="Arial" w:hAnsi="Arial" w:cs="Arial"/>
          <w:sz w:val="20"/>
          <w:szCs w:val="20"/>
        </w:rPr>
        <w:t>Dopravce</w:t>
      </w:r>
      <w:r w:rsidR="00137023" w:rsidRPr="002C0E99">
        <w:rPr>
          <w:rFonts w:ascii="Arial" w:hAnsi="Arial" w:cs="Arial"/>
          <w:sz w:val="20"/>
          <w:szCs w:val="20"/>
        </w:rPr>
        <w:t xml:space="preserve"> je povinen vykonávat veškeré činnosti v rámci této smlouvy nebo dílčí smlouvy</w:t>
      </w:r>
      <w:r w:rsidR="008B2B1C">
        <w:rPr>
          <w:rFonts w:ascii="Arial" w:hAnsi="Arial" w:cs="Arial"/>
          <w:sz w:val="20"/>
          <w:szCs w:val="20"/>
        </w:rPr>
        <w:t xml:space="preserve"> o přepravě</w:t>
      </w:r>
      <w:r w:rsidR="00137023" w:rsidRPr="002C0E99">
        <w:rPr>
          <w:rFonts w:ascii="Arial" w:hAnsi="Arial" w:cs="Arial"/>
          <w:sz w:val="20"/>
          <w:szCs w:val="20"/>
        </w:rPr>
        <w:t xml:space="preserve"> podle pokynů </w:t>
      </w:r>
      <w:r w:rsidR="007B7A9D">
        <w:rPr>
          <w:rFonts w:ascii="Arial" w:hAnsi="Arial" w:cs="Arial"/>
          <w:sz w:val="20"/>
          <w:szCs w:val="20"/>
        </w:rPr>
        <w:t>zákazník</w:t>
      </w:r>
      <w:r w:rsidR="00137023" w:rsidRPr="002C0E99">
        <w:rPr>
          <w:rFonts w:ascii="Arial" w:hAnsi="Arial" w:cs="Arial"/>
          <w:sz w:val="20"/>
          <w:szCs w:val="20"/>
        </w:rPr>
        <w:t xml:space="preserve">a a v souladu s jeho zájmy. Od těchto pokynů se může odchýlit jen tehdy, je-li to naléhavé a nezbytné v zájmu </w:t>
      </w:r>
      <w:r w:rsidR="007B7A9D">
        <w:rPr>
          <w:rFonts w:ascii="Arial" w:hAnsi="Arial" w:cs="Arial"/>
          <w:sz w:val="20"/>
          <w:szCs w:val="20"/>
        </w:rPr>
        <w:t>zákazník</w:t>
      </w:r>
      <w:r w:rsidR="00137023" w:rsidRPr="002C0E99">
        <w:rPr>
          <w:rFonts w:ascii="Arial" w:hAnsi="Arial" w:cs="Arial"/>
          <w:sz w:val="20"/>
          <w:szCs w:val="20"/>
        </w:rPr>
        <w:t xml:space="preserve">a a </w:t>
      </w:r>
      <w:r>
        <w:rPr>
          <w:rFonts w:ascii="Arial" w:hAnsi="Arial" w:cs="Arial"/>
          <w:sz w:val="20"/>
          <w:szCs w:val="20"/>
        </w:rPr>
        <w:t>dopravce</w:t>
      </w:r>
      <w:r w:rsidR="00137023" w:rsidRPr="002C0E99">
        <w:rPr>
          <w:rFonts w:ascii="Arial" w:hAnsi="Arial" w:cs="Arial"/>
          <w:sz w:val="20"/>
          <w:szCs w:val="20"/>
        </w:rPr>
        <w:t xml:space="preserve"> nemůže včas obdržet jeho souhlas. Ani v těchto případech se nesmí od pokynů odchýlit, jestliže je to zakázáno </w:t>
      </w:r>
      <w:r w:rsidR="005866E1">
        <w:rPr>
          <w:rFonts w:ascii="Arial" w:hAnsi="Arial" w:cs="Arial"/>
          <w:sz w:val="20"/>
          <w:szCs w:val="20"/>
        </w:rPr>
        <w:t xml:space="preserve">legislativou – </w:t>
      </w:r>
      <w:r w:rsidR="00137023" w:rsidRPr="002C0E99">
        <w:rPr>
          <w:rFonts w:ascii="Arial" w:hAnsi="Arial" w:cs="Arial"/>
          <w:sz w:val="20"/>
          <w:szCs w:val="20"/>
        </w:rPr>
        <w:t>zákonem</w:t>
      </w:r>
      <w:r w:rsidR="005866E1">
        <w:rPr>
          <w:rFonts w:ascii="Arial" w:hAnsi="Arial" w:cs="Arial"/>
          <w:sz w:val="20"/>
          <w:szCs w:val="20"/>
        </w:rPr>
        <w:t xml:space="preserve"> či mezinárodní smlouvou</w:t>
      </w:r>
      <w:r w:rsidR="00137023" w:rsidRPr="002C0E99">
        <w:rPr>
          <w:rFonts w:ascii="Arial" w:hAnsi="Arial" w:cs="Arial"/>
          <w:sz w:val="20"/>
          <w:szCs w:val="20"/>
        </w:rPr>
        <w:t xml:space="preserve">, touto smlouvou nebo dílčí smlouvou </w:t>
      </w:r>
      <w:r w:rsidR="008B2B1C">
        <w:rPr>
          <w:rFonts w:ascii="Arial" w:hAnsi="Arial" w:cs="Arial"/>
          <w:sz w:val="20"/>
          <w:szCs w:val="20"/>
        </w:rPr>
        <w:t xml:space="preserve">o přepravě </w:t>
      </w:r>
      <w:r w:rsidR="00137023" w:rsidRPr="002C0E99">
        <w:rPr>
          <w:rFonts w:ascii="Arial" w:hAnsi="Arial" w:cs="Arial"/>
          <w:sz w:val="20"/>
          <w:szCs w:val="20"/>
        </w:rPr>
        <w:t xml:space="preserve">nebo </w:t>
      </w:r>
      <w:r w:rsidR="007B7A9D">
        <w:rPr>
          <w:rFonts w:ascii="Arial" w:hAnsi="Arial" w:cs="Arial"/>
          <w:sz w:val="20"/>
          <w:szCs w:val="20"/>
        </w:rPr>
        <w:t>zákazník</w:t>
      </w:r>
      <w:r w:rsidR="00137023" w:rsidRPr="002C0E99">
        <w:rPr>
          <w:rFonts w:ascii="Arial" w:hAnsi="Arial" w:cs="Arial"/>
          <w:sz w:val="20"/>
          <w:szCs w:val="20"/>
        </w:rPr>
        <w:t xml:space="preserve">em. </w:t>
      </w:r>
      <w:r>
        <w:rPr>
          <w:rFonts w:ascii="Arial" w:hAnsi="Arial" w:cs="Arial"/>
          <w:sz w:val="20"/>
          <w:szCs w:val="20"/>
        </w:rPr>
        <w:t>Dopravce</w:t>
      </w:r>
      <w:r w:rsidR="00137023" w:rsidRPr="002C0E99">
        <w:rPr>
          <w:rFonts w:ascii="Arial" w:hAnsi="Arial" w:cs="Arial"/>
          <w:sz w:val="20"/>
          <w:szCs w:val="20"/>
        </w:rPr>
        <w:t xml:space="preserve"> je dále povinen oznámit </w:t>
      </w:r>
      <w:r w:rsidR="007B7A9D">
        <w:rPr>
          <w:rFonts w:ascii="Arial" w:hAnsi="Arial" w:cs="Arial"/>
          <w:sz w:val="20"/>
          <w:szCs w:val="20"/>
        </w:rPr>
        <w:t>zákazník</w:t>
      </w:r>
      <w:r w:rsidR="00137023" w:rsidRPr="002C0E99">
        <w:rPr>
          <w:rFonts w:ascii="Arial" w:hAnsi="Arial" w:cs="Arial"/>
          <w:sz w:val="20"/>
          <w:szCs w:val="20"/>
        </w:rPr>
        <w:t xml:space="preserve">ovi všechny okolnosti, které zjistil při zařizování záležitostí podle této smlouvy nebo dílčí smlouvy </w:t>
      </w:r>
      <w:r w:rsidR="008B2B1C" w:rsidRPr="008B2B1C">
        <w:rPr>
          <w:rFonts w:ascii="Arial" w:hAnsi="Arial" w:cs="Arial"/>
          <w:sz w:val="20"/>
          <w:szCs w:val="20"/>
        </w:rPr>
        <w:t>o přepravě</w:t>
      </w:r>
      <w:r w:rsidR="008B2B1C">
        <w:rPr>
          <w:rFonts w:ascii="Arial" w:hAnsi="Arial" w:cs="Arial"/>
          <w:sz w:val="20"/>
          <w:szCs w:val="20"/>
        </w:rPr>
        <w:t>,</w:t>
      </w:r>
      <w:r w:rsidR="009C61EA">
        <w:rPr>
          <w:rFonts w:ascii="Arial" w:hAnsi="Arial" w:cs="Arial"/>
          <w:sz w:val="20"/>
          <w:szCs w:val="20"/>
        </w:rPr>
        <w:t xml:space="preserve"> </w:t>
      </w:r>
      <w:r w:rsidR="00137023" w:rsidRPr="002C0E99">
        <w:rPr>
          <w:rFonts w:ascii="Arial" w:hAnsi="Arial" w:cs="Arial"/>
          <w:sz w:val="20"/>
          <w:szCs w:val="20"/>
        </w:rPr>
        <w:t xml:space="preserve">a které mohou mít vliv na změnu pokynů </w:t>
      </w:r>
      <w:r w:rsidR="007B7A9D">
        <w:rPr>
          <w:rFonts w:ascii="Arial" w:hAnsi="Arial" w:cs="Arial"/>
          <w:sz w:val="20"/>
          <w:szCs w:val="20"/>
        </w:rPr>
        <w:t>zákazník</w:t>
      </w:r>
      <w:r w:rsidR="00137023" w:rsidRPr="002C0E99">
        <w:rPr>
          <w:rFonts w:ascii="Arial" w:hAnsi="Arial" w:cs="Arial"/>
          <w:sz w:val="20"/>
          <w:szCs w:val="20"/>
        </w:rPr>
        <w:t>a.</w:t>
      </w:r>
    </w:p>
    <w:p w14:paraId="6503370C" w14:textId="77777777" w:rsidR="004E7238" w:rsidRDefault="004E7238" w:rsidP="004E7238">
      <w:pPr>
        <w:ind w:left="360" w:right="72"/>
        <w:jc w:val="both"/>
        <w:rPr>
          <w:rFonts w:ascii="Arial" w:hAnsi="Arial" w:cs="Arial"/>
          <w:sz w:val="20"/>
          <w:szCs w:val="20"/>
        </w:rPr>
      </w:pPr>
    </w:p>
    <w:p w14:paraId="04A6228F" w14:textId="14F972E6" w:rsidR="003B17C8" w:rsidRPr="00063D69" w:rsidRDefault="004E7238" w:rsidP="00B53291">
      <w:pPr>
        <w:numPr>
          <w:ilvl w:val="0"/>
          <w:numId w:val="6"/>
        </w:numPr>
        <w:ind w:right="72"/>
        <w:jc w:val="both"/>
        <w:rPr>
          <w:rFonts w:ascii="Arial" w:hAnsi="Arial" w:cs="Arial"/>
          <w:sz w:val="20"/>
          <w:szCs w:val="20"/>
        </w:rPr>
      </w:pPr>
      <w:r w:rsidRPr="004E7238">
        <w:rPr>
          <w:rFonts w:ascii="Arial" w:hAnsi="Arial" w:cs="Arial"/>
          <w:sz w:val="20"/>
          <w:szCs w:val="20"/>
        </w:rPr>
        <w:t xml:space="preserve">Dopravce je povinen dodržovat vnitřní předpisy </w:t>
      </w:r>
      <w:r w:rsidR="00844022">
        <w:rPr>
          <w:rFonts w:ascii="Arial" w:hAnsi="Arial" w:cs="Arial"/>
          <w:sz w:val="20"/>
          <w:szCs w:val="20"/>
        </w:rPr>
        <w:t>zákazníka</w:t>
      </w:r>
      <w:r w:rsidR="00394B3D">
        <w:rPr>
          <w:rFonts w:ascii="Arial" w:hAnsi="Arial" w:cs="Arial"/>
          <w:sz w:val="20"/>
          <w:szCs w:val="20"/>
        </w:rPr>
        <w:t>.</w:t>
      </w:r>
    </w:p>
    <w:p w14:paraId="553FE6C8" w14:textId="77777777" w:rsidR="00137023" w:rsidRPr="002C0E99" w:rsidRDefault="00137023" w:rsidP="00137023">
      <w:pPr>
        <w:pStyle w:val="Style3"/>
        <w:ind w:left="360" w:hanging="360"/>
        <w:jc w:val="both"/>
        <w:rPr>
          <w:rFonts w:ascii="Arial" w:hAnsi="Arial" w:cs="Arial"/>
          <w:sz w:val="20"/>
          <w:szCs w:val="20"/>
        </w:rPr>
      </w:pPr>
    </w:p>
    <w:p w14:paraId="0F857A6C" w14:textId="34E24007" w:rsidR="00137023" w:rsidRDefault="00137023" w:rsidP="00B53291">
      <w:pPr>
        <w:numPr>
          <w:ilvl w:val="0"/>
          <w:numId w:val="6"/>
        </w:numPr>
        <w:ind w:right="72"/>
        <w:jc w:val="both"/>
        <w:rPr>
          <w:rFonts w:ascii="Arial" w:hAnsi="Arial" w:cs="Arial"/>
          <w:sz w:val="20"/>
          <w:szCs w:val="20"/>
        </w:rPr>
      </w:pPr>
      <w:r w:rsidRPr="002C0E99">
        <w:rPr>
          <w:rFonts w:ascii="Arial" w:hAnsi="Arial" w:cs="Arial"/>
          <w:sz w:val="20"/>
          <w:szCs w:val="20"/>
        </w:rPr>
        <w:t xml:space="preserve">Zjistí-li </w:t>
      </w:r>
      <w:r w:rsidR="00CD0D5A">
        <w:rPr>
          <w:rFonts w:ascii="Arial" w:hAnsi="Arial" w:cs="Arial"/>
          <w:sz w:val="20"/>
          <w:szCs w:val="20"/>
        </w:rPr>
        <w:t>dopravce</w:t>
      </w:r>
      <w:r w:rsidRPr="002C0E99">
        <w:rPr>
          <w:rFonts w:ascii="Arial" w:hAnsi="Arial" w:cs="Arial"/>
          <w:sz w:val="20"/>
          <w:szCs w:val="20"/>
        </w:rPr>
        <w:t xml:space="preserve">, že pokyny </w:t>
      </w:r>
      <w:r w:rsidR="007B7A9D">
        <w:rPr>
          <w:rFonts w:ascii="Arial" w:hAnsi="Arial" w:cs="Arial"/>
          <w:sz w:val="20"/>
          <w:szCs w:val="20"/>
        </w:rPr>
        <w:t>zákazník</w:t>
      </w:r>
      <w:r w:rsidRPr="002C0E99">
        <w:rPr>
          <w:rFonts w:ascii="Arial" w:hAnsi="Arial" w:cs="Arial"/>
          <w:sz w:val="20"/>
          <w:szCs w:val="20"/>
        </w:rPr>
        <w:t xml:space="preserve">a jsou nevhodné či neúčelné, je povinen </w:t>
      </w:r>
      <w:r w:rsidR="007B7A9D">
        <w:rPr>
          <w:rFonts w:ascii="Arial" w:hAnsi="Arial" w:cs="Arial"/>
          <w:sz w:val="20"/>
          <w:szCs w:val="20"/>
        </w:rPr>
        <w:t>zákazník</w:t>
      </w:r>
      <w:r w:rsidRPr="002C0E99">
        <w:rPr>
          <w:rFonts w:ascii="Arial" w:hAnsi="Arial" w:cs="Arial"/>
          <w:sz w:val="20"/>
          <w:szCs w:val="20"/>
        </w:rPr>
        <w:t xml:space="preserve">a na tuto skutečnost písemně upozornit. Bude-li </w:t>
      </w:r>
      <w:r w:rsidR="007B7A9D">
        <w:rPr>
          <w:rFonts w:ascii="Arial" w:hAnsi="Arial" w:cs="Arial"/>
          <w:sz w:val="20"/>
          <w:szCs w:val="20"/>
        </w:rPr>
        <w:t>zákazník</w:t>
      </w:r>
      <w:r w:rsidRPr="002C0E99">
        <w:rPr>
          <w:rFonts w:ascii="Arial" w:hAnsi="Arial" w:cs="Arial"/>
          <w:sz w:val="20"/>
          <w:szCs w:val="20"/>
        </w:rPr>
        <w:t xml:space="preserve"> přes toto upozornění na splnění svých pokynů trvat, má </w:t>
      </w:r>
      <w:r w:rsidR="00CD0D5A">
        <w:rPr>
          <w:rFonts w:ascii="Arial" w:hAnsi="Arial" w:cs="Arial"/>
          <w:sz w:val="20"/>
          <w:szCs w:val="20"/>
        </w:rPr>
        <w:t>dopravce</w:t>
      </w:r>
      <w:r w:rsidRPr="002C0E99">
        <w:rPr>
          <w:rFonts w:ascii="Arial" w:hAnsi="Arial" w:cs="Arial"/>
          <w:sz w:val="20"/>
          <w:szCs w:val="20"/>
        </w:rPr>
        <w:t xml:space="preserve"> právo:</w:t>
      </w:r>
    </w:p>
    <w:p w14:paraId="66BF13CC" w14:textId="77777777" w:rsidR="003B17C8" w:rsidRPr="002C0E99" w:rsidRDefault="003B17C8" w:rsidP="003B17C8">
      <w:pPr>
        <w:ind w:left="360" w:right="72"/>
        <w:jc w:val="both"/>
        <w:rPr>
          <w:rFonts w:ascii="Arial" w:hAnsi="Arial" w:cs="Arial"/>
          <w:sz w:val="20"/>
          <w:szCs w:val="20"/>
        </w:rPr>
      </w:pPr>
    </w:p>
    <w:p w14:paraId="0EB64D11" w14:textId="77777777" w:rsidR="00137023" w:rsidRPr="002C0E99" w:rsidRDefault="00137023" w:rsidP="00B53291">
      <w:pPr>
        <w:numPr>
          <w:ilvl w:val="0"/>
          <w:numId w:val="7"/>
        </w:numPr>
        <w:tabs>
          <w:tab w:val="left" w:pos="1428"/>
        </w:tabs>
        <w:ind w:right="72"/>
        <w:jc w:val="both"/>
        <w:rPr>
          <w:rFonts w:ascii="Arial" w:hAnsi="Arial" w:cs="Arial"/>
          <w:sz w:val="20"/>
          <w:szCs w:val="20"/>
        </w:rPr>
      </w:pPr>
      <w:r w:rsidRPr="002C0E99">
        <w:rPr>
          <w:rFonts w:ascii="Arial" w:hAnsi="Arial" w:cs="Arial"/>
          <w:sz w:val="20"/>
          <w:szCs w:val="20"/>
        </w:rPr>
        <w:t>požádat o písemné potvrzení pokynu,</w:t>
      </w:r>
    </w:p>
    <w:p w14:paraId="02B731C3" w14:textId="4B676F59" w:rsidR="00137023" w:rsidRDefault="00137023" w:rsidP="00B53291">
      <w:pPr>
        <w:numPr>
          <w:ilvl w:val="0"/>
          <w:numId w:val="7"/>
        </w:numPr>
        <w:tabs>
          <w:tab w:val="left" w:pos="1428"/>
        </w:tabs>
        <w:ind w:right="72"/>
        <w:jc w:val="both"/>
        <w:rPr>
          <w:rFonts w:ascii="Arial" w:hAnsi="Arial" w:cs="Arial"/>
          <w:sz w:val="20"/>
          <w:szCs w:val="20"/>
        </w:rPr>
      </w:pPr>
      <w:r w:rsidRPr="002C0E99">
        <w:rPr>
          <w:rFonts w:ascii="Arial" w:hAnsi="Arial" w:cs="Arial"/>
          <w:sz w:val="20"/>
          <w:szCs w:val="20"/>
        </w:rPr>
        <w:t xml:space="preserve">odstoupit od dílčí smlouvy </w:t>
      </w:r>
      <w:r w:rsidR="008B2B1C" w:rsidRPr="008B2B1C">
        <w:rPr>
          <w:rFonts w:ascii="Arial" w:hAnsi="Arial" w:cs="Arial"/>
          <w:sz w:val="20"/>
          <w:szCs w:val="20"/>
        </w:rPr>
        <w:t xml:space="preserve">o přepravě </w:t>
      </w:r>
      <w:r w:rsidRPr="002C0E99">
        <w:rPr>
          <w:rFonts w:ascii="Arial" w:hAnsi="Arial" w:cs="Arial"/>
          <w:sz w:val="20"/>
          <w:szCs w:val="20"/>
        </w:rPr>
        <w:t xml:space="preserve">za předpokladu, že pokyny </w:t>
      </w:r>
      <w:r w:rsidR="007B7A9D">
        <w:rPr>
          <w:rFonts w:ascii="Arial" w:hAnsi="Arial" w:cs="Arial"/>
          <w:sz w:val="20"/>
          <w:szCs w:val="20"/>
        </w:rPr>
        <w:t>zákazník</w:t>
      </w:r>
      <w:r w:rsidRPr="002C0E99">
        <w:rPr>
          <w:rFonts w:ascii="Arial" w:hAnsi="Arial" w:cs="Arial"/>
          <w:sz w:val="20"/>
          <w:szCs w:val="20"/>
        </w:rPr>
        <w:t>a jsou v rozporu s touto smlouvou nebo dílčí smlouvou</w:t>
      </w:r>
      <w:r w:rsidR="003E1552">
        <w:rPr>
          <w:rFonts w:ascii="Arial" w:hAnsi="Arial" w:cs="Arial"/>
          <w:sz w:val="20"/>
          <w:szCs w:val="20"/>
        </w:rPr>
        <w:t xml:space="preserve"> </w:t>
      </w:r>
      <w:r w:rsidR="008B2B1C" w:rsidRPr="008B2B1C">
        <w:rPr>
          <w:rFonts w:ascii="Arial" w:hAnsi="Arial" w:cs="Arial"/>
          <w:sz w:val="20"/>
          <w:szCs w:val="20"/>
        </w:rPr>
        <w:t>o přepravě</w:t>
      </w:r>
      <w:r w:rsidRPr="002C0E99">
        <w:rPr>
          <w:rFonts w:ascii="Arial" w:hAnsi="Arial" w:cs="Arial"/>
          <w:sz w:val="20"/>
          <w:szCs w:val="20"/>
        </w:rPr>
        <w:t>.</w:t>
      </w:r>
    </w:p>
    <w:p w14:paraId="5A2774EF" w14:textId="77777777" w:rsidR="003B17C8" w:rsidRPr="002C0E99" w:rsidRDefault="003B17C8" w:rsidP="003B17C8">
      <w:pPr>
        <w:tabs>
          <w:tab w:val="left" w:pos="1428"/>
        </w:tabs>
        <w:ind w:left="927" w:right="72"/>
        <w:jc w:val="both"/>
        <w:rPr>
          <w:rFonts w:ascii="Arial" w:hAnsi="Arial" w:cs="Arial"/>
          <w:sz w:val="20"/>
          <w:szCs w:val="20"/>
        </w:rPr>
      </w:pPr>
    </w:p>
    <w:p w14:paraId="48FCBC3D" w14:textId="77777777" w:rsidR="00137023" w:rsidRPr="002C0E99" w:rsidRDefault="00137023" w:rsidP="00763F6C">
      <w:pPr>
        <w:ind w:left="284" w:right="72"/>
        <w:jc w:val="both"/>
        <w:rPr>
          <w:rFonts w:ascii="Arial" w:hAnsi="Arial" w:cs="Arial"/>
          <w:sz w:val="20"/>
          <w:szCs w:val="20"/>
        </w:rPr>
      </w:pPr>
      <w:r w:rsidRPr="002C0E99">
        <w:rPr>
          <w:rFonts w:ascii="Arial" w:hAnsi="Arial" w:cs="Arial"/>
          <w:sz w:val="20"/>
          <w:szCs w:val="20"/>
        </w:rPr>
        <w:t xml:space="preserve">Stejně je </w:t>
      </w:r>
      <w:r w:rsidR="00CD0D5A">
        <w:rPr>
          <w:rFonts w:ascii="Arial" w:hAnsi="Arial" w:cs="Arial"/>
          <w:sz w:val="20"/>
          <w:szCs w:val="20"/>
        </w:rPr>
        <w:t>dopravce</w:t>
      </w:r>
      <w:r w:rsidRPr="002C0E99">
        <w:rPr>
          <w:rFonts w:ascii="Arial" w:hAnsi="Arial" w:cs="Arial"/>
          <w:sz w:val="20"/>
          <w:szCs w:val="20"/>
        </w:rPr>
        <w:t xml:space="preserve"> povinen a oprávněn postupovat v případě, že pokyny </w:t>
      </w:r>
      <w:r w:rsidR="007B7A9D">
        <w:rPr>
          <w:rFonts w:ascii="Arial" w:hAnsi="Arial" w:cs="Arial"/>
          <w:sz w:val="20"/>
          <w:szCs w:val="20"/>
        </w:rPr>
        <w:t>zákazník</w:t>
      </w:r>
      <w:r w:rsidRPr="002C0E99">
        <w:rPr>
          <w:rFonts w:ascii="Arial" w:hAnsi="Arial" w:cs="Arial"/>
          <w:sz w:val="20"/>
          <w:szCs w:val="20"/>
        </w:rPr>
        <w:t>a jsou v rozporu se zákonem nebo jinými právními předpisy.</w:t>
      </w:r>
    </w:p>
    <w:p w14:paraId="22CE450F" w14:textId="77777777" w:rsidR="00137023" w:rsidRPr="002C0E99" w:rsidRDefault="00137023" w:rsidP="00137023">
      <w:pPr>
        <w:pStyle w:val="Style3"/>
        <w:ind w:left="360" w:hanging="360"/>
        <w:jc w:val="both"/>
        <w:rPr>
          <w:rFonts w:ascii="Arial" w:hAnsi="Arial" w:cs="Arial"/>
          <w:sz w:val="20"/>
          <w:szCs w:val="20"/>
        </w:rPr>
      </w:pPr>
    </w:p>
    <w:p w14:paraId="5E3C1335" w14:textId="77777777" w:rsidR="00137023" w:rsidRPr="002C0E99" w:rsidRDefault="00CD0D5A" w:rsidP="00B53291">
      <w:pPr>
        <w:numPr>
          <w:ilvl w:val="0"/>
          <w:numId w:val="6"/>
        </w:numPr>
        <w:ind w:right="72"/>
        <w:jc w:val="both"/>
        <w:rPr>
          <w:rFonts w:ascii="Arial" w:hAnsi="Arial" w:cs="Arial"/>
          <w:sz w:val="20"/>
          <w:szCs w:val="20"/>
        </w:rPr>
      </w:pPr>
      <w:r>
        <w:rPr>
          <w:rFonts w:ascii="Arial" w:hAnsi="Arial" w:cs="Arial"/>
          <w:sz w:val="20"/>
          <w:szCs w:val="20"/>
        </w:rPr>
        <w:t>Dopravce</w:t>
      </w:r>
      <w:r w:rsidR="00137023" w:rsidRPr="002C0E99">
        <w:rPr>
          <w:rFonts w:ascii="Arial" w:hAnsi="Arial" w:cs="Arial"/>
          <w:sz w:val="20"/>
          <w:szCs w:val="20"/>
        </w:rPr>
        <w:t xml:space="preserve"> je povinen písemně informovat </w:t>
      </w:r>
      <w:r w:rsidR="007B7A9D">
        <w:rPr>
          <w:rFonts w:ascii="Arial" w:hAnsi="Arial" w:cs="Arial"/>
          <w:sz w:val="20"/>
          <w:szCs w:val="20"/>
        </w:rPr>
        <w:t>zákazník</w:t>
      </w:r>
      <w:r w:rsidR="00137023" w:rsidRPr="002C0E99">
        <w:rPr>
          <w:rFonts w:ascii="Arial" w:hAnsi="Arial" w:cs="Arial"/>
          <w:sz w:val="20"/>
          <w:szCs w:val="20"/>
        </w:rPr>
        <w:t>a o zásadních otázkách postupu při zařizování záležitostí podle této smlouvy nebo dílčí smlouvy</w:t>
      </w:r>
      <w:r>
        <w:rPr>
          <w:rFonts w:ascii="Arial" w:hAnsi="Arial" w:cs="Arial"/>
          <w:sz w:val="20"/>
          <w:szCs w:val="20"/>
        </w:rPr>
        <w:t xml:space="preserve"> </w:t>
      </w:r>
      <w:r w:rsidR="008B2B1C" w:rsidRPr="008B2B1C">
        <w:rPr>
          <w:rFonts w:ascii="Arial" w:hAnsi="Arial" w:cs="Arial"/>
          <w:sz w:val="20"/>
          <w:szCs w:val="20"/>
        </w:rPr>
        <w:t>o přepravě</w:t>
      </w:r>
      <w:r w:rsidR="00137023" w:rsidRPr="002C0E99">
        <w:rPr>
          <w:rFonts w:ascii="Arial" w:hAnsi="Arial" w:cs="Arial"/>
          <w:sz w:val="20"/>
          <w:szCs w:val="20"/>
        </w:rPr>
        <w:t xml:space="preserve">. </w:t>
      </w:r>
      <w:r>
        <w:rPr>
          <w:rFonts w:ascii="Arial" w:hAnsi="Arial" w:cs="Arial"/>
          <w:sz w:val="20"/>
          <w:szCs w:val="20"/>
        </w:rPr>
        <w:t>Dopravce</w:t>
      </w:r>
      <w:r w:rsidR="00137023" w:rsidRPr="002C0E99">
        <w:rPr>
          <w:rFonts w:ascii="Arial" w:hAnsi="Arial" w:cs="Arial"/>
          <w:sz w:val="20"/>
          <w:szCs w:val="20"/>
        </w:rPr>
        <w:t xml:space="preserve"> je dále povinen písemně informovat </w:t>
      </w:r>
      <w:r w:rsidR="007B7A9D">
        <w:rPr>
          <w:rFonts w:ascii="Arial" w:hAnsi="Arial" w:cs="Arial"/>
          <w:sz w:val="20"/>
          <w:szCs w:val="20"/>
        </w:rPr>
        <w:t>zákazník</w:t>
      </w:r>
      <w:r w:rsidR="00137023" w:rsidRPr="002C0E99">
        <w:rPr>
          <w:rFonts w:ascii="Arial" w:hAnsi="Arial" w:cs="Arial"/>
          <w:sz w:val="20"/>
          <w:szCs w:val="20"/>
        </w:rPr>
        <w:t xml:space="preserve">a o svém postupu ve všech případech, kdy o to bude </w:t>
      </w:r>
      <w:r w:rsidR="007B7A9D">
        <w:rPr>
          <w:rFonts w:ascii="Arial" w:hAnsi="Arial" w:cs="Arial"/>
          <w:sz w:val="20"/>
          <w:szCs w:val="20"/>
        </w:rPr>
        <w:t>zákazník</w:t>
      </w:r>
      <w:r w:rsidR="00137023" w:rsidRPr="002C0E99">
        <w:rPr>
          <w:rFonts w:ascii="Arial" w:hAnsi="Arial" w:cs="Arial"/>
          <w:sz w:val="20"/>
          <w:szCs w:val="20"/>
        </w:rPr>
        <w:t>em požádán.</w:t>
      </w:r>
    </w:p>
    <w:p w14:paraId="41B9D263" w14:textId="77777777" w:rsidR="00137023" w:rsidRPr="002C0E99" w:rsidRDefault="00137023" w:rsidP="00137023">
      <w:pPr>
        <w:pStyle w:val="Style3"/>
        <w:jc w:val="both"/>
        <w:rPr>
          <w:rFonts w:ascii="Arial" w:hAnsi="Arial" w:cs="Arial"/>
          <w:sz w:val="20"/>
          <w:szCs w:val="20"/>
        </w:rPr>
      </w:pPr>
    </w:p>
    <w:p w14:paraId="7F2BE7AA" w14:textId="46EB339E" w:rsidR="00B66116" w:rsidRPr="00114336" w:rsidRDefault="00CD0D5A" w:rsidP="00B53291">
      <w:pPr>
        <w:numPr>
          <w:ilvl w:val="0"/>
          <w:numId w:val="6"/>
        </w:numPr>
        <w:ind w:right="72"/>
        <w:jc w:val="both"/>
        <w:rPr>
          <w:rFonts w:ascii="Arial" w:hAnsi="Arial" w:cs="Arial"/>
          <w:sz w:val="20"/>
          <w:szCs w:val="20"/>
        </w:rPr>
      </w:pPr>
      <w:r>
        <w:rPr>
          <w:rFonts w:ascii="Arial" w:hAnsi="Arial" w:cs="Arial"/>
          <w:spacing w:val="-2"/>
          <w:sz w:val="20"/>
          <w:szCs w:val="20"/>
        </w:rPr>
        <w:t>Dopravce</w:t>
      </w:r>
      <w:r w:rsidR="00137023" w:rsidRPr="002C0E99">
        <w:rPr>
          <w:rFonts w:ascii="Arial" w:hAnsi="Arial" w:cs="Arial"/>
          <w:spacing w:val="-2"/>
          <w:sz w:val="20"/>
          <w:szCs w:val="20"/>
        </w:rPr>
        <w:t xml:space="preserve"> </w:t>
      </w:r>
      <w:r w:rsidR="005455F5">
        <w:rPr>
          <w:rFonts w:ascii="Arial" w:hAnsi="Arial" w:cs="Arial"/>
          <w:spacing w:val="-2"/>
          <w:sz w:val="20"/>
          <w:szCs w:val="20"/>
        </w:rPr>
        <w:t>je povinen mít</w:t>
      </w:r>
      <w:r w:rsidR="00B3114B">
        <w:rPr>
          <w:rFonts w:ascii="Arial" w:hAnsi="Arial" w:cs="Arial"/>
          <w:spacing w:val="-2"/>
          <w:sz w:val="20"/>
          <w:szCs w:val="20"/>
        </w:rPr>
        <w:t xml:space="preserve"> zajištěn dostatek finančních prostředků k úhradě škod, kter</w:t>
      </w:r>
      <w:r w:rsidR="00F24C29">
        <w:rPr>
          <w:rFonts w:ascii="Arial" w:hAnsi="Arial" w:cs="Arial"/>
          <w:spacing w:val="-2"/>
          <w:sz w:val="20"/>
          <w:szCs w:val="20"/>
        </w:rPr>
        <w:t>é</w:t>
      </w:r>
      <w:r w:rsidR="00B3114B">
        <w:rPr>
          <w:rFonts w:ascii="Arial" w:hAnsi="Arial" w:cs="Arial"/>
          <w:spacing w:val="-2"/>
          <w:sz w:val="20"/>
          <w:szCs w:val="20"/>
        </w:rPr>
        <w:t xml:space="preserve"> mohou vzniknout při plnění </w:t>
      </w:r>
      <w:r w:rsidR="00B3114B">
        <w:rPr>
          <w:rFonts w:ascii="Arial" w:hAnsi="Arial" w:cs="Arial"/>
          <w:spacing w:val="-2"/>
          <w:sz w:val="20"/>
          <w:szCs w:val="20"/>
        </w:rPr>
        <w:lastRenderedPageBreak/>
        <w:t>dílčích smluv o přepravě, např. formou</w:t>
      </w:r>
      <w:r w:rsidR="005455F5">
        <w:rPr>
          <w:rFonts w:ascii="Arial" w:hAnsi="Arial" w:cs="Arial"/>
          <w:spacing w:val="-2"/>
          <w:sz w:val="20"/>
          <w:szCs w:val="20"/>
        </w:rPr>
        <w:t xml:space="preserve"> pojištění</w:t>
      </w:r>
      <w:r w:rsidR="00F24C29">
        <w:rPr>
          <w:rFonts w:ascii="Arial" w:hAnsi="Arial" w:cs="Arial"/>
          <w:spacing w:val="-2"/>
          <w:sz w:val="20"/>
          <w:szCs w:val="20"/>
        </w:rPr>
        <w:t xml:space="preserve"> příslušných rizik vztahujících se k plnění dílčích smluv o přepravě</w:t>
      </w:r>
      <w:r w:rsidR="00B3114B">
        <w:rPr>
          <w:rFonts w:ascii="Arial" w:hAnsi="Arial" w:cs="Arial"/>
          <w:spacing w:val="-2"/>
          <w:sz w:val="20"/>
          <w:szCs w:val="20"/>
        </w:rPr>
        <w:t>.</w:t>
      </w:r>
      <w:r w:rsidR="0007466B">
        <w:rPr>
          <w:rFonts w:ascii="Arial" w:hAnsi="Arial" w:cs="Arial"/>
          <w:spacing w:val="-2"/>
          <w:sz w:val="20"/>
          <w:szCs w:val="20"/>
        </w:rPr>
        <w:t xml:space="preserve"> Dopravce se zavazuje</w:t>
      </w:r>
      <w:r w:rsidR="00372206">
        <w:rPr>
          <w:rFonts w:ascii="Arial" w:hAnsi="Arial" w:cs="Arial"/>
          <w:spacing w:val="-2"/>
          <w:sz w:val="20"/>
          <w:szCs w:val="20"/>
        </w:rPr>
        <w:t xml:space="preserve"> mít po celou dobu účinnosti této smlouvy</w:t>
      </w:r>
      <w:r w:rsidR="008A18A2">
        <w:rPr>
          <w:rFonts w:ascii="Arial" w:hAnsi="Arial" w:cs="Arial"/>
          <w:spacing w:val="-2"/>
          <w:sz w:val="20"/>
          <w:szCs w:val="20"/>
        </w:rPr>
        <w:t xml:space="preserve"> </w:t>
      </w:r>
      <w:r w:rsidR="00202D57">
        <w:rPr>
          <w:rFonts w:ascii="Arial" w:hAnsi="Arial" w:cs="Arial"/>
          <w:spacing w:val="-2"/>
          <w:sz w:val="20"/>
          <w:szCs w:val="20"/>
        </w:rPr>
        <w:t>a dílčích smluv o přepravě</w:t>
      </w:r>
      <w:r w:rsidR="00372206">
        <w:rPr>
          <w:rFonts w:ascii="Arial" w:hAnsi="Arial" w:cs="Arial"/>
          <w:spacing w:val="-2"/>
          <w:sz w:val="20"/>
          <w:szCs w:val="20"/>
        </w:rPr>
        <w:t xml:space="preserve"> pojištěno riziko odpovědnosti za škodu způsobenou </w:t>
      </w:r>
      <w:r w:rsidR="00372206" w:rsidRPr="00114336">
        <w:rPr>
          <w:rFonts w:ascii="Arial" w:hAnsi="Arial" w:cs="Arial"/>
          <w:spacing w:val="-2"/>
          <w:sz w:val="20"/>
          <w:szCs w:val="20"/>
        </w:rPr>
        <w:t>zákazníkovi při plnění dílčích smluv o přepravě, a to s minimální výší pojistného plnění</w:t>
      </w:r>
      <w:r w:rsidR="00372206" w:rsidRPr="00C135CA">
        <w:rPr>
          <w:rFonts w:ascii="Arial" w:hAnsi="Arial" w:cs="Arial"/>
          <w:spacing w:val="-2"/>
          <w:sz w:val="20"/>
          <w:szCs w:val="20"/>
        </w:rPr>
        <w:t xml:space="preserve"> </w:t>
      </w:r>
      <w:r w:rsidR="00394B3D" w:rsidRPr="00C135CA">
        <w:rPr>
          <w:rFonts w:ascii="Arial" w:hAnsi="Arial" w:cs="Arial"/>
          <w:spacing w:val="-2"/>
          <w:sz w:val="20"/>
          <w:szCs w:val="20"/>
        </w:rPr>
        <w:t>2</w:t>
      </w:r>
      <w:r w:rsidR="00372206" w:rsidRPr="00C135CA">
        <w:rPr>
          <w:rFonts w:ascii="Arial" w:hAnsi="Arial" w:cs="Arial"/>
          <w:spacing w:val="-2"/>
          <w:sz w:val="20"/>
          <w:szCs w:val="20"/>
        </w:rPr>
        <w:t>0.000.000,- Kč</w:t>
      </w:r>
      <w:r w:rsidR="007A6CFE" w:rsidRPr="00C135CA">
        <w:rPr>
          <w:rFonts w:ascii="Arial" w:hAnsi="Arial" w:cs="Arial"/>
          <w:spacing w:val="-2"/>
          <w:sz w:val="20"/>
          <w:szCs w:val="20"/>
        </w:rPr>
        <w:t>.</w:t>
      </w:r>
      <w:r w:rsidR="007A6CFE" w:rsidRPr="00114336">
        <w:rPr>
          <w:rFonts w:ascii="Arial" w:hAnsi="Arial" w:cs="Arial"/>
          <w:spacing w:val="-2"/>
          <w:sz w:val="20"/>
          <w:szCs w:val="20"/>
        </w:rPr>
        <w:t xml:space="preserve"> Dopravce je povinen </w:t>
      </w:r>
      <w:r w:rsidR="00B66116" w:rsidRPr="00114336">
        <w:rPr>
          <w:rFonts w:ascii="Arial" w:hAnsi="Arial" w:cs="Arial"/>
          <w:sz w:val="20"/>
          <w:szCs w:val="20"/>
        </w:rPr>
        <w:t>předlož</w:t>
      </w:r>
      <w:r w:rsidR="00E327D5" w:rsidRPr="00114336">
        <w:rPr>
          <w:rFonts w:ascii="Arial" w:hAnsi="Arial" w:cs="Arial"/>
          <w:sz w:val="20"/>
          <w:szCs w:val="20"/>
        </w:rPr>
        <w:t>it zákazníkovi</w:t>
      </w:r>
      <w:r w:rsidR="00B66116" w:rsidRPr="00114336">
        <w:rPr>
          <w:rFonts w:ascii="Arial" w:hAnsi="Arial" w:cs="Arial"/>
          <w:sz w:val="20"/>
          <w:szCs w:val="20"/>
        </w:rPr>
        <w:t xml:space="preserve"> originál nebo kopii pojistného certifikátu případně pojistné smlouvy</w:t>
      </w:r>
      <w:r w:rsidR="00E327D5" w:rsidRPr="00114336">
        <w:rPr>
          <w:rFonts w:ascii="Arial" w:hAnsi="Arial" w:cs="Arial"/>
          <w:sz w:val="20"/>
          <w:szCs w:val="20"/>
        </w:rPr>
        <w:t xml:space="preserve"> o </w:t>
      </w:r>
      <w:r w:rsidR="00681774" w:rsidRPr="00114336">
        <w:rPr>
          <w:rFonts w:ascii="Arial" w:hAnsi="Arial" w:cs="Arial"/>
          <w:sz w:val="20"/>
          <w:szCs w:val="20"/>
        </w:rPr>
        <w:t>pojištění odpovědnosti za škodu z podnikatelské činnosti</w:t>
      </w:r>
      <w:r w:rsidR="00B66116" w:rsidRPr="00114336">
        <w:rPr>
          <w:rFonts w:ascii="Arial" w:hAnsi="Arial" w:cs="Arial"/>
          <w:sz w:val="20"/>
          <w:szCs w:val="20"/>
        </w:rPr>
        <w:t xml:space="preserve"> před podpisem </w:t>
      </w:r>
      <w:r w:rsidR="00681774" w:rsidRPr="00114336">
        <w:rPr>
          <w:rFonts w:ascii="Arial" w:hAnsi="Arial" w:cs="Arial"/>
          <w:sz w:val="20"/>
          <w:szCs w:val="20"/>
        </w:rPr>
        <w:t>s</w:t>
      </w:r>
      <w:r w:rsidR="00B66116" w:rsidRPr="00114336">
        <w:rPr>
          <w:rFonts w:ascii="Arial" w:hAnsi="Arial" w:cs="Arial"/>
          <w:sz w:val="20"/>
          <w:szCs w:val="20"/>
        </w:rPr>
        <w:t xml:space="preserve">mlouvy s tím, že </w:t>
      </w:r>
      <w:r w:rsidR="00114336" w:rsidRPr="00114336">
        <w:rPr>
          <w:rFonts w:ascii="Arial" w:hAnsi="Arial" w:cs="Arial"/>
          <w:sz w:val="20"/>
          <w:szCs w:val="20"/>
        </w:rPr>
        <w:t>záka</w:t>
      </w:r>
      <w:r w:rsidR="00114336">
        <w:rPr>
          <w:rFonts w:ascii="Arial" w:hAnsi="Arial" w:cs="Arial"/>
          <w:sz w:val="20"/>
          <w:szCs w:val="20"/>
        </w:rPr>
        <w:t>z</w:t>
      </w:r>
      <w:r w:rsidR="00114336" w:rsidRPr="00114336">
        <w:rPr>
          <w:rFonts w:ascii="Arial" w:hAnsi="Arial" w:cs="Arial"/>
          <w:sz w:val="20"/>
          <w:szCs w:val="20"/>
        </w:rPr>
        <w:t>ník</w:t>
      </w:r>
      <w:r w:rsidR="00B66116" w:rsidRPr="00114336">
        <w:rPr>
          <w:rFonts w:ascii="Arial" w:hAnsi="Arial" w:cs="Arial"/>
          <w:sz w:val="20"/>
          <w:szCs w:val="20"/>
        </w:rPr>
        <w:t xml:space="preserve"> je oprávněn si udělat kopii předložených dokumentů.</w:t>
      </w:r>
      <w:bookmarkStart w:id="3" w:name="_Ref152927196"/>
      <w:r w:rsidR="00114336" w:rsidRPr="00114336">
        <w:rPr>
          <w:rFonts w:ascii="Arial" w:hAnsi="Arial" w:cs="Arial"/>
          <w:sz w:val="20"/>
          <w:szCs w:val="20"/>
        </w:rPr>
        <w:t xml:space="preserve"> Dopravce</w:t>
      </w:r>
      <w:r w:rsidR="00B66116" w:rsidRPr="00114336">
        <w:rPr>
          <w:rFonts w:ascii="Arial" w:hAnsi="Arial" w:cs="Arial"/>
          <w:sz w:val="20"/>
          <w:szCs w:val="20"/>
        </w:rPr>
        <w:t xml:space="preserve"> je povinen zajistit nepřetržité trvání pojištění v dohodnutém rozsahu a po dohodnutou dobu. V případě snížení limitu pojistného plnění pod požadovanou minimální výši či ukončení pojistné smlouvy během doby trvání této </w:t>
      </w:r>
      <w:r w:rsidR="00114336" w:rsidRPr="00114336">
        <w:rPr>
          <w:rFonts w:ascii="Arial" w:hAnsi="Arial" w:cs="Arial"/>
          <w:sz w:val="20"/>
          <w:szCs w:val="20"/>
        </w:rPr>
        <w:t>s</w:t>
      </w:r>
      <w:r w:rsidR="00B66116" w:rsidRPr="00114336">
        <w:rPr>
          <w:rFonts w:ascii="Arial" w:hAnsi="Arial" w:cs="Arial"/>
          <w:sz w:val="20"/>
          <w:szCs w:val="20"/>
        </w:rPr>
        <w:t>mlouvy</w:t>
      </w:r>
      <w:r w:rsidR="00202D57">
        <w:rPr>
          <w:rFonts w:ascii="Arial" w:hAnsi="Arial" w:cs="Arial"/>
          <w:sz w:val="20"/>
          <w:szCs w:val="20"/>
        </w:rPr>
        <w:t xml:space="preserve"> a dílčích smluv</w:t>
      </w:r>
      <w:r w:rsidR="000A08A7">
        <w:rPr>
          <w:rFonts w:ascii="Arial" w:hAnsi="Arial" w:cs="Arial"/>
          <w:sz w:val="20"/>
          <w:szCs w:val="20"/>
        </w:rPr>
        <w:t xml:space="preserve"> o </w:t>
      </w:r>
      <w:r w:rsidR="0045009F">
        <w:rPr>
          <w:rFonts w:ascii="Arial" w:hAnsi="Arial" w:cs="Arial"/>
          <w:sz w:val="20"/>
          <w:szCs w:val="20"/>
        </w:rPr>
        <w:t>přepravě,</w:t>
      </w:r>
      <w:r w:rsidR="00B66116" w:rsidRPr="00114336">
        <w:rPr>
          <w:rFonts w:ascii="Arial" w:hAnsi="Arial" w:cs="Arial"/>
          <w:sz w:val="20"/>
          <w:szCs w:val="20"/>
        </w:rPr>
        <w:t xml:space="preserve"> je </w:t>
      </w:r>
      <w:r w:rsidR="00114336" w:rsidRPr="00114336">
        <w:rPr>
          <w:rFonts w:ascii="Arial" w:hAnsi="Arial" w:cs="Arial"/>
          <w:sz w:val="20"/>
          <w:szCs w:val="20"/>
        </w:rPr>
        <w:t xml:space="preserve">dopravce </w:t>
      </w:r>
      <w:r w:rsidR="00B66116" w:rsidRPr="00114336">
        <w:rPr>
          <w:rFonts w:ascii="Arial" w:hAnsi="Arial" w:cs="Arial"/>
          <w:sz w:val="20"/>
          <w:szCs w:val="20"/>
        </w:rPr>
        <w:t xml:space="preserve">povinen informovat </w:t>
      </w:r>
      <w:r w:rsidR="00114336" w:rsidRPr="00114336">
        <w:rPr>
          <w:rFonts w:ascii="Arial" w:hAnsi="Arial" w:cs="Arial"/>
          <w:sz w:val="20"/>
          <w:szCs w:val="20"/>
        </w:rPr>
        <w:t>záka</w:t>
      </w:r>
      <w:r w:rsidR="00114336">
        <w:rPr>
          <w:rFonts w:ascii="Arial" w:hAnsi="Arial" w:cs="Arial"/>
          <w:sz w:val="20"/>
          <w:szCs w:val="20"/>
        </w:rPr>
        <w:t>z</w:t>
      </w:r>
      <w:r w:rsidR="00114336" w:rsidRPr="00114336">
        <w:rPr>
          <w:rFonts w:ascii="Arial" w:hAnsi="Arial" w:cs="Arial"/>
          <w:sz w:val="20"/>
          <w:szCs w:val="20"/>
        </w:rPr>
        <w:t>níka</w:t>
      </w:r>
      <w:r w:rsidR="00B66116" w:rsidRPr="00114336">
        <w:rPr>
          <w:rFonts w:ascii="Arial" w:hAnsi="Arial" w:cs="Arial"/>
          <w:sz w:val="20"/>
          <w:szCs w:val="20"/>
        </w:rPr>
        <w:t xml:space="preserve"> nejpozději ke dni účinnosti změny pojistného plnění či ke dni ukončení pojistné smlouvy.</w:t>
      </w:r>
      <w:bookmarkEnd w:id="3"/>
    </w:p>
    <w:p w14:paraId="09916099" w14:textId="77777777" w:rsidR="001A5398" w:rsidRDefault="001A5398" w:rsidP="001A5398">
      <w:pPr>
        <w:pStyle w:val="Odstavecseseznamem"/>
        <w:rPr>
          <w:rFonts w:ascii="Arial" w:hAnsi="Arial" w:cs="Arial"/>
          <w:sz w:val="20"/>
          <w:szCs w:val="20"/>
        </w:rPr>
      </w:pPr>
    </w:p>
    <w:p w14:paraId="29337D77" w14:textId="77777777" w:rsidR="001A5398" w:rsidRDefault="00CD0D5A" w:rsidP="00B53291">
      <w:pPr>
        <w:numPr>
          <w:ilvl w:val="0"/>
          <w:numId w:val="6"/>
        </w:numPr>
        <w:ind w:right="72"/>
        <w:jc w:val="both"/>
        <w:rPr>
          <w:rFonts w:ascii="Arial" w:hAnsi="Arial" w:cs="Arial"/>
          <w:sz w:val="20"/>
          <w:szCs w:val="20"/>
        </w:rPr>
      </w:pPr>
      <w:r>
        <w:rPr>
          <w:rFonts w:ascii="Arial" w:hAnsi="Arial" w:cs="Arial"/>
          <w:sz w:val="20"/>
          <w:szCs w:val="20"/>
        </w:rPr>
        <w:t>Dopravce</w:t>
      </w:r>
      <w:r w:rsidR="003E1552">
        <w:rPr>
          <w:rFonts w:ascii="Arial" w:hAnsi="Arial" w:cs="Arial"/>
          <w:sz w:val="20"/>
          <w:szCs w:val="20"/>
        </w:rPr>
        <w:t xml:space="preserve"> </w:t>
      </w:r>
      <w:r w:rsidR="001A5398" w:rsidRPr="001A5398">
        <w:rPr>
          <w:rFonts w:ascii="Arial" w:hAnsi="Arial" w:cs="Arial"/>
          <w:sz w:val="20"/>
          <w:szCs w:val="20"/>
        </w:rPr>
        <w:t>o</w:t>
      </w:r>
      <w:r w:rsidR="001A5398">
        <w:rPr>
          <w:rFonts w:ascii="Arial" w:hAnsi="Arial" w:cs="Arial"/>
          <w:sz w:val="20"/>
          <w:szCs w:val="20"/>
        </w:rPr>
        <w:t>dpovídá</w:t>
      </w:r>
      <w:r w:rsidR="001A5398" w:rsidRPr="001A5398">
        <w:rPr>
          <w:rFonts w:ascii="Arial" w:hAnsi="Arial" w:cs="Arial"/>
          <w:sz w:val="20"/>
          <w:szCs w:val="20"/>
        </w:rPr>
        <w:t xml:space="preserve"> za netěsnosti (úkapy) při přepravě nebezpečných věcí nebo po přepravě nebezpečných věcí (prázdné nevyčištěné vozy) dle RID</w:t>
      </w:r>
      <w:r w:rsidR="001A5398">
        <w:rPr>
          <w:rFonts w:ascii="Arial" w:hAnsi="Arial" w:cs="Arial"/>
          <w:sz w:val="20"/>
          <w:szCs w:val="20"/>
        </w:rPr>
        <w:t>.</w:t>
      </w:r>
    </w:p>
    <w:p w14:paraId="3760F454" w14:textId="77777777" w:rsidR="001A5398" w:rsidRDefault="001A5398" w:rsidP="001A5398">
      <w:pPr>
        <w:pStyle w:val="Odstavecseseznamem"/>
        <w:rPr>
          <w:rFonts w:ascii="Arial" w:hAnsi="Arial" w:cs="Arial"/>
          <w:sz w:val="20"/>
          <w:szCs w:val="20"/>
        </w:rPr>
      </w:pPr>
    </w:p>
    <w:p w14:paraId="1D8A19E7" w14:textId="221FB78F" w:rsidR="00436AE5" w:rsidRDefault="005478A5" w:rsidP="00B53291">
      <w:pPr>
        <w:numPr>
          <w:ilvl w:val="0"/>
          <w:numId w:val="6"/>
        </w:numPr>
        <w:ind w:right="72"/>
        <w:jc w:val="both"/>
        <w:rPr>
          <w:rFonts w:ascii="Arial" w:hAnsi="Arial" w:cs="Arial"/>
          <w:sz w:val="20"/>
          <w:szCs w:val="20"/>
        </w:rPr>
      </w:pPr>
      <w:r w:rsidRPr="005478A5">
        <w:rPr>
          <w:rFonts w:ascii="Arial" w:hAnsi="Arial" w:cs="Arial"/>
          <w:sz w:val="20"/>
          <w:szCs w:val="20"/>
        </w:rPr>
        <w:t>Dopravce se zavazuje využívat pro p</w:t>
      </w:r>
      <w:r w:rsidR="00182DEF">
        <w:rPr>
          <w:rFonts w:ascii="Arial" w:hAnsi="Arial" w:cs="Arial"/>
          <w:sz w:val="20"/>
          <w:szCs w:val="20"/>
        </w:rPr>
        <w:t>l</w:t>
      </w:r>
      <w:r w:rsidRPr="005478A5">
        <w:rPr>
          <w:rFonts w:ascii="Arial" w:hAnsi="Arial" w:cs="Arial"/>
          <w:sz w:val="20"/>
          <w:szCs w:val="20"/>
        </w:rPr>
        <w:t xml:space="preserve">nění </w:t>
      </w:r>
      <w:r w:rsidR="009F2921">
        <w:rPr>
          <w:rFonts w:ascii="Arial" w:hAnsi="Arial" w:cs="Arial"/>
          <w:sz w:val="20"/>
          <w:szCs w:val="20"/>
        </w:rPr>
        <w:t>jednotlivých dílčích za</w:t>
      </w:r>
      <w:r w:rsidR="00C5505F">
        <w:rPr>
          <w:rFonts w:ascii="Arial" w:hAnsi="Arial" w:cs="Arial"/>
          <w:sz w:val="20"/>
          <w:szCs w:val="20"/>
        </w:rPr>
        <w:t>k</w:t>
      </w:r>
      <w:r w:rsidR="009F2921">
        <w:rPr>
          <w:rFonts w:ascii="Arial" w:hAnsi="Arial" w:cs="Arial"/>
          <w:sz w:val="20"/>
          <w:szCs w:val="20"/>
        </w:rPr>
        <w:t xml:space="preserve">ázek dle </w:t>
      </w:r>
      <w:r w:rsidRPr="005478A5">
        <w:rPr>
          <w:rFonts w:ascii="Arial" w:hAnsi="Arial" w:cs="Arial"/>
          <w:sz w:val="20"/>
          <w:szCs w:val="20"/>
        </w:rPr>
        <w:t xml:space="preserve">této rámcové </w:t>
      </w:r>
      <w:r w:rsidR="009F2921">
        <w:rPr>
          <w:rFonts w:ascii="Arial" w:hAnsi="Arial" w:cs="Arial"/>
          <w:sz w:val="20"/>
          <w:szCs w:val="20"/>
        </w:rPr>
        <w:t>dohody</w:t>
      </w:r>
      <w:r w:rsidRPr="005478A5">
        <w:rPr>
          <w:rFonts w:ascii="Arial" w:hAnsi="Arial" w:cs="Arial"/>
          <w:sz w:val="20"/>
          <w:szCs w:val="20"/>
        </w:rPr>
        <w:t xml:space="preserve"> pouze </w:t>
      </w:r>
      <w:r w:rsidR="009F2921">
        <w:rPr>
          <w:rFonts w:ascii="Arial" w:hAnsi="Arial" w:cs="Arial"/>
          <w:sz w:val="20"/>
          <w:szCs w:val="20"/>
        </w:rPr>
        <w:t>vozy</w:t>
      </w:r>
      <w:r w:rsidRPr="005478A5">
        <w:rPr>
          <w:rFonts w:ascii="Arial" w:hAnsi="Arial" w:cs="Arial"/>
          <w:sz w:val="20"/>
          <w:szCs w:val="20"/>
        </w:rPr>
        <w:t>, které odpovídají požadavkům</w:t>
      </w:r>
      <w:r w:rsidR="00114336">
        <w:rPr>
          <w:rFonts w:ascii="Arial" w:hAnsi="Arial" w:cs="Arial"/>
          <w:sz w:val="20"/>
          <w:szCs w:val="20"/>
        </w:rPr>
        <w:t xml:space="preserve"> platné legislativy a případně specifickým kritér</w:t>
      </w:r>
      <w:r w:rsidR="00C94A55">
        <w:rPr>
          <w:rFonts w:ascii="Arial" w:hAnsi="Arial" w:cs="Arial"/>
          <w:sz w:val="20"/>
          <w:szCs w:val="20"/>
        </w:rPr>
        <w:t>iím uvedeným zákazníkem ve výzvě k podání nabídek</w:t>
      </w:r>
      <w:r>
        <w:rPr>
          <w:rFonts w:ascii="Arial" w:hAnsi="Arial" w:cs="Arial"/>
          <w:sz w:val="20"/>
          <w:szCs w:val="20"/>
        </w:rPr>
        <w:t xml:space="preserve">. </w:t>
      </w:r>
    </w:p>
    <w:p w14:paraId="56106F29" w14:textId="77777777" w:rsidR="00436AE5" w:rsidRDefault="00436AE5" w:rsidP="00FC1C72">
      <w:pPr>
        <w:pStyle w:val="Odstavecseseznamem"/>
        <w:rPr>
          <w:rFonts w:ascii="Arial" w:hAnsi="Arial" w:cs="Arial"/>
          <w:sz w:val="20"/>
          <w:szCs w:val="20"/>
        </w:rPr>
      </w:pPr>
    </w:p>
    <w:p w14:paraId="4F85533B" w14:textId="77777777" w:rsidR="001A5398" w:rsidRDefault="00CD0D5A" w:rsidP="00B53291">
      <w:pPr>
        <w:numPr>
          <w:ilvl w:val="0"/>
          <w:numId w:val="6"/>
        </w:numPr>
        <w:ind w:right="72"/>
        <w:jc w:val="both"/>
        <w:rPr>
          <w:rFonts w:ascii="Arial" w:hAnsi="Arial" w:cs="Arial"/>
          <w:sz w:val="20"/>
          <w:szCs w:val="20"/>
        </w:rPr>
      </w:pPr>
      <w:r>
        <w:rPr>
          <w:rFonts w:ascii="Arial" w:hAnsi="Arial" w:cs="Arial"/>
          <w:sz w:val="20"/>
          <w:szCs w:val="20"/>
        </w:rPr>
        <w:t>Dopravce</w:t>
      </w:r>
      <w:r w:rsidR="001A5398">
        <w:rPr>
          <w:rFonts w:ascii="Arial" w:hAnsi="Arial" w:cs="Arial"/>
          <w:sz w:val="20"/>
          <w:szCs w:val="20"/>
        </w:rPr>
        <w:t xml:space="preserve"> na vlastní náklady zajistí údržbu vozů určených k plnění dílčích smluv o přepravě</w:t>
      </w:r>
      <w:r w:rsidR="001A5398" w:rsidRPr="001A5398">
        <w:rPr>
          <w:rFonts w:ascii="Arial" w:hAnsi="Arial" w:cs="Arial"/>
          <w:sz w:val="20"/>
          <w:szCs w:val="20"/>
        </w:rPr>
        <w:t xml:space="preserve"> včetně řešení technických závad na železničních vozech během přepravy</w:t>
      </w:r>
      <w:r w:rsidR="001A5398">
        <w:rPr>
          <w:rFonts w:ascii="Arial" w:hAnsi="Arial" w:cs="Arial"/>
          <w:sz w:val="20"/>
          <w:szCs w:val="20"/>
        </w:rPr>
        <w:t xml:space="preserve">. Odměna za tyto činnosti je součástí ceny za plnění </w:t>
      </w:r>
      <w:r w:rsidR="00111E89" w:rsidRPr="00111E89">
        <w:rPr>
          <w:rFonts w:ascii="Arial" w:hAnsi="Arial" w:cs="Arial"/>
          <w:bCs/>
          <w:sz w:val="20"/>
          <w:szCs w:val="20"/>
        </w:rPr>
        <w:t xml:space="preserve">dílčí smlouvy o přepravě </w:t>
      </w:r>
      <w:r w:rsidR="001A5398">
        <w:rPr>
          <w:rFonts w:ascii="Arial" w:hAnsi="Arial" w:cs="Arial"/>
          <w:sz w:val="20"/>
          <w:szCs w:val="20"/>
        </w:rPr>
        <w:t xml:space="preserve">dle článku </w:t>
      </w:r>
      <w:r w:rsidR="001A5398" w:rsidRPr="00DB749D">
        <w:rPr>
          <w:rFonts w:ascii="Arial" w:hAnsi="Arial" w:cs="Arial"/>
          <w:sz w:val="20"/>
          <w:szCs w:val="20"/>
        </w:rPr>
        <w:t>VII</w:t>
      </w:r>
      <w:r w:rsidR="00111E89" w:rsidRPr="00DB749D">
        <w:rPr>
          <w:rFonts w:ascii="Arial" w:hAnsi="Arial" w:cs="Arial"/>
          <w:sz w:val="20"/>
          <w:szCs w:val="20"/>
        </w:rPr>
        <w:t>I</w:t>
      </w:r>
      <w:r w:rsidR="001A5398" w:rsidRPr="00DB749D">
        <w:rPr>
          <w:rFonts w:ascii="Arial" w:hAnsi="Arial" w:cs="Arial"/>
          <w:sz w:val="20"/>
          <w:szCs w:val="20"/>
        </w:rPr>
        <w:t>. odst. 1</w:t>
      </w:r>
      <w:r w:rsidR="001A5398">
        <w:rPr>
          <w:rFonts w:ascii="Arial" w:hAnsi="Arial" w:cs="Arial"/>
          <w:sz w:val="20"/>
          <w:szCs w:val="20"/>
        </w:rPr>
        <w:t xml:space="preserve"> této smlouvy.</w:t>
      </w:r>
    </w:p>
    <w:p w14:paraId="48D6E862" w14:textId="77777777" w:rsidR="001A5398" w:rsidRDefault="001A5398" w:rsidP="001A5398">
      <w:pPr>
        <w:pStyle w:val="Odstavecseseznamem"/>
        <w:rPr>
          <w:rFonts w:ascii="Arial" w:hAnsi="Arial" w:cs="Arial"/>
          <w:sz w:val="20"/>
          <w:szCs w:val="20"/>
        </w:rPr>
      </w:pPr>
    </w:p>
    <w:p w14:paraId="779DCB4B" w14:textId="6EA20F4C" w:rsidR="00F41E66" w:rsidRDefault="00CD0D5A" w:rsidP="00B53291">
      <w:pPr>
        <w:numPr>
          <w:ilvl w:val="0"/>
          <w:numId w:val="6"/>
        </w:numPr>
        <w:ind w:right="72"/>
        <w:jc w:val="both"/>
        <w:rPr>
          <w:rFonts w:ascii="Arial" w:hAnsi="Arial" w:cs="Arial"/>
          <w:sz w:val="20"/>
          <w:szCs w:val="20"/>
        </w:rPr>
      </w:pPr>
      <w:r>
        <w:rPr>
          <w:rFonts w:ascii="Arial" w:hAnsi="Arial" w:cs="Arial"/>
          <w:sz w:val="20"/>
          <w:szCs w:val="20"/>
        </w:rPr>
        <w:t>Dopravce</w:t>
      </w:r>
      <w:r w:rsidR="00F41E66">
        <w:rPr>
          <w:rFonts w:ascii="Arial" w:hAnsi="Arial" w:cs="Arial"/>
          <w:sz w:val="20"/>
          <w:szCs w:val="20"/>
        </w:rPr>
        <w:t xml:space="preserve"> je povinen </w:t>
      </w:r>
      <w:r w:rsidR="00F41E66" w:rsidRPr="00F41E66">
        <w:rPr>
          <w:rFonts w:ascii="Arial" w:hAnsi="Arial" w:cs="Arial"/>
          <w:sz w:val="20"/>
          <w:szCs w:val="20"/>
        </w:rPr>
        <w:t xml:space="preserve">na vyžádání </w:t>
      </w:r>
      <w:r w:rsidR="00F41E66">
        <w:rPr>
          <w:rFonts w:ascii="Arial" w:hAnsi="Arial" w:cs="Arial"/>
          <w:sz w:val="20"/>
          <w:szCs w:val="20"/>
        </w:rPr>
        <w:t>zákazníka</w:t>
      </w:r>
      <w:r w:rsidR="00F41E66" w:rsidRPr="00F41E66">
        <w:rPr>
          <w:rFonts w:ascii="Arial" w:hAnsi="Arial" w:cs="Arial"/>
          <w:sz w:val="20"/>
          <w:szCs w:val="20"/>
        </w:rPr>
        <w:t xml:space="preserve"> poskytovat informace o </w:t>
      </w:r>
      <w:r w:rsidR="00F41E66">
        <w:rPr>
          <w:rFonts w:ascii="Arial" w:hAnsi="Arial" w:cs="Arial"/>
          <w:sz w:val="20"/>
          <w:szCs w:val="20"/>
        </w:rPr>
        <w:t>plnění předmětu plnění dílčích smluv o přepravě formou nepřetržité (</w:t>
      </w:r>
      <w:r w:rsidR="00F41E66" w:rsidRPr="00F41E66">
        <w:rPr>
          <w:rFonts w:ascii="Arial" w:hAnsi="Arial" w:cs="Arial"/>
          <w:sz w:val="20"/>
          <w:szCs w:val="20"/>
        </w:rPr>
        <w:t>24</w:t>
      </w:r>
      <w:r w:rsidR="005B7B7E">
        <w:rPr>
          <w:rFonts w:ascii="Arial" w:hAnsi="Arial" w:cs="Arial"/>
          <w:sz w:val="20"/>
          <w:szCs w:val="20"/>
        </w:rPr>
        <w:t>/7</w:t>
      </w:r>
      <w:r w:rsidR="00F41E66" w:rsidRPr="00F41E66">
        <w:rPr>
          <w:rFonts w:ascii="Arial" w:hAnsi="Arial" w:cs="Arial"/>
          <w:sz w:val="20"/>
          <w:szCs w:val="20"/>
        </w:rPr>
        <w:t xml:space="preserve"> hodin denně</w:t>
      </w:r>
      <w:r w:rsidR="00F41E66">
        <w:rPr>
          <w:rFonts w:ascii="Arial" w:hAnsi="Arial" w:cs="Arial"/>
          <w:sz w:val="20"/>
          <w:szCs w:val="20"/>
        </w:rPr>
        <w:t>) služby informace dispečinku na číslech uvedených v </w:t>
      </w:r>
      <w:r w:rsidR="00F41E66" w:rsidRPr="002C0E99">
        <w:rPr>
          <w:rFonts w:ascii="Arial" w:hAnsi="Arial" w:cs="Arial"/>
          <w:sz w:val="20"/>
          <w:szCs w:val="20"/>
        </w:rPr>
        <w:t xml:space="preserve">přílohách č. </w:t>
      </w:r>
      <w:r w:rsidR="00063124">
        <w:rPr>
          <w:rFonts w:ascii="Arial" w:hAnsi="Arial" w:cs="Arial"/>
          <w:sz w:val="20"/>
          <w:szCs w:val="20"/>
        </w:rPr>
        <w:t>5</w:t>
      </w:r>
      <w:r w:rsidR="00772893">
        <w:rPr>
          <w:rFonts w:ascii="Arial" w:hAnsi="Arial" w:cs="Arial"/>
          <w:sz w:val="20"/>
          <w:szCs w:val="20"/>
        </w:rPr>
        <w:t xml:space="preserve"> </w:t>
      </w:r>
      <w:r w:rsidR="004E7238">
        <w:rPr>
          <w:rFonts w:ascii="Arial" w:hAnsi="Arial" w:cs="Arial"/>
          <w:sz w:val="20"/>
          <w:szCs w:val="20"/>
        </w:rPr>
        <w:t xml:space="preserve">této </w:t>
      </w:r>
      <w:r w:rsidR="00F41E66" w:rsidRPr="002C0E99">
        <w:rPr>
          <w:rFonts w:ascii="Arial" w:hAnsi="Arial" w:cs="Arial"/>
          <w:sz w:val="20"/>
          <w:szCs w:val="20"/>
        </w:rPr>
        <w:t>smlouvy.</w:t>
      </w:r>
      <w:r w:rsidR="003E1552">
        <w:rPr>
          <w:rFonts w:ascii="Arial" w:hAnsi="Arial" w:cs="Arial"/>
          <w:sz w:val="20"/>
          <w:szCs w:val="20"/>
        </w:rPr>
        <w:t xml:space="preserve"> </w:t>
      </w:r>
      <w:r w:rsidR="00CD3641" w:rsidRPr="00CD3641">
        <w:rPr>
          <w:rFonts w:ascii="Arial" w:hAnsi="Arial" w:cs="Arial"/>
          <w:sz w:val="20"/>
          <w:szCs w:val="20"/>
        </w:rPr>
        <w:t xml:space="preserve">V případě, že </w:t>
      </w:r>
      <w:r w:rsidR="00CD3641">
        <w:rPr>
          <w:rFonts w:ascii="Arial" w:hAnsi="Arial" w:cs="Arial"/>
          <w:sz w:val="20"/>
          <w:szCs w:val="20"/>
        </w:rPr>
        <w:t>dopravce</w:t>
      </w:r>
      <w:r w:rsidR="00CD3641" w:rsidRPr="00CD3641">
        <w:rPr>
          <w:rFonts w:ascii="Arial" w:hAnsi="Arial" w:cs="Arial"/>
          <w:sz w:val="20"/>
          <w:szCs w:val="20"/>
        </w:rPr>
        <w:t xml:space="preserve"> má nebo používá vlastní elektronický informační systém umožňující sledování pohybu/přepravy zboží (zejména jeho polohy), je povinen </w:t>
      </w:r>
      <w:r w:rsidR="00CD3641">
        <w:rPr>
          <w:rFonts w:ascii="Arial" w:hAnsi="Arial" w:cs="Arial"/>
          <w:sz w:val="20"/>
          <w:szCs w:val="20"/>
        </w:rPr>
        <w:t>zákazníkovi</w:t>
      </w:r>
      <w:r w:rsidR="00CD3641" w:rsidRPr="00CD3641">
        <w:rPr>
          <w:rFonts w:ascii="Arial" w:hAnsi="Arial" w:cs="Arial"/>
          <w:sz w:val="20"/>
          <w:szCs w:val="20"/>
        </w:rPr>
        <w:t xml:space="preserve"> umožnit do takového systému po dobu plnění příslušné jednotlivé </w:t>
      </w:r>
      <w:r w:rsidR="00CD3641">
        <w:rPr>
          <w:rFonts w:ascii="Arial" w:hAnsi="Arial" w:cs="Arial"/>
          <w:sz w:val="20"/>
          <w:szCs w:val="20"/>
        </w:rPr>
        <w:t>dílčí smlouvy o přepravě</w:t>
      </w:r>
      <w:r w:rsidR="00CD3641" w:rsidRPr="00CD3641">
        <w:rPr>
          <w:rFonts w:ascii="Arial" w:hAnsi="Arial" w:cs="Arial"/>
          <w:sz w:val="20"/>
          <w:szCs w:val="20"/>
        </w:rPr>
        <w:t xml:space="preserve"> bezplatný přístup v rámci plnění jednotlivých </w:t>
      </w:r>
      <w:r w:rsidR="00CD3641">
        <w:rPr>
          <w:rFonts w:ascii="Arial" w:hAnsi="Arial" w:cs="Arial"/>
          <w:sz w:val="20"/>
          <w:szCs w:val="20"/>
        </w:rPr>
        <w:t>dílčích smluv o přepravě</w:t>
      </w:r>
      <w:r w:rsidR="00CD3641" w:rsidRPr="00CD3641">
        <w:rPr>
          <w:rFonts w:ascii="Arial" w:hAnsi="Arial" w:cs="Arial"/>
          <w:sz w:val="20"/>
          <w:szCs w:val="20"/>
        </w:rPr>
        <w:t xml:space="preserve"> (v případě, že </w:t>
      </w:r>
      <w:r w:rsidR="00CD3641">
        <w:rPr>
          <w:rFonts w:ascii="Arial" w:hAnsi="Arial" w:cs="Arial"/>
          <w:sz w:val="20"/>
          <w:szCs w:val="20"/>
        </w:rPr>
        <w:t>zákazník</w:t>
      </w:r>
      <w:r w:rsidR="00CD3641" w:rsidRPr="00CD3641">
        <w:rPr>
          <w:rFonts w:ascii="Arial" w:hAnsi="Arial" w:cs="Arial"/>
          <w:sz w:val="20"/>
          <w:szCs w:val="20"/>
        </w:rPr>
        <w:t xml:space="preserve"> má již s </w:t>
      </w:r>
      <w:r w:rsidR="00CD3641">
        <w:rPr>
          <w:rFonts w:ascii="Arial" w:hAnsi="Arial" w:cs="Arial"/>
          <w:sz w:val="20"/>
          <w:szCs w:val="20"/>
        </w:rPr>
        <w:t>dopr</w:t>
      </w:r>
      <w:r w:rsidR="00377485">
        <w:rPr>
          <w:rFonts w:ascii="Arial" w:hAnsi="Arial" w:cs="Arial"/>
          <w:sz w:val="20"/>
          <w:szCs w:val="20"/>
        </w:rPr>
        <w:t>a</w:t>
      </w:r>
      <w:r w:rsidR="00CD3641">
        <w:rPr>
          <w:rFonts w:ascii="Arial" w:hAnsi="Arial" w:cs="Arial"/>
          <w:sz w:val="20"/>
          <w:szCs w:val="20"/>
        </w:rPr>
        <w:t>vcem</w:t>
      </w:r>
      <w:r w:rsidR="00CD3641" w:rsidRPr="00CD3641">
        <w:rPr>
          <w:rFonts w:ascii="Arial" w:hAnsi="Arial" w:cs="Arial"/>
          <w:sz w:val="20"/>
          <w:szCs w:val="20"/>
        </w:rPr>
        <w:t xml:space="preserve"> uzavřenou smlouvu, která umožňuje </w:t>
      </w:r>
      <w:r w:rsidR="00377485">
        <w:rPr>
          <w:rFonts w:ascii="Arial" w:hAnsi="Arial" w:cs="Arial"/>
          <w:sz w:val="20"/>
          <w:szCs w:val="20"/>
        </w:rPr>
        <w:t>zákazníkovi</w:t>
      </w:r>
      <w:r w:rsidR="00CD3641" w:rsidRPr="00CD3641">
        <w:rPr>
          <w:rFonts w:ascii="Arial" w:hAnsi="Arial" w:cs="Arial"/>
          <w:sz w:val="20"/>
          <w:szCs w:val="20"/>
        </w:rPr>
        <w:t xml:space="preserve"> úplatný přístup do takovéhoto systému, je </w:t>
      </w:r>
      <w:r w:rsidR="00377485">
        <w:rPr>
          <w:rFonts w:ascii="Arial" w:hAnsi="Arial" w:cs="Arial"/>
          <w:sz w:val="20"/>
          <w:szCs w:val="20"/>
        </w:rPr>
        <w:t>dopravce</w:t>
      </w:r>
      <w:r w:rsidR="00CD3641" w:rsidRPr="00CD3641">
        <w:rPr>
          <w:rFonts w:ascii="Arial" w:hAnsi="Arial" w:cs="Arial"/>
          <w:sz w:val="20"/>
          <w:szCs w:val="20"/>
        </w:rPr>
        <w:t xml:space="preserve"> povinen umožnit </w:t>
      </w:r>
      <w:r w:rsidR="005866E1" w:rsidRPr="00CD3641">
        <w:rPr>
          <w:rFonts w:ascii="Arial" w:hAnsi="Arial" w:cs="Arial"/>
          <w:sz w:val="20"/>
          <w:szCs w:val="20"/>
        </w:rPr>
        <w:t>z</w:t>
      </w:r>
      <w:r w:rsidR="005866E1">
        <w:rPr>
          <w:rFonts w:ascii="Arial" w:hAnsi="Arial" w:cs="Arial"/>
          <w:sz w:val="20"/>
          <w:szCs w:val="20"/>
        </w:rPr>
        <w:t>ákazníkovi</w:t>
      </w:r>
      <w:r w:rsidR="005866E1" w:rsidRPr="00CD3641">
        <w:rPr>
          <w:rFonts w:ascii="Arial" w:hAnsi="Arial" w:cs="Arial"/>
          <w:sz w:val="20"/>
          <w:szCs w:val="20"/>
        </w:rPr>
        <w:t xml:space="preserve"> </w:t>
      </w:r>
      <w:r w:rsidR="00CD3641" w:rsidRPr="00CD3641">
        <w:rPr>
          <w:rFonts w:ascii="Arial" w:hAnsi="Arial" w:cs="Arial"/>
          <w:sz w:val="20"/>
          <w:szCs w:val="20"/>
        </w:rPr>
        <w:t>takovýto p</w:t>
      </w:r>
      <w:r w:rsidR="009A3AD1">
        <w:rPr>
          <w:rFonts w:ascii="Arial" w:hAnsi="Arial" w:cs="Arial"/>
          <w:sz w:val="20"/>
          <w:szCs w:val="20"/>
        </w:rPr>
        <w:t xml:space="preserve">řístup ode dne uzavření </w:t>
      </w:r>
      <w:r w:rsidR="00CD3641" w:rsidRPr="00CD3641">
        <w:rPr>
          <w:rFonts w:ascii="Arial" w:hAnsi="Arial" w:cs="Arial"/>
          <w:sz w:val="20"/>
          <w:szCs w:val="20"/>
        </w:rPr>
        <w:t>smlouvy bezplatně pro</w:t>
      </w:r>
      <w:r w:rsidR="0000428B">
        <w:rPr>
          <w:rFonts w:ascii="Arial" w:hAnsi="Arial" w:cs="Arial"/>
          <w:sz w:val="20"/>
          <w:szCs w:val="20"/>
        </w:rPr>
        <w:t xml:space="preserve"> plnění z dílčích smluv o přepravě, tj. pro</w:t>
      </w:r>
      <w:r w:rsidR="00CD3641" w:rsidRPr="00CD3641">
        <w:rPr>
          <w:rFonts w:ascii="Arial" w:hAnsi="Arial" w:cs="Arial"/>
          <w:sz w:val="20"/>
          <w:szCs w:val="20"/>
        </w:rPr>
        <w:t xml:space="preserve"> jednotlivé přepravy</w:t>
      </w:r>
      <w:r w:rsidR="009A3AD1">
        <w:rPr>
          <w:rFonts w:ascii="Arial" w:hAnsi="Arial" w:cs="Arial"/>
          <w:sz w:val="20"/>
          <w:szCs w:val="20"/>
        </w:rPr>
        <w:t xml:space="preserve"> uskutečněné na základě rámcové dohody</w:t>
      </w:r>
      <w:r w:rsidR="00CD3641" w:rsidRPr="00CD3641">
        <w:rPr>
          <w:rFonts w:ascii="Arial" w:hAnsi="Arial" w:cs="Arial"/>
          <w:sz w:val="20"/>
          <w:szCs w:val="20"/>
        </w:rPr>
        <w:t>)</w:t>
      </w:r>
      <w:r w:rsidR="0000428B">
        <w:rPr>
          <w:rFonts w:ascii="Arial" w:hAnsi="Arial" w:cs="Arial"/>
          <w:sz w:val="20"/>
          <w:szCs w:val="20"/>
        </w:rPr>
        <w:t>.</w:t>
      </w:r>
      <w:r w:rsidR="00377485">
        <w:rPr>
          <w:rFonts w:ascii="Arial" w:hAnsi="Arial" w:cs="Arial"/>
          <w:sz w:val="20"/>
          <w:szCs w:val="20"/>
        </w:rPr>
        <w:t xml:space="preserve"> </w:t>
      </w:r>
      <w:r w:rsidR="00F41E66">
        <w:rPr>
          <w:rFonts w:ascii="Arial" w:hAnsi="Arial" w:cs="Arial"/>
          <w:sz w:val="20"/>
          <w:szCs w:val="20"/>
        </w:rPr>
        <w:t xml:space="preserve">Odměna za tyto činnosti je součástí ceny za plnění </w:t>
      </w:r>
      <w:r w:rsidR="00111E89" w:rsidRPr="00111E89">
        <w:rPr>
          <w:rFonts w:ascii="Arial" w:hAnsi="Arial" w:cs="Arial"/>
          <w:bCs/>
          <w:sz w:val="20"/>
          <w:szCs w:val="20"/>
        </w:rPr>
        <w:t xml:space="preserve">dílčí smlouvy o přepravě </w:t>
      </w:r>
      <w:r w:rsidR="00F41E66">
        <w:rPr>
          <w:rFonts w:ascii="Arial" w:hAnsi="Arial" w:cs="Arial"/>
          <w:sz w:val="20"/>
          <w:szCs w:val="20"/>
        </w:rPr>
        <w:t xml:space="preserve">dle článku </w:t>
      </w:r>
      <w:r w:rsidR="00F41E66" w:rsidRPr="00DB749D">
        <w:rPr>
          <w:rFonts w:ascii="Arial" w:hAnsi="Arial" w:cs="Arial"/>
          <w:sz w:val="20"/>
          <w:szCs w:val="20"/>
        </w:rPr>
        <w:t>VII</w:t>
      </w:r>
      <w:r w:rsidR="00267D94" w:rsidRPr="00DB749D">
        <w:rPr>
          <w:rFonts w:ascii="Arial" w:hAnsi="Arial" w:cs="Arial"/>
          <w:sz w:val="20"/>
          <w:szCs w:val="20"/>
        </w:rPr>
        <w:t>I</w:t>
      </w:r>
      <w:r w:rsidR="00F41E66" w:rsidRPr="00DB749D">
        <w:rPr>
          <w:rFonts w:ascii="Arial" w:hAnsi="Arial" w:cs="Arial"/>
          <w:sz w:val="20"/>
          <w:szCs w:val="20"/>
        </w:rPr>
        <w:t>. odst. 1</w:t>
      </w:r>
      <w:r w:rsidR="00F41E66">
        <w:rPr>
          <w:rFonts w:ascii="Arial" w:hAnsi="Arial" w:cs="Arial"/>
          <w:sz w:val="20"/>
          <w:szCs w:val="20"/>
        </w:rPr>
        <w:t xml:space="preserve"> této smlouvy.</w:t>
      </w:r>
    </w:p>
    <w:p w14:paraId="7B8CF853" w14:textId="77777777" w:rsidR="001A5398" w:rsidRPr="002C0E99" w:rsidRDefault="001A5398" w:rsidP="00F41E66">
      <w:pPr>
        <w:ind w:left="360" w:right="72"/>
        <w:jc w:val="both"/>
        <w:rPr>
          <w:rFonts w:ascii="Arial" w:hAnsi="Arial" w:cs="Arial"/>
          <w:sz w:val="20"/>
          <w:szCs w:val="20"/>
        </w:rPr>
      </w:pPr>
    </w:p>
    <w:p w14:paraId="6A1F808F" w14:textId="77777777" w:rsidR="00137023" w:rsidRDefault="00F41E66" w:rsidP="00B53291">
      <w:pPr>
        <w:numPr>
          <w:ilvl w:val="0"/>
          <w:numId w:val="6"/>
        </w:numPr>
        <w:ind w:right="72"/>
        <w:jc w:val="both"/>
        <w:rPr>
          <w:rFonts w:ascii="Arial" w:hAnsi="Arial" w:cs="Arial"/>
          <w:sz w:val="20"/>
          <w:szCs w:val="20"/>
        </w:rPr>
      </w:pPr>
      <w:r>
        <w:rPr>
          <w:rFonts w:ascii="Arial" w:hAnsi="Arial" w:cs="Arial"/>
          <w:sz w:val="20"/>
          <w:szCs w:val="20"/>
        </w:rPr>
        <w:t xml:space="preserve">V případě, že v rámci plnění dílčích smluv o přepravě bude zboží přepravováno přes území více států, zavazuje se </w:t>
      </w:r>
      <w:r w:rsidR="00CD0D5A">
        <w:rPr>
          <w:rFonts w:ascii="Arial" w:hAnsi="Arial" w:cs="Arial"/>
          <w:sz w:val="20"/>
          <w:szCs w:val="20"/>
        </w:rPr>
        <w:t>dopravce</w:t>
      </w:r>
      <w:r>
        <w:rPr>
          <w:rFonts w:ascii="Arial" w:hAnsi="Arial" w:cs="Arial"/>
          <w:sz w:val="20"/>
          <w:szCs w:val="20"/>
        </w:rPr>
        <w:t xml:space="preserve"> k následujícímu:</w:t>
      </w:r>
    </w:p>
    <w:p w14:paraId="5593EA41" w14:textId="77777777" w:rsidR="00F41E66" w:rsidRDefault="00F41E66" w:rsidP="00F41E66">
      <w:pPr>
        <w:pStyle w:val="Odstavecseseznamem"/>
        <w:rPr>
          <w:rFonts w:ascii="Arial" w:hAnsi="Arial" w:cs="Arial"/>
          <w:sz w:val="20"/>
          <w:szCs w:val="20"/>
        </w:rPr>
      </w:pPr>
    </w:p>
    <w:p w14:paraId="268EA691" w14:textId="77777777" w:rsidR="00F41E66" w:rsidRPr="00F41E66" w:rsidRDefault="00F41E66" w:rsidP="00B53291">
      <w:pPr>
        <w:numPr>
          <w:ilvl w:val="0"/>
          <w:numId w:val="15"/>
        </w:numPr>
        <w:ind w:right="72"/>
        <w:jc w:val="both"/>
        <w:rPr>
          <w:rFonts w:ascii="Arial" w:hAnsi="Arial" w:cs="Arial"/>
          <w:sz w:val="20"/>
          <w:szCs w:val="20"/>
        </w:rPr>
      </w:pPr>
      <w:r w:rsidRPr="00F41E66">
        <w:rPr>
          <w:rFonts w:ascii="Arial" w:hAnsi="Arial" w:cs="Arial"/>
          <w:sz w:val="20"/>
          <w:szCs w:val="20"/>
        </w:rPr>
        <w:t xml:space="preserve">leží-li místo převzetí vozové zásilky/vozových zásilek nebo prázdných cisternových vozů na území České republiky, </w:t>
      </w:r>
      <w:r w:rsidR="00CD0D5A">
        <w:rPr>
          <w:rFonts w:ascii="Arial" w:hAnsi="Arial" w:cs="Arial"/>
          <w:sz w:val="20"/>
          <w:szCs w:val="20"/>
        </w:rPr>
        <w:t>dopravce</w:t>
      </w:r>
      <w:r w:rsidRPr="00F41E66">
        <w:rPr>
          <w:rFonts w:ascii="Arial" w:hAnsi="Arial" w:cs="Arial"/>
          <w:sz w:val="20"/>
          <w:szCs w:val="20"/>
        </w:rPr>
        <w:t xml:space="preserve"> provede při převzetí ložených či prázdných vozů k přepravě technickou a přepravní prohlídku s tímto obsahem:</w:t>
      </w:r>
    </w:p>
    <w:p w14:paraId="4998D22E" w14:textId="77777777" w:rsidR="00F41E66" w:rsidRPr="00F41E66" w:rsidRDefault="00F41E66" w:rsidP="00B53291">
      <w:pPr>
        <w:numPr>
          <w:ilvl w:val="0"/>
          <w:numId w:val="14"/>
        </w:numPr>
        <w:ind w:right="72"/>
        <w:jc w:val="both"/>
        <w:rPr>
          <w:rFonts w:ascii="Arial" w:hAnsi="Arial" w:cs="Arial"/>
          <w:sz w:val="20"/>
          <w:szCs w:val="20"/>
        </w:rPr>
      </w:pPr>
      <w:r w:rsidRPr="00F41E66">
        <w:rPr>
          <w:rFonts w:ascii="Arial" w:hAnsi="Arial" w:cs="Arial"/>
          <w:sz w:val="20"/>
          <w:szCs w:val="20"/>
        </w:rPr>
        <w:t>technická prohlídka pojezdu, kotle, tažného a narážecího ústrojí, těsnosti armatur,</w:t>
      </w:r>
    </w:p>
    <w:p w14:paraId="06C40FD2" w14:textId="77777777" w:rsidR="00F41E66" w:rsidRPr="00F41E66" w:rsidRDefault="00F41E66" w:rsidP="00B53291">
      <w:pPr>
        <w:numPr>
          <w:ilvl w:val="0"/>
          <w:numId w:val="14"/>
        </w:numPr>
        <w:ind w:right="72"/>
        <w:jc w:val="both"/>
        <w:rPr>
          <w:rFonts w:ascii="Arial" w:hAnsi="Arial" w:cs="Arial"/>
          <w:sz w:val="20"/>
          <w:szCs w:val="20"/>
        </w:rPr>
      </w:pPr>
      <w:r w:rsidRPr="00F41E66">
        <w:rPr>
          <w:rFonts w:ascii="Arial" w:hAnsi="Arial" w:cs="Arial"/>
          <w:sz w:val="20"/>
          <w:szCs w:val="20"/>
        </w:rPr>
        <w:t>přepravní prohlídka označení železničních vozů dle RID s deklarací RID v nákladním listě CIM nebo vozovém listu CUV,</w:t>
      </w:r>
    </w:p>
    <w:p w14:paraId="2A9FAE5A" w14:textId="77777777" w:rsidR="00F41E66" w:rsidRPr="00F41E66" w:rsidRDefault="00F41E66" w:rsidP="00B53291">
      <w:pPr>
        <w:numPr>
          <w:ilvl w:val="0"/>
          <w:numId w:val="14"/>
        </w:numPr>
        <w:ind w:right="72"/>
        <w:jc w:val="both"/>
        <w:rPr>
          <w:rFonts w:ascii="Arial" w:hAnsi="Arial" w:cs="Arial"/>
          <w:sz w:val="20"/>
          <w:szCs w:val="20"/>
        </w:rPr>
      </w:pPr>
      <w:r w:rsidRPr="00F41E66">
        <w:rPr>
          <w:rFonts w:ascii="Arial" w:hAnsi="Arial" w:cs="Arial"/>
          <w:sz w:val="20"/>
          <w:szCs w:val="20"/>
        </w:rPr>
        <w:t>přepravní prohlídka neporušenosti a úplnosti plomb zavěšených na cisternový vůz odesílatelem</w:t>
      </w:r>
      <w:r w:rsidR="00386570">
        <w:rPr>
          <w:rFonts w:ascii="Arial" w:hAnsi="Arial" w:cs="Arial"/>
          <w:sz w:val="20"/>
          <w:szCs w:val="20"/>
        </w:rPr>
        <w:t xml:space="preserve"> </w:t>
      </w:r>
      <w:r w:rsidR="00844022">
        <w:rPr>
          <w:rFonts w:ascii="Arial" w:hAnsi="Arial" w:cs="Arial"/>
          <w:sz w:val="20"/>
          <w:szCs w:val="20"/>
        </w:rPr>
        <w:t xml:space="preserve">zboží </w:t>
      </w:r>
      <w:r w:rsidR="00386570">
        <w:rPr>
          <w:rFonts w:ascii="Arial" w:hAnsi="Arial" w:cs="Arial"/>
          <w:sz w:val="20"/>
          <w:szCs w:val="20"/>
        </w:rPr>
        <w:t>včetně kontroly číselné řady plomb uvedených v nákladním listu</w:t>
      </w:r>
      <w:r w:rsidRPr="00F41E66">
        <w:rPr>
          <w:rFonts w:ascii="Arial" w:hAnsi="Arial" w:cs="Arial"/>
          <w:sz w:val="20"/>
          <w:szCs w:val="20"/>
        </w:rPr>
        <w:t>,</w:t>
      </w:r>
    </w:p>
    <w:p w14:paraId="4AF07BFA" w14:textId="77777777" w:rsidR="00F41E66" w:rsidRPr="00F41E66" w:rsidRDefault="00F41E66" w:rsidP="00B53291">
      <w:pPr>
        <w:numPr>
          <w:ilvl w:val="0"/>
          <w:numId w:val="14"/>
        </w:numPr>
        <w:ind w:right="72"/>
        <w:jc w:val="both"/>
        <w:rPr>
          <w:rFonts w:ascii="Arial" w:hAnsi="Arial" w:cs="Arial"/>
          <w:sz w:val="20"/>
          <w:szCs w:val="20"/>
        </w:rPr>
      </w:pPr>
      <w:r w:rsidRPr="00F41E66">
        <w:rPr>
          <w:rFonts w:ascii="Arial" w:hAnsi="Arial" w:cs="Arial"/>
          <w:sz w:val="20"/>
          <w:szCs w:val="20"/>
        </w:rPr>
        <w:t>přepravní prohlídka počtu a čísel cisternových vozů uvedených ve výkazu vozů,</w:t>
      </w:r>
    </w:p>
    <w:p w14:paraId="06D0F207" w14:textId="50B2D008" w:rsidR="00F41E66" w:rsidRDefault="00F41E66" w:rsidP="00B53291">
      <w:pPr>
        <w:numPr>
          <w:ilvl w:val="0"/>
          <w:numId w:val="14"/>
        </w:numPr>
        <w:ind w:right="72"/>
        <w:jc w:val="both"/>
        <w:rPr>
          <w:rFonts w:ascii="Arial" w:hAnsi="Arial" w:cs="Arial"/>
          <w:sz w:val="20"/>
          <w:szCs w:val="20"/>
        </w:rPr>
      </w:pPr>
      <w:r w:rsidRPr="00F41E66">
        <w:rPr>
          <w:rFonts w:ascii="Arial" w:hAnsi="Arial" w:cs="Arial"/>
          <w:sz w:val="20"/>
          <w:szCs w:val="20"/>
        </w:rPr>
        <w:t xml:space="preserve">přepravní prohlídka počtu listin </w:t>
      </w:r>
      <w:r w:rsidR="00622F12" w:rsidRPr="00F41E66">
        <w:rPr>
          <w:rFonts w:ascii="Arial" w:hAnsi="Arial" w:cs="Arial"/>
          <w:sz w:val="20"/>
          <w:szCs w:val="20"/>
        </w:rPr>
        <w:t>p</w:t>
      </w:r>
      <w:r w:rsidR="00622F12">
        <w:rPr>
          <w:rFonts w:ascii="Arial" w:hAnsi="Arial" w:cs="Arial"/>
          <w:sz w:val="20"/>
          <w:szCs w:val="20"/>
        </w:rPr>
        <w:t>ři</w:t>
      </w:r>
      <w:r w:rsidR="00622F12" w:rsidRPr="00F41E66">
        <w:rPr>
          <w:rFonts w:ascii="Arial" w:hAnsi="Arial" w:cs="Arial"/>
          <w:sz w:val="20"/>
          <w:szCs w:val="20"/>
        </w:rPr>
        <w:t xml:space="preserve">ložených </w:t>
      </w:r>
      <w:r w:rsidRPr="00F41E66">
        <w:rPr>
          <w:rFonts w:ascii="Arial" w:hAnsi="Arial" w:cs="Arial"/>
          <w:sz w:val="20"/>
          <w:szCs w:val="20"/>
        </w:rPr>
        <w:t xml:space="preserve">k nákladnímu listu (uvedeny odesílatelem </w:t>
      </w:r>
      <w:r w:rsidR="00844022">
        <w:rPr>
          <w:rFonts w:ascii="Arial" w:hAnsi="Arial" w:cs="Arial"/>
          <w:sz w:val="20"/>
          <w:szCs w:val="20"/>
        </w:rPr>
        <w:t xml:space="preserve">zboží </w:t>
      </w:r>
      <w:r w:rsidRPr="00F41E66">
        <w:rPr>
          <w:rFonts w:ascii="Arial" w:hAnsi="Arial" w:cs="Arial"/>
          <w:sz w:val="20"/>
          <w:szCs w:val="20"/>
        </w:rPr>
        <w:t>v položce 9 „ přílohy" nákladního listu CIM nebo vozového listu CUV</w:t>
      </w:r>
      <w:r w:rsidR="00386570">
        <w:rPr>
          <w:rFonts w:ascii="Arial" w:hAnsi="Arial" w:cs="Arial"/>
          <w:sz w:val="20"/>
          <w:szCs w:val="20"/>
        </w:rPr>
        <w:t>,</w:t>
      </w:r>
      <w:r w:rsidR="00202D57">
        <w:rPr>
          <w:rFonts w:ascii="Arial" w:hAnsi="Arial" w:cs="Arial"/>
          <w:sz w:val="20"/>
          <w:szCs w:val="20"/>
        </w:rPr>
        <w:t xml:space="preserve"> </w:t>
      </w:r>
      <w:r w:rsidR="00386570">
        <w:rPr>
          <w:rFonts w:ascii="Arial" w:hAnsi="Arial" w:cs="Arial"/>
          <w:sz w:val="20"/>
          <w:szCs w:val="20"/>
        </w:rPr>
        <w:t>v</w:t>
      </w:r>
      <w:r w:rsidR="00386570" w:rsidRPr="00386570">
        <w:rPr>
          <w:rFonts w:ascii="Arial" w:hAnsi="Arial" w:cs="Arial"/>
          <w:sz w:val="20"/>
          <w:szCs w:val="20"/>
        </w:rPr>
        <w:t xml:space="preserve"> případě přeplombování se bude jednat i o všeobecný zápis</w:t>
      </w:r>
      <w:r w:rsidRPr="00F41E66">
        <w:rPr>
          <w:rFonts w:ascii="Arial" w:hAnsi="Arial" w:cs="Arial"/>
          <w:sz w:val="20"/>
          <w:szCs w:val="20"/>
        </w:rPr>
        <w:t>).</w:t>
      </w:r>
    </w:p>
    <w:p w14:paraId="18E19F9B" w14:textId="77777777" w:rsidR="00F41E66" w:rsidRPr="00F41E66" w:rsidRDefault="00F41E66" w:rsidP="00F41E66">
      <w:pPr>
        <w:ind w:left="1069" w:right="72"/>
        <w:jc w:val="both"/>
        <w:rPr>
          <w:rFonts w:ascii="Arial" w:hAnsi="Arial" w:cs="Arial"/>
          <w:sz w:val="20"/>
          <w:szCs w:val="20"/>
        </w:rPr>
      </w:pPr>
    </w:p>
    <w:p w14:paraId="22B4C577" w14:textId="36BDD93B" w:rsidR="00F41E66" w:rsidRDefault="00F41E66" w:rsidP="00B53291">
      <w:pPr>
        <w:numPr>
          <w:ilvl w:val="0"/>
          <w:numId w:val="15"/>
        </w:numPr>
        <w:ind w:right="72"/>
        <w:jc w:val="both"/>
        <w:rPr>
          <w:rFonts w:ascii="Arial" w:hAnsi="Arial" w:cs="Arial"/>
          <w:sz w:val="20"/>
          <w:szCs w:val="20"/>
        </w:rPr>
      </w:pPr>
      <w:r w:rsidRPr="00F41E66">
        <w:rPr>
          <w:rFonts w:ascii="Arial" w:hAnsi="Arial" w:cs="Arial"/>
          <w:sz w:val="20"/>
          <w:szCs w:val="20"/>
        </w:rPr>
        <w:t xml:space="preserve">leží-li místo převzetí vozové zásilky/vozových zásilek nebo prázdných vozů na území členského státu Úmluvy COTIF, </w:t>
      </w:r>
      <w:r w:rsidR="00CD0D5A">
        <w:rPr>
          <w:rFonts w:ascii="Arial" w:hAnsi="Arial" w:cs="Arial"/>
          <w:sz w:val="20"/>
          <w:szCs w:val="20"/>
        </w:rPr>
        <w:t>dopravce</w:t>
      </w:r>
      <w:r w:rsidRPr="00F41E66">
        <w:rPr>
          <w:rFonts w:ascii="Arial" w:hAnsi="Arial" w:cs="Arial"/>
          <w:sz w:val="20"/>
          <w:szCs w:val="20"/>
        </w:rPr>
        <w:t xml:space="preserve"> v případě, že pro zákazníka zajišťuje dopravu i na zahraničním úseku, zaváže prvního </w:t>
      </w:r>
      <w:r w:rsidR="00CD0D5A">
        <w:rPr>
          <w:rFonts w:ascii="Arial" w:hAnsi="Arial" w:cs="Arial"/>
          <w:sz w:val="20"/>
          <w:szCs w:val="20"/>
        </w:rPr>
        <w:t>dopravce</w:t>
      </w:r>
      <w:r w:rsidRPr="00F41E66">
        <w:rPr>
          <w:rFonts w:ascii="Arial" w:hAnsi="Arial" w:cs="Arial"/>
          <w:sz w:val="20"/>
          <w:szCs w:val="20"/>
        </w:rPr>
        <w:t xml:space="preserve"> uvedeného v položce 57 nebo 58 nákladního listu CIM nebo vozového listu CUV, aby provedl při převzetí ložených či prázdných vozů k přepravě technickou a přepravní prohlídku s tímto obsahem:</w:t>
      </w:r>
    </w:p>
    <w:p w14:paraId="2C436F32" w14:textId="77777777" w:rsidR="003B17C8" w:rsidRPr="00F41E66" w:rsidRDefault="003B17C8" w:rsidP="003B17C8">
      <w:pPr>
        <w:ind w:left="927" w:right="72"/>
        <w:jc w:val="both"/>
        <w:rPr>
          <w:rFonts w:ascii="Arial" w:hAnsi="Arial" w:cs="Arial"/>
          <w:sz w:val="20"/>
          <w:szCs w:val="20"/>
        </w:rPr>
      </w:pPr>
    </w:p>
    <w:p w14:paraId="0C083D00" w14:textId="77777777" w:rsidR="00F41E66" w:rsidRPr="00F41E66" w:rsidRDefault="00F41E66" w:rsidP="00B53291">
      <w:pPr>
        <w:numPr>
          <w:ilvl w:val="0"/>
          <w:numId w:val="16"/>
        </w:numPr>
        <w:ind w:right="72"/>
        <w:jc w:val="both"/>
        <w:rPr>
          <w:rFonts w:ascii="Arial" w:hAnsi="Arial" w:cs="Arial"/>
          <w:sz w:val="20"/>
          <w:szCs w:val="20"/>
        </w:rPr>
      </w:pPr>
      <w:r w:rsidRPr="00F41E66">
        <w:rPr>
          <w:rFonts w:ascii="Arial" w:hAnsi="Arial" w:cs="Arial"/>
          <w:sz w:val="20"/>
          <w:szCs w:val="20"/>
        </w:rPr>
        <w:t>technická prohlídka pojezdu, kotle, tažného a narážecího ústrojí, těsnosti armatur,</w:t>
      </w:r>
    </w:p>
    <w:p w14:paraId="3318E984" w14:textId="77777777" w:rsidR="00F41E66" w:rsidRPr="00F41E66" w:rsidRDefault="00F41E66" w:rsidP="00B53291">
      <w:pPr>
        <w:numPr>
          <w:ilvl w:val="0"/>
          <w:numId w:val="16"/>
        </w:numPr>
        <w:ind w:right="72"/>
        <w:jc w:val="both"/>
        <w:rPr>
          <w:rFonts w:ascii="Arial" w:hAnsi="Arial" w:cs="Arial"/>
          <w:sz w:val="20"/>
          <w:szCs w:val="20"/>
        </w:rPr>
      </w:pPr>
      <w:r w:rsidRPr="00F41E66">
        <w:rPr>
          <w:rFonts w:ascii="Arial" w:hAnsi="Arial" w:cs="Arial"/>
          <w:sz w:val="20"/>
          <w:szCs w:val="20"/>
        </w:rPr>
        <w:t>přepravní prohlídka označení železničních vozů dle RID s deklarací RID v nákladním listě CIM nebo vozovém listu CUV,</w:t>
      </w:r>
    </w:p>
    <w:p w14:paraId="5DC32F7D" w14:textId="77777777" w:rsidR="00F41E66" w:rsidRPr="00F41E66" w:rsidRDefault="00F41E66" w:rsidP="00B53291">
      <w:pPr>
        <w:numPr>
          <w:ilvl w:val="0"/>
          <w:numId w:val="16"/>
        </w:numPr>
        <w:ind w:right="72"/>
        <w:jc w:val="both"/>
        <w:rPr>
          <w:rFonts w:ascii="Arial" w:hAnsi="Arial" w:cs="Arial"/>
          <w:sz w:val="20"/>
          <w:szCs w:val="20"/>
        </w:rPr>
      </w:pPr>
      <w:r w:rsidRPr="00F41E66">
        <w:rPr>
          <w:rFonts w:ascii="Arial" w:hAnsi="Arial" w:cs="Arial"/>
          <w:sz w:val="20"/>
          <w:szCs w:val="20"/>
        </w:rPr>
        <w:t>přepravní prohlídka neporušenosti a úplnosti plomb zavěšených na cisternový vůz odesílatelem</w:t>
      </w:r>
      <w:r w:rsidR="003E1552">
        <w:rPr>
          <w:rFonts w:ascii="Arial" w:hAnsi="Arial" w:cs="Arial"/>
          <w:sz w:val="20"/>
          <w:szCs w:val="20"/>
        </w:rPr>
        <w:t xml:space="preserve"> </w:t>
      </w:r>
      <w:r w:rsidR="00844022">
        <w:rPr>
          <w:rFonts w:ascii="Arial" w:hAnsi="Arial" w:cs="Arial"/>
          <w:sz w:val="20"/>
          <w:szCs w:val="20"/>
        </w:rPr>
        <w:t xml:space="preserve">zboží </w:t>
      </w:r>
      <w:r w:rsidR="00386570" w:rsidRPr="00386570">
        <w:rPr>
          <w:rFonts w:ascii="Arial" w:hAnsi="Arial" w:cs="Arial"/>
          <w:sz w:val="20"/>
          <w:szCs w:val="20"/>
        </w:rPr>
        <w:t>včetně kontroly číselné řady plomb uvedených v nákladním listu</w:t>
      </w:r>
      <w:r w:rsidRPr="00F41E66">
        <w:rPr>
          <w:rFonts w:ascii="Arial" w:hAnsi="Arial" w:cs="Arial"/>
          <w:sz w:val="20"/>
          <w:szCs w:val="20"/>
        </w:rPr>
        <w:t>,</w:t>
      </w:r>
    </w:p>
    <w:p w14:paraId="2401B3A4" w14:textId="77777777" w:rsidR="00F41E66" w:rsidRPr="00F41E66" w:rsidRDefault="00F41E66" w:rsidP="00B53291">
      <w:pPr>
        <w:numPr>
          <w:ilvl w:val="0"/>
          <w:numId w:val="16"/>
        </w:numPr>
        <w:ind w:right="72"/>
        <w:jc w:val="both"/>
        <w:rPr>
          <w:rFonts w:ascii="Arial" w:hAnsi="Arial" w:cs="Arial"/>
          <w:sz w:val="20"/>
          <w:szCs w:val="20"/>
        </w:rPr>
      </w:pPr>
      <w:r w:rsidRPr="00F41E66">
        <w:rPr>
          <w:rFonts w:ascii="Arial" w:hAnsi="Arial" w:cs="Arial"/>
          <w:sz w:val="20"/>
          <w:szCs w:val="20"/>
        </w:rPr>
        <w:t>přepravní prohlídka počtu a čísel cisternových vozů uvedených ve výkazu vozů,</w:t>
      </w:r>
    </w:p>
    <w:p w14:paraId="70555D43" w14:textId="77777777" w:rsidR="00F41E66" w:rsidRPr="00F41E66" w:rsidRDefault="00F41E66" w:rsidP="00B53291">
      <w:pPr>
        <w:numPr>
          <w:ilvl w:val="0"/>
          <w:numId w:val="16"/>
        </w:numPr>
        <w:ind w:right="72"/>
        <w:jc w:val="both"/>
        <w:rPr>
          <w:rFonts w:ascii="Arial" w:hAnsi="Arial" w:cs="Arial"/>
          <w:sz w:val="20"/>
          <w:szCs w:val="20"/>
        </w:rPr>
      </w:pPr>
      <w:r w:rsidRPr="00F41E66">
        <w:rPr>
          <w:rFonts w:ascii="Arial" w:hAnsi="Arial" w:cs="Arial"/>
          <w:sz w:val="20"/>
          <w:szCs w:val="20"/>
        </w:rPr>
        <w:t xml:space="preserve">přepravní prohlídka počtu listin přiložených k nákladnímu listu (uvedeny </w:t>
      </w:r>
      <w:r w:rsidR="004E7238">
        <w:rPr>
          <w:rFonts w:ascii="Arial" w:hAnsi="Arial" w:cs="Arial"/>
          <w:sz w:val="20"/>
          <w:szCs w:val="20"/>
        </w:rPr>
        <w:t>odesílatelem</w:t>
      </w:r>
      <w:r w:rsidRPr="00F41E66">
        <w:rPr>
          <w:rFonts w:ascii="Arial" w:hAnsi="Arial" w:cs="Arial"/>
          <w:sz w:val="20"/>
          <w:szCs w:val="20"/>
        </w:rPr>
        <w:t xml:space="preserve"> </w:t>
      </w:r>
      <w:r w:rsidR="00844022">
        <w:rPr>
          <w:rFonts w:ascii="Arial" w:hAnsi="Arial" w:cs="Arial"/>
          <w:sz w:val="20"/>
          <w:szCs w:val="20"/>
        </w:rPr>
        <w:t xml:space="preserve">zboží </w:t>
      </w:r>
      <w:r w:rsidRPr="00F41E66">
        <w:rPr>
          <w:rFonts w:ascii="Arial" w:hAnsi="Arial" w:cs="Arial"/>
          <w:sz w:val="20"/>
          <w:szCs w:val="20"/>
        </w:rPr>
        <w:t>v položce 9 „ přílohy" nákladního listu CIM nebo vozového listu CUV</w:t>
      </w:r>
      <w:r w:rsidR="00386570">
        <w:rPr>
          <w:rFonts w:ascii="Arial" w:hAnsi="Arial" w:cs="Arial"/>
          <w:sz w:val="20"/>
          <w:szCs w:val="20"/>
        </w:rPr>
        <w:t xml:space="preserve">, </w:t>
      </w:r>
      <w:r w:rsidR="00386570" w:rsidRPr="00386570">
        <w:rPr>
          <w:rFonts w:ascii="Arial" w:hAnsi="Arial" w:cs="Arial"/>
          <w:sz w:val="20"/>
          <w:szCs w:val="20"/>
        </w:rPr>
        <w:t>v případě přeplombování se bude jednat i o všeobecný zápis</w:t>
      </w:r>
      <w:r w:rsidRPr="00F41E66">
        <w:rPr>
          <w:rFonts w:ascii="Arial" w:hAnsi="Arial" w:cs="Arial"/>
          <w:sz w:val="20"/>
          <w:szCs w:val="20"/>
        </w:rPr>
        <w:t>).</w:t>
      </w:r>
    </w:p>
    <w:p w14:paraId="15E7C682" w14:textId="77777777" w:rsidR="00F41E66" w:rsidRDefault="00F41E66" w:rsidP="00F41E66">
      <w:pPr>
        <w:ind w:right="72"/>
        <w:jc w:val="both"/>
        <w:rPr>
          <w:rFonts w:ascii="Arial" w:hAnsi="Arial" w:cs="Arial"/>
          <w:sz w:val="20"/>
          <w:szCs w:val="20"/>
        </w:rPr>
      </w:pPr>
    </w:p>
    <w:p w14:paraId="77B723BE" w14:textId="77777777" w:rsidR="00F41E66" w:rsidRDefault="00F41E66" w:rsidP="00F41E66">
      <w:pPr>
        <w:ind w:right="72"/>
        <w:jc w:val="both"/>
        <w:rPr>
          <w:rFonts w:ascii="Arial" w:hAnsi="Arial" w:cs="Arial"/>
          <w:sz w:val="20"/>
          <w:szCs w:val="20"/>
        </w:rPr>
      </w:pPr>
    </w:p>
    <w:p w14:paraId="47E32AE8" w14:textId="5F283920" w:rsidR="00F41E66" w:rsidRDefault="00CD0D5A" w:rsidP="00B53291">
      <w:pPr>
        <w:numPr>
          <w:ilvl w:val="0"/>
          <w:numId w:val="6"/>
        </w:numPr>
        <w:ind w:right="72"/>
        <w:jc w:val="both"/>
        <w:rPr>
          <w:rFonts w:ascii="Arial" w:hAnsi="Arial" w:cs="Arial"/>
          <w:sz w:val="20"/>
          <w:szCs w:val="20"/>
        </w:rPr>
      </w:pPr>
      <w:r>
        <w:rPr>
          <w:rFonts w:ascii="Arial" w:hAnsi="Arial" w:cs="Arial"/>
          <w:sz w:val="20"/>
          <w:szCs w:val="20"/>
        </w:rPr>
        <w:lastRenderedPageBreak/>
        <w:t>Dopravce</w:t>
      </w:r>
      <w:r w:rsidR="003E1552">
        <w:rPr>
          <w:rFonts w:ascii="Arial" w:hAnsi="Arial" w:cs="Arial"/>
          <w:sz w:val="20"/>
          <w:szCs w:val="20"/>
        </w:rPr>
        <w:t xml:space="preserve"> </w:t>
      </w:r>
      <w:r w:rsidR="00F41E66" w:rsidRPr="00F41E66">
        <w:rPr>
          <w:rFonts w:ascii="Arial" w:hAnsi="Arial" w:cs="Arial"/>
          <w:sz w:val="20"/>
          <w:szCs w:val="20"/>
        </w:rPr>
        <w:t xml:space="preserve">bude </w:t>
      </w:r>
      <w:r w:rsidR="00F41E66">
        <w:rPr>
          <w:rFonts w:ascii="Arial" w:hAnsi="Arial" w:cs="Arial"/>
          <w:sz w:val="20"/>
          <w:szCs w:val="20"/>
        </w:rPr>
        <w:t xml:space="preserve">při plnění dílčích smluv o přepravě </w:t>
      </w:r>
      <w:r w:rsidR="00F41E66" w:rsidRPr="00F41E66">
        <w:rPr>
          <w:rFonts w:ascii="Arial" w:hAnsi="Arial" w:cs="Arial"/>
          <w:sz w:val="20"/>
          <w:szCs w:val="20"/>
        </w:rPr>
        <w:t xml:space="preserve">předávat </w:t>
      </w:r>
      <w:r w:rsidR="004E7238">
        <w:rPr>
          <w:rFonts w:ascii="Arial" w:hAnsi="Arial" w:cs="Arial"/>
          <w:sz w:val="20"/>
          <w:szCs w:val="20"/>
        </w:rPr>
        <w:t>zákazníkovi</w:t>
      </w:r>
      <w:r w:rsidR="00F41E66" w:rsidRPr="00F41E66">
        <w:rPr>
          <w:rFonts w:ascii="Arial" w:hAnsi="Arial" w:cs="Arial"/>
          <w:sz w:val="20"/>
          <w:szCs w:val="20"/>
        </w:rPr>
        <w:t xml:space="preserve"> vyplněné potřebné přepravní doklady pro odeslání a příjem vozových zásilek a prázdných železničních vozů s ohledem na sjednanou obchodní paritu </w:t>
      </w:r>
      <w:r w:rsidR="00F41E66" w:rsidRPr="00CA2EDC">
        <w:rPr>
          <w:rFonts w:ascii="Arial" w:hAnsi="Arial" w:cs="Arial"/>
          <w:sz w:val="20"/>
          <w:szCs w:val="20"/>
        </w:rPr>
        <w:t xml:space="preserve">Incoterms </w:t>
      </w:r>
      <w:r w:rsidR="009C41EE" w:rsidRPr="00CA2EDC">
        <w:rPr>
          <w:rFonts w:ascii="Arial" w:hAnsi="Arial" w:cs="Arial"/>
          <w:sz w:val="20"/>
          <w:szCs w:val="20"/>
        </w:rPr>
        <w:t>2020</w:t>
      </w:r>
      <w:r w:rsidR="009C41EE">
        <w:rPr>
          <w:rFonts w:ascii="Arial" w:hAnsi="Arial" w:cs="Arial"/>
          <w:sz w:val="20"/>
          <w:szCs w:val="20"/>
        </w:rPr>
        <w:t xml:space="preserve"> </w:t>
      </w:r>
      <w:r w:rsidR="00F41E66" w:rsidRPr="00F41E66">
        <w:rPr>
          <w:rFonts w:ascii="Arial" w:hAnsi="Arial" w:cs="Arial"/>
          <w:sz w:val="20"/>
          <w:szCs w:val="20"/>
        </w:rPr>
        <w:t>a to:</w:t>
      </w:r>
    </w:p>
    <w:p w14:paraId="520FDDD6" w14:textId="77777777" w:rsidR="009F2921" w:rsidRPr="00F41E66" w:rsidRDefault="009F2921" w:rsidP="00FC1C72">
      <w:pPr>
        <w:ind w:left="360" w:right="72"/>
        <w:jc w:val="both"/>
        <w:rPr>
          <w:rFonts w:ascii="Arial" w:hAnsi="Arial" w:cs="Arial"/>
          <w:sz w:val="20"/>
          <w:szCs w:val="20"/>
        </w:rPr>
      </w:pPr>
    </w:p>
    <w:p w14:paraId="70F1DBEC" w14:textId="77777777" w:rsidR="00F41E66" w:rsidRPr="00F41E66" w:rsidRDefault="00F41E66" w:rsidP="007237C3">
      <w:pPr>
        <w:numPr>
          <w:ilvl w:val="0"/>
          <w:numId w:val="1"/>
        </w:numPr>
        <w:tabs>
          <w:tab w:val="clear" w:pos="927"/>
        </w:tabs>
        <w:ind w:right="72"/>
        <w:jc w:val="both"/>
        <w:rPr>
          <w:rFonts w:ascii="Arial" w:hAnsi="Arial" w:cs="Arial"/>
          <w:sz w:val="20"/>
          <w:szCs w:val="20"/>
        </w:rPr>
      </w:pPr>
      <w:r w:rsidRPr="00F41E66">
        <w:rPr>
          <w:rFonts w:ascii="Arial" w:hAnsi="Arial" w:cs="Arial"/>
          <w:b/>
          <w:bCs/>
          <w:sz w:val="20"/>
          <w:szCs w:val="20"/>
        </w:rPr>
        <w:t>pro vnitrostátní přepravu :</w:t>
      </w:r>
    </w:p>
    <w:p w14:paraId="098EDE2E" w14:textId="77777777" w:rsidR="00F41E66" w:rsidRPr="00F41E66" w:rsidRDefault="00F41E66" w:rsidP="00F41E66">
      <w:pPr>
        <w:ind w:left="927" w:right="72"/>
        <w:jc w:val="both"/>
        <w:rPr>
          <w:rFonts w:ascii="Arial" w:hAnsi="Arial" w:cs="Arial"/>
          <w:sz w:val="20"/>
          <w:szCs w:val="20"/>
        </w:rPr>
      </w:pPr>
      <w:r w:rsidRPr="00F41E66">
        <w:rPr>
          <w:rFonts w:ascii="Arial" w:hAnsi="Arial" w:cs="Arial"/>
          <w:sz w:val="20"/>
          <w:szCs w:val="20"/>
        </w:rPr>
        <w:t>nákladní list pro vnitrostátní přepravu</w:t>
      </w:r>
      <w:r w:rsidR="003E1552">
        <w:rPr>
          <w:rFonts w:ascii="Arial" w:hAnsi="Arial" w:cs="Arial"/>
          <w:sz w:val="20"/>
          <w:szCs w:val="20"/>
        </w:rPr>
        <w:t xml:space="preserve"> </w:t>
      </w:r>
      <w:r w:rsidR="004E098D" w:rsidRPr="004E098D">
        <w:rPr>
          <w:rFonts w:ascii="Arial" w:hAnsi="Arial" w:cs="Arial"/>
          <w:sz w:val="20"/>
          <w:szCs w:val="20"/>
        </w:rPr>
        <w:t>pro ložený běh nebo pro prázdný běh</w:t>
      </w:r>
      <w:r w:rsidR="00063124">
        <w:rPr>
          <w:rFonts w:ascii="Arial" w:hAnsi="Arial" w:cs="Arial"/>
          <w:sz w:val="20"/>
          <w:szCs w:val="20"/>
        </w:rPr>
        <w:t>;</w:t>
      </w:r>
    </w:p>
    <w:p w14:paraId="48EE3E7C" w14:textId="77777777" w:rsidR="00F41E66" w:rsidRPr="00F41E66" w:rsidRDefault="00F41E66" w:rsidP="007237C3">
      <w:pPr>
        <w:numPr>
          <w:ilvl w:val="0"/>
          <w:numId w:val="1"/>
        </w:numPr>
        <w:tabs>
          <w:tab w:val="clear" w:pos="927"/>
        </w:tabs>
        <w:ind w:right="72"/>
        <w:jc w:val="both"/>
        <w:rPr>
          <w:rFonts w:ascii="Arial" w:hAnsi="Arial" w:cs="Arial"/>
          <w:sz w:val="20"/>
          <w:szCs w:val="20"/>
        </w:rPr>
      </w:pPr>
      <w:r w:rsidRPr="00F41E66">
        <w:rPr>
          <w:rFonts w:ascii="Arial" w:hAnsi="Arial" w:cs="Arial"/>
          <w:b/>
          <w:bCs/>
          <w:sz w:val="20"/>
          <w:szCs w:val="20"/>
        </w:rPr>
        <w:t>pro mezinárodní přepravu :</w:t>
      </w:r>
      <w:r w:rsidRPr="00F41E66">
        <w:rPr>
          <w:rFonts w:ascii="Arial" w:hAnsi="Arial" w:cs="Arial"/>
          <w:b/>
          <w:bCs/>
          <w:sz w:val="20"/>
          <w:szCs w:val="20"/>
        </w:rPr>
        <w:tab/>
      </w:r>
    </w:p>
    <w:p w14:paraId="76E00897" w14:textId="77777777" w:rsidR="00F41E66" w:rsidRPr="00F41E66" w:rsidRDefault="00F41E66" w:rsidP="00F41E66">
      <w:pPr>
        <w:ind w:left="927" w:right="72"/>
        <w:jc w:val="both"/>
        <w:rPr>
          <w:rFonts w:ascii="Arial" w:hAnsi="Arial" w:cs="Arial"/>
          <w:sz w:val="20"/>
          <w:szCs w:val="20"/>
        </w:rPr>
      </w:pPr>
      <w:r w:rsidRPr="00F41E66">
        <w:rPr>
          <w:rFonts w:ascii="Arial" w:hAnsi="Arial" w:cs="Arial"/>
          <w:sz w:val="20"/>
          <w:szCs w:val="20"/>
        </w:rPr>
        <w:t xml:space="preserve">nákladní list CIM pro ložený běh nebo vozový list </w:t>
      </w:r>
      <w:r>
        <w:rPr>
          <w:rFonts w:ascii="Arial" w:hAnsi="Arial" w:cs="Arial"/>
          <w:sz w:val="20"/>
          <w:szCs w:val="20"/>
        </w:rPr>
        <w:t xml:space="preserve">CUV pro </w:t>
      </w:r>
      <w:r w:rsidRPr="00F41E66">
        <w:rPr>
          <w:rFonts w:ascii="Arial" w:hAnsi="Arial" w:cs="Arial"/>
          <w:sz w:val="20"/>
          <w:szCs w:val="20"/>
        </w:rPr>
        <w:t>prázdný běh</w:t>
      </w:r>
    </w:p>
    <w:p w14:paraId="0BB67821" w14:textId="77777777" w:rsidR="00F41E66" w:rsidRDefault="00F41E66" w:rsidP="00F41E66">
      <w:pPr>
        <w:ind w:right="72"/>
        <w:jc w:val="both"/>
        <w:rPr>
          <w:rFonts w:ascii="Arial" w:hAnsi="Arial" w:cs="Arial"/>
          <w:sz w:val="20"/>
          <w:szCs w:val="20"/>
        </w:rPr>
      </w:pPr>
    </w:p>
    <w:p w14:paraId="722B336C" w14:textId="77777777" w:rsidR="00257D04" w:rsidRDefault="00CD0D5A" w:rsidP="00B53291">
      <w:pPr>
        <w:numPr>
          <w:ilvl w:val="0"/>
          <w:numId w:val="6"/>
        </w:numPr>
        <w:ind w:right="72"/>
        <w:jc w:val="both"/>
        <w:rPr>
          <w:rFonts w:ascii="Arial" w:hAnsi="Arial" w:cs="Arial"/>
          <w:sz w:val="20"/>
          <w:szCs w:val="20"/>
        </w:rPr>
      </w:pPr>
      <w:r>
        <w:rPr>
          <w:rFonts w:ascii="Arial" w:hAnsi="Arial" w:cs="Arial"/>
          <w:sz w:val="20"/>
          <w:szCs w:val="20"/>
        </w:rPr>
        <w:t>Dopravce</w:t>
      </w:r>
      <w:r w:rsidR="003E1552">
        <w:rPr>
          <w:rFonts w:ascii="Arial" w:hAnsi="Arial" w:cs="Arial"/>
          <w:sz w:val="20"/>
          <w:szCs w:val="20"/>
        </w:rPr>
        <w:t xml:space="preserve"> </w:t>
      </w:r>
      <w:r w:rsidR="00257D04">
        <w:rPr>
          <w:rFonts w:ascii="Arial" w:hAnsi="Arial" w:cs="Arial"/>
          <w:sz w:val="20"/>
          <w:szCs w:val="20"/>
        </w:rPr>
        <w:t>se zavazuje vyvinout nejvyšší možné úsilí</w:t>
      </w:r>
      <w:r w:rsidR="00AE081A">
        <w:rPr>
          <w:rFonts w:ascii="Arial" w:hAnsi="Arial" w:cs="Arial"/>
          <w:sz w:val="20"/>
          <w:szCs w:val="20"/>
        </w:rPr>
        <w:t>,</w:t>
      </w:r>
      <w:r w:rsidR="00257D04">
        <w:rPr>
          <w:rFonts w:ascii="Arial" w:hAnsi="Arial" w:cs="Arial"/>
          <w:sz w:val="20"/>
          <w:szCs w:val="20"/>
        </w:rPr>
        <w:t xml:space="preserve"> aby přepravil zboží v ter</w:t>
      </w:r>
      <w:r w:rsidR="00AE081A">
        <w:rPr>
          <w:rFonts w:ascii="Arial" w:hAnsi="Arial" w:cs="Arial"/>
          <w:sz w:val="20"/>
          <w:szCs w:val="20"/>
        </w:rPr>
        <w:t>m</w:t>
      </w:r>
      <w:r w:rsidR="00257D04">
        <w:rPr>
          <w:rFonts w:ascii="Arial" w:hAnsi="Arial" w:cs="Arial"/>
          <w:sz w:val="20"/>
          <w:szCs w:val="20"/>
        </w:rPr>
        <w:t>ínu uveden</w:t>
      </w:r>
      <w:r w:rsidR="00AE081A">
        <w:rPr>
          <w:rFonts w:ascii="Arial" w:hAnsi="Arial" w:cs="Arial"/>
          <w:sz w:val="20"/>
          <w:szCs w:val="20"/>
        </w:rPr>
        <w:t>é</w:t>
      </w:r>
      <w:r w:rsidR="00257D04">
        <w:rPr>
          <w:rFonts w:ascii="Arial" w:hAnsi="Arial" w:cs="Arial"/>
          <w:sz w:val="20"/>
          <w:szCs w:val="20"/>
        </w:rPr>
        <w:t>m v dílčí smlouvě o přepravě.</w:t>
      </w:r>
      <w:r w:rsidR="00257D04" w:rsidRPr="00257D04">
        <w:rPr>
          <w:rFonts w:ascii="Arial" w:hAnsi="Arial" w:cs="Arial"/>
          <w:sz w:val="20"/>
          <w:szCs w:val="20"/>
        </w:rPr>
        <w:t xml:space="preserve"> V případě nedodržení </w:t>
      </w:r>
      <w:r w:rsidR="00AE081A">
        <w:rPr>
          <w:rFonts w:ascii="Arial" w:hAnsi="Arial" w:cs="Arial"/>
          <w:sz w:val="20"/>
          <w:szCs w:val="20"/>
        </w:rPr>
        <w:t>jakéhokoliv termínu</w:t>
      </w:r>
      <w:r w:rsidR="00257D04" w:rsidRPr="00257D04">
        <w:rPr>
          <w:rFonts w:ascii="Arial" w:hAnsi="Arial" w:cs="Arial"/>
          <w:sz w:val="20"/>
          <w:szCs w:val="20"/>
        </w:rPr>
        <w:t xml:space="preserve"> dodání vozové zásilky </w:t>
      </w:r>
      <w:r w:rsidR="00AE081A">
        <w:rPr>
          <w:rFonts w:ascii="Arial" w:hAnsi="Arial" w:cs="Arial"/>
          <w:sz w:val="20"/>
          <w:szCs w:val="20"/>
        </w:rPr>
        <w:t>uvedeném v dílčí smlouvě o přepravě</w:t>
      </w:r>
      <w:r w:rsidR="003E1552">
        <w:rPr>
          <w:rFonts w:ascii="Arial" w:hAnsi="Arial" w:cs="Arial"/>
          <w:sz w:val="20"/>
          <w:szCs w:val="20"/>
        </w:rPr>
        <w:t xml:space="preserve"> </w:t>
      </w:r>
      <w:r w:rsidR="00257D04" w:rsidRPr="00257D04">
        <w:rPr>
          <w:rFonts w:ascii="Arial" w:hAnsi="Arial" w:cs="Arial"/>
          <w:sz w:val="20"/>
          <w:szCs w:val="20"/>
        </w:rPr>
        <w:t>z</w:t>
      </w:r>
      <w:r w:rsidR="00AE081A">
        <w:rPr>
          <w:rFonts w:ascii="Arial" w:hAnsi="Arial" w:cs="Arial"/>
          <w:sz w:val="20"/>
          <w:szCs w:val="20"/>
        </w:rPr>
        <w:t xml:space="preserve"> důvodu na straně </w:t>
      </w:r>
      <w:r>
        <w:rPr>
          <w:rFonts w:ascii="Arial" w:hAnsi="Arial" w:cs="Arial"/>
          <w:sz w:val="20"/>
          <w:szCs w:val="20"/>
        </w:rPr>
        <w:t>dopravce</w:t>
      </w:r>
      <w:r w:rsidR="00AE081A">
        <w:rPr>
          <w:rFonts w:ascii="Arial" w:hAnsi="Arial" w:cs="Arial"/>
          <w:sz w:val="20"/>
          <w:szCs w:val="20"/>
        </w:rPr>
        <w:t xml:space="preserve"> uhradí </w:t>
      </w:r>
      <w:r>
        <w:rPr>
          <w:rFonts w:ascii="Arial" w:hAnsi="Arial" w:cs="Arial"/>
          <w:sz w:val="20"/>
          <w:szCs w:val="20"/>
        </w:rPr>
        <w:t>dopravce</w:t>
      </w:r>
      <w:r w:rsidR="003E1552">
        <w:rPr>
          <w:rFonts w:ascii="Arial" w:hAnsi="Arial" w:cs="Arial"/>
          <w:sz w:val="20"/>
          <w:szCs w:val="20"/>
        </w:rPr>
        <w:t xml:space="preserve"> </w:t>
      </w:r>
      <w:r w:rsidR="00AE081A">
        <w:rPr>
          <w:rFonts w:ascii="Arial" w:hAnsi="Arial" w:cs="Arial"/>
          <w:sz w:val="20"/>
          <w:szCs w:val="20"/>
        </w:rPr>
        <w:t xml:space="preserve">zákazníkovi všechny v důsledku nedodržení termínu </w:t>
      </w:r>
      <w:r w:rsidR="00257D04" w:rsidRPr="00257D04">
        <w:rPr>
          <w:rFonts w:ascii="Arial" w:hAnsi="Arial" w:cs="Arial"/>
          <w:sz w:val="20"/>
          <w:szCs w:val="20"/>
        </w:rPr>
        <w:t xml:space="preserve">vzniklé náklady, které budou prokazatelně doloženy. </w:t>
      </w:r>
      <w:r w:rsidR="00AE081A">
        <w:rPr>
          <w:rFonts w:ascii="Arial" w:hAnsi="Arial" w:cs="Arial"/>
          <w:sz w:val="20"/>
          <w:szCs w:val="20"/>
        </w:rPr>
        <w:t>Smluvní strany se dohodly, že zákazník je oprávněn započíst své pohledávky na úhradu nákladů dle</w:t>
      </w:r>
      <w:r w:rsidR="00DD693A">
        <w:rPr>
          <w:rFonts w:ascii="Arial" w:hAnsi="Arial" w:cs="Arial"/>
          <w:sz w:val="20"/>
          <w:szCs w:val="20"/>
        </w:rPr>
        <w:t xml:space="preserve"> předchozí věty proti </w:t>
      </w:r>
      <w:r w:rsidR="00480093">
        <w:rPr>
          <w:rFonts w:ascii="Arial" w:hAnsi="Arial" w:cs="Arial"/>
          <w:sz w:val="20"/>
          <w:szCs w:val="20"/>
        </w:rPr>
        <w:t xml:space="preserve">finančním </w:t>
      </w:r>
      <w:r w:rsidR="00DD693A">
        <w:rPr>
          <w:rFonts w:ascii="Arial" w:hAnsi="Arial" w:cs="Arial"/>
          <w:sz w:val="20"/>
          <w:szCs w:val="20"/>
        </w:rPr>
        <w:t xml:space="preserve">pohledávkám </w:t>
      </w:r>
      <w:r>
        <w:rPr>
          <w:rFonts w:ascii="Arial" w:hAnsi="Arial" w:cs="Arial"/>
          <w:sz w:val="20"/>
          <w:szCs w:val="20"/>
        </w:rPr>
        <w:t>dopravce</w:t>
      </w:r>
      <w:r w:rsidR="00DD693A">
        <w:rPr>
          <w:rFonts w:ascii="Arial" w:hAnsi="Arial" w:cs="Arial"/>
          <w:sz w:val="20"/>
          <w:szCs w:val="20"/>
        </w:rPr>
        <w:t xml:space="preserve"> vůči zákazníkovi vyplývajícím z příslušné dílčí smlouvy o přepravě</w:t>
      </w:r>
      <w:r w:rsidR="00480093">
        <w:rPr>
          <w:rFonts w:ascii="Arial" w:hAnsi="Arial" w:cs="Arial"/>
          <w:sz w:val="20"/>
          <w:szCs w:val="20"/>
        </w:rPr>
        <w:t xml:space="preserve"> nebo této smlouvy</w:t>
      </w:r>
      <w:r w:rsidR="00DD693A">
        <w:rPr>
          <w:rFonts w:ascii="Arial" w:hAnsi="Arial" w:cs="Arial"/>
          <w:sz w:val="20"/>
          <w:szCs w:val="20"/>
        </w:rPr>
        <w:t>.</w:t>
      </w:r>
    </w:p>
    <w:p w14:paraId="7E60A13A" w14:textId="77777777" w:rsidR="00B91C71" w:rsidRDefault="00B91C71" w:rsidP="00B91C71">
      <w:pPr>
        <w:ind w:left="360" w:right="72"/>
        <w:jc w:val="both"/>
        <w:rPr>
          <w:rFonts w:ascii="Arial" w:hAnsi="Arial" w:cs="Arial"/>
          <w:sz w:val="20"/>
          <w:szCs w:val="20"/>
        </w:rPr>
      </w:pPr>
    </w:p>
    <w:p w14:paraId="5C163CF5" w14:textId="77777777" w:rsidR="00B91C71" w:rsidRDefault="00B91C71" w:rsidP="00B53291">
      <w:pPr>
        <w:numPr>
          <w:ilvl w:val="0"/>
          <w:numId w:val="6"/>
        </w:numPr>
        <w:ind w:right="72"/>
        <w:jc w:val="both"/>
        <w:rPr>
          <w:rFonts w:ascii="Arial" w:hAnsi="Arial" w:cs="Arial"/>
          <w:sz w:val="20"/>
          <w:szCs w:val="20"/>
        </w:rPr>
      </w:pPr>
      <w:r w:rsidRPr="00EE57C7">
        <w:rPr>
          <w:rFonts w:ascii="Arial" w:hAnsi="Arial" w:cs="Arial"/>
          <w:sz w:val="20"/>
          <w:szCs w:val="20"/>
        </w:rPr>
        <w:t xml:space="preserve">Pokud bude zákazníkem ve výzvě </w:t>
      </w:r>
      <w:r w:rsidR="00520E32" w:rsidRPr="00520E32">
        <w:rPr>
          <w:rFonts w:ascii="Arial" w:hAnsi="Arial" w:cs="Arial"/>
          <w:sz w:val="20"/>
          <w:szCs w:val="20"/>
        </w:rPr>
        <w:t xml:space="preserve">k předložení návrhu na uzavření </w:t>
      </w:r>
      <w:r w:rsidR="006922AE">
        <w:rPr>
          <w:rFonts w:ascii="Arial" w:hAnsi="Arial" w:cs="Arial"/>
          <w:sz w:val="20"/>
          <w:szCs w:val="20"/>
        </w:rPr>
        <w:t xml:space="preserve">dílčí </w:t>
      </w:r>
      <w:r w:rsidR="00520E32" w:rsidRPr="00520E32">
        <w:rPr>
          <w:rFonts w:ascii="Arial" w:hAnsi="Arial" w:cs="Arial"/>
          <w:sz w:val="20"/>
          <w:szCs w:val="20"/>
        </w:rPr>
        <w:t xml:space="preserve">smlouvy </w:t>
      </w:r>
      <w:r w:rsidR="006922AE">
        <w:rPr>
          <w:rFonts w:ascii="Arial" w:hAnsi="Arial" w:cs="Arial"/>
          <w:sz w:val="20"/>
          <w:szCs w:val="20"/>
        </w:rPr>
        <w:t xml:space="preserve">o přepravě </w:t>
      </w:r>
      <w:r w:rsidRPr="00EE57C7">
        <w:rPr>
          <w:rFonts w:ascii="Arial" w:hAnsi="Arial" w:cs="Arial"/>
          <w:sz w:val="20"/>
          <w:szCs w:val="20"/>
        </w:rPr>
        <w:t xml:space="preserve">jako odesílatelem nebo příjemcem vozové zásilky požadováno přezkoumání vozové zásilky/zásilek v rámci vnitrostátní nebo mezinárodní přepravy CIM, kdy se za toto přezkoumání považuje kontrolní převážení vozových zásilek na kolejových váhách s platností úředního vážení v železniční stanici odesílací, v železniční stanici určení nebo v nácestné železniční stanici </w:t>
      </w:r>
      <w:r w:rsidR="00CD0D5A">
        <w:rPr>
          <w:rFonts w:ascii="Arial" w:hAnsi="Arial" w:cs="Arial"/>
          <w:sz w:val="20"/>
          <w:szCs w:val="20"/>
        </w:rPr>
        <w:t>dopravce</w:t>
      </w:r>
      <w:r w:rsidRPr="00EE57C7">
        <w:rPr>
          <w:rFonts w:ascii="Arial" w:hAnsi="Arial" w:cs="Arial"/>
          <w:sz w:val="20"/>
          <w:szCs w:val="20"/>
        </w:rPr>
        <w:t xml:space="preserve"> toto přezkoumání (kontrolu Brutto hmotnosti ložených vozů), </w:t>
      </w:r>
      <w:r w:rsidR="00CD0D5A">
        <w:rPr>
          <w:rFonts w:ascii="Arial" w:hAnsi="Arial" w:cs="Arial"/>
          <w:sz w:val="20"/>
          <w:szCs w:val="20"/>
        </w:rPr>
        <w:t>dopravce</w:t>
      </w:r>
      <w:r w:rsidRPr="00EE57C7">
        <w:rPr>
          <w:rFonts w:ascii="Arial" w:hAnsi="Arial" w:cs="Arial"/>
          <w:sz w:val="20"/>
          <w:szCs w:val="20"/>
        </w:rPr>
        <w:t xml:space="preserve"> tento úkon provede a výsledek přezkoumání doloží platným vážním lístkem a razítkem v nákladním listu (vnitrostátní přeprava-pole 94, mezinárodní přeprava-pole 48).</w:t>
      </w:r>
      <w:r>
        <w:rPr>
          <w:rFonts w:ascii="Arial" w:hAnsi="Arial" w:cs="Arial"/>
          <w:sz w:val="20"/>
          <w:szCs w:val="20"/>
        </w:rPr>
        <w:t xml:space="preserve"> Odměna za tyto činnosti je součástí ceny za plnění </w:t>
      </w:r>
      <w:r w:rsidR="00111E89" w:rsidRPr="00111E89">
        <w:rPr>
          <w:rFonts w:ascii="Arial" w:hAnsi="Arial" w:cs="Arial"/>
          <w:bCs/>
          <w:sz w:val="20"/>
          <w:szCs w:val="20"/>
        </w:rPr>
        <w:t xml:space="preserve">dílčí smlouvy o přepravě </w:t>
      </w:r>
      <w:r>
        <w:rPr>
          <w:rFonts w:ascii="Arial" w:hAnsi="Arial" w:cs="Arial"/>
          <w:sz w:val="20"/>
          <w:szCs w:val="20"/>
        </w:rPr>
        <w:t xml:space="preserve">dle článku </w:t>
      </w:r>
      <w:r w:rsidRPr="00DB749D">
        <w:rPr>
          <w:rFonts w:ascii="Arial" w:hAnsi="Arial" w:cs="Arial"/>
          <w:sz w:val="20"/>
          <w:szCs w:val="20"/>
        </w:rPr>
        <w:t>VII</w:t>
      </w:r>
      <w:r w:rsidR="00111E89" w:rsidRPr="00DB749D">
        <w:rPr>
          <w:rFonts w:ascii="Arial" w:hAnsi="Arial" w:cs="Arial"/>
          <w:sz w:val="20"/>
          <w:szCs w:val="20"/>
        </w:rPr>
        <w:t>I</w:t>
      </w:r>
      <w:r w:rsidRPr="00DB749D">
        <w:rPr>
          <w:rFonts w:ascii="Arial" w:hAnsi="Arial" w:cs="Arial"/>
          <w:sz w:val="20"/>
          <w:szCs w:val="20"/>
        </w:rPr>
        <w:t>. odst. 1</w:t>
      </w:r>
      <w:r>
        <w:rPr>
          <w:rFonts w:ascii="Arial" w:hAnsi="Arial" w:cs="Arial"/>
          <w:sz w:val="20"/>
          <w:szCs w:val="20"/>
        </w:rPr>
        <w:t xml:space="preserve"> této smlouvy.</w:t>
      </w:r>
    </w:p>
    <w:p w14:paraId="5C2D6BD4" w14:textId="77777777" w:rsidR="00F24C29" w:rsidRDefault="00F24C29" w:rsidP="00630A0D">
      <w:pPr>
        <w:pStyle w:val="Odstavecseseznamem"/>
        <w:rPr>
          <w:rFonts w:ascii="Arial" w:hAnsi="Arial" w:cs="Arial"/>
          <w:sz w:val="20"/>
          <w:szCs w:val="20"/>
        </w:rPr>
      </w:pPr>
    </w:p>
    <w:p w14:paraId="544EC268" w14:textId="3A6BB744" w:rsidR="00124F01" w:rsidRPr="00812D26" w:rsidRDefault="00F24C29" w:rsidP="00B53291">
      <w:pPr>
        <w:pStyle w:val="Bodytext1"/>
        <w:numPr>
          <w:ilvl w:val="0"/>
          <w:numId w:val="6"/>
        </w:numPr>
        <w:spacing w:before="10" w:after="0" w:line="252" w:lineRule="exact"/>
        <w:ind w:right="72"/>
        <w:rPr>
          <w:rFonts w:ascii="Arial" w:hAnsi="Arial" w:cs="Arial"/>
          <w:sz w:val="20"/>
          <w:szCs w:val="20"/>
          <w:lang w:val="cs-CZ" w:eastAsia="ar-SA"/>
        </w:rPr>
      </w:pPr>
      <w:r w:rsidRPr="008D03A9">
        <w:rPr>
          <w:rFonts w:ascii="Arial" w:hAnsi="Arial" w:cs="Arial"/>
          <w:sz w:val="20"/>
          <w:szCs w:val="20"/>
        </w:rPr>
        <w:t>Každý z</w:t>
      </w:r>
      <w:r w:rsidR="006922AE">
        <w:rPr>
          <w:rFonts w:ascii="Arial" w:hAnsi="Arial" w:cs="Arial"/>
          <w:sz w:val="20"/>
          <w:szCs w:val="20"/>
        </w:rPr>
        <w:t> </w:t>
      </w:r>
      <w:r>
        <w:rPr>
          <w:rFonts w:ascii="Arial" w:hAnsi="Arial" w:cs="Arial"/>
          <w:sz w:val="20"/>
          <w:szCs w:val="20"/>
          <w:lang w:val="cs-CZ"/>
        </w:rPr>
        <w:t>dopravců</w:t>
      </w:r>
      <w:r w:rsidRPr="008D03A9">
        <w:rPr>
          <w:rFonts w:ascii="Arial" w:hAnsi="Arial" w:cs="Arial"/>
          <w:sz w:val="20"/>
          <w:szCs w:val="20"/>
        </w:rPr>
        <w:t xml:space="preserve"> se zavazuje nejpozději do </w:t>
      </w:r>
      <w:r w:rsidR="007B2810">
        <w:rPr>
          <w:rFonts w:ascii="Arial" w:hAnsi="Arial" w:cs="Arial"/>
          <w:sz w:val="20"/>
          <w:szCs w:val="20"/>
          <w:lang w:val="cs-CZ"/>
        </w:rPr>
        <w:t>sedmi (</w:t>
      </w:r>
      <w:r w:rsidRPr="008D03A9">
        <w:rPr>
          <w:rFonts w:ascii="Arial" w:hAnsi="Arial" w:cs="Arial"/>
          <w:sz w:val="20"/>
          <w:szCs w:val="20"/>
        </w:rPr>
        <w:t>7</w:t>
      </w:r>
      <w:r w:rsidR="007B2810">
        <w:rPr>
          <w:rFonts w:ascii="Arial" w:hAnsi="Arial" w:cs="Arial"/>
          <w:sz w:val="20"/>
          <w:szCs w:val="20"/>
          <w:lang w:val="cs-CZ"/>
        </w:rPr>
        <w:t>)</w:t>
      </w:r>
      <w:r w:rsidRPr="008D03A9">
        <w:rPr>
          <w:rFonts w:ascii="Arial" w:hAnsi="Arial" w:cs="Arial"/>
          <w:sz w:val="20"/>
          <w:szCs w:val="20"/>
        </w:rPr>
        <w:t xml:space="preserve"> dnů ode dne podpisu této smlouvy příslušným </w:t>
      </w:r>
      <w:r>
        <w:rPr>
          <w:rFonts w:ascii="Arial" w:hAnsi="Arial" w:cs="Arial"/>
          <w:sz w:val="20"/>
          <w:szCs w:val="20"/>
        </w:rPr>
        <w:t>dopravcem</w:t>
      </w:r>
      <w:r w:rsidRPr="008D03A9">
        <w:rPr>
          <w:rFonts w:ascii="Arial" w:hAnsi="Arial" w:cs="Arial"/>
          <w:sz w:val="20"/>
          <w:szCs w:val="20"/>
        </w:rPr>
        <w:t xml:space="preserve"> uzavřít s</w:t>
      </w:r>
      <w:r w:rsidR="00154E0B">
        <w:rPr>
          <w:rFonts w:ascii="Arial" w:hAnsi="Arial" w:cs="Arial"/>
          <w:sz w:val="20"/>
          <w:szCs w:val="20"/>
          <w:lang w:val="cs-CZ"/>
        </w:rPr>
        <w:t> provozovatelem vlečky ve vlas</w:t>
      </w:r>
      <w:r w:rsidR="000753DF">
        <w:rPr>
          <w:rFonts w:ascii="Arial" w:hAnsi="Arial" w:cs="Arial"/>
          <w:sz w:val="20"/>
          <w:szCs w:val="20"/>
          <w:lang w:val="cs-CZ"/>
        </w:rPr>
        <w:t>tnictví zákazníka příslušnou smlouvu o provozov</w:t>
      </w:r>
      <w:r w:rsidR="00AF6B85">
        <w:rPr>
          <w:rFonts w:ascii="Arial" w:hAnsi="Arial" w:cs="Arial"/>
          <w:sz w:val="20"/>
          <w:szCs w:val="20"/>
          <w:lang w:val="cs-CZ"/>
        </w:rPr>
        <w:t>á</w:t>
      </w:r>
      <w:r w:rsidR="000753DF">
        <w:rPr>
          <w:rFonts w:ascii="Arial" w:hAnsi="Arial" w:cs="Arial"/>
          <w:sz w:val="20"/>
          <w:szCs w:val="20"/>
          <w:lang w:val="cs-CZ"/>
        </w:rPr>
        <w:t xml:space="preserve">ní </w:t>
      </w:r>
      <w:r w:rsidR="00AF6B85">
        <w:rPr>
          <w:rFonts w:ascii="Arial" w:hAnsi="Arial" w:cs="Arial"/>
          <w:sz w:val="20"/>
          <w:szCs w:val="20"/>
          <w:lang w:val="cs-CZ"/>
        </w:rPr>
        <w:t>drážní dopravy na dráze – vlečce dle tohoto odstavce. V době uzavření smlouvy je každý dopravce povinen</w:t>
      </w:r>
      <w:r w:rsidRPr="008D03A9">
        <w:rPr>
          <w:rFonts w:ascii="Arial" w:hAnsi="Arial" w:cs="Arial"/>
          <w:sz w:val="20"/>
          <w:szCs w:val="20"/>
        </w:rPr>
        <w:t xml:space="preserve"> </w:t>
      </w:r>
      <w:r w:rsidR="00AF6B85" w:rsidRPr="008D03A9">
        <w:rPr>
          <w:rFonts w:ascii="Arial" w:hAnsi="Arial" w:cs="Arial"/>
          <w:sz w:val="20"/>
          <w:szCs w:val="20"/>
        </w:rPr>
        <w:t xml:space="preserve">nejpozději do </w:t>
      </w:r>
      <w:r w:rsidR="00AF6B85">
        <w:rPr>
          <w:rFonts w:ascii="Arial" w:hAnsi="Arial" w:cs="Arial"/>
          <w:sz w:val="20"/>
          <w:szCs w:val="20"/>
          <w:lang w:val="cs-CZ"/>
        </w:rPr>
        <w:t>sedmi (</w:t>
      </w:r>
      <w:r w:rsidR="00AF6B85" w:rsidRPr="008D03A9">
        <w:rPr>
          <w:rFonts w:ascii="Arial" w:hAnsi="Arial" w:cs="Arial"/>
          <w:sz w:val="20"/>
          <w:szCs w:val="20"/>
        </w:rPr>
        <w:t>7</w:t>
      </w:r>
      <w:r w:rsidR="00AF6B85">
        <w:rPr>
          <w:rFonts w:ascii="Arial" w:hAnsi="Arial" w:cs="Arial"/>
          <w:sz w:val="20"/>
          <w:szCs w:val="20"/>
          <w:lang w:val="cs-CZ"/>
        </w:rPr>
        <w:t>)</w:t>
      </w:r>
      <w:r w:rsidR="00AF6B85" w:rsidRPr="008D03A9">
        <w:rPr>
          <w:rFonts w:ascii="Arial" w:hAnsi="Arial" w:cs="Arial"/>
          <w:sz w:val="20"/>
          <w:szCs w:val="20"/>
        </w:rPr>
        <w:t xml:space="preserve"> dnů ode dne podpisu této smlouvy příslušným </w:t>
      </w:r>
      <w:r w:rsidR="00AF6B85">
        <w:rPr>
          <w:rFonts w:ascii="Arial" w:hAnsi="Arial" w:cs="Arial"/>
          <w:sz w:val="20"/>
          <w:szCs w:val="20"/>
        </w:rPr>
        <w:t>dopravcem</w:t>
      </w:r>
      <w:r w:rsidR="00AF6B85" w:rsidRPr="008D03A9">
        <w:rPr>
          <w:rFonts w:ascii="Arial" w:hAnsi="Arial" w:cs="Arial"/>
          <w:sz w:val="20"/>
          <w:szCs w:val="20"/>
        </w:rPr>
        <w:t xml:space="preserve"> uzavří</w:t>
      </w:r>
      <w:r w:rsidR="00F0056A">
        <w:rPr>
          <w:rFonts w:ascii="Arial" w:hAnsi="Arial" w:cs="Arial"/>
          <w:sz w:val="20"/>
          <w:szCs w:val="20"/>
          <w:lang w:val="cs-CZ"/>
        </w:rPr>
        <w:t xml:space="preserve">t </w:t>
      </w:r>
      <w:r w:rsidR="00816D1D">
        <w:rPr>
          <w:rFonts w:ascii="Arial" w:hAnsi="Arial" w:cs="Arial"/>
          <w:sz w:val="20"/>
          <w:szCs w:val="20"/>
          <w:lang w:val="cs-CZ"/>
        </w:rPr>
        <w:t xml:space="preserve">s </w:t>
      </w:r>
      <w:r w:rsidRPr="00816D1D">
        <w:rPr>
          <w:rFonts w:ascii="Arial" w:hAnsi="Arial" w:cs="Arial"/>
          <w:sz w:val="20"/>
          <w:szCs w:val="20"/>
          <w:lang w:val="cs-CZ" w:eastAsia="ar-SA"/>
        </w:rPr>
        <w:t>provozovatel</w:t>
      </w:r>
      <w:r w:rsidR="0040633C" w:rsidRPr="0045009F">
        <w:rPr>
          <w:rFonts w:ascii="Arial" w:hAnsi="Arial" w:cs="Arial"/>
          <w:sz w:val="20"/>
          <w:szCs w:val="20"/>
          <w:lang w:val="cs-CZ" w:eastAsia="ar-SA"/>
        </w:rPr>
        <w:t>em</w:t>
      </w:r>
      <w:r w:rsidRPr="00816D1D">
        <w:rPr>
          <w:rFonts w:ascii="Arial" w:hAnsi="Arial" w:cs="Arial"/>
          <w:sz w:val="20"/>
          <w:szCs w:val="20"/>
          <w:lang w:val="cs-CZ" w:eastAsia="ar-SA"/>
        </w:rPr>
        <w:t xml:space="preserve"> vlečky</w:t>
      </w:r>
      <w:r w:rsidR="005866E1">
        <w:rPr>
          <w:rFonts w:ascii="Arial" w:hAnsi="Arial" w:cs="Arial"/>
          <w:sz w:val="20"/>
          <w:szCs w:val="20"/>
          <w:lang w:val="cs-CZ" w:eastAsia="ar-SA"/>
        </w:rPr>
        <w:t>,</w:t>
      </w:r>
      <w:r w:rsidRPr="00625E08">
        <w:rPr>
          <w:rFonts w:ascii="Arial" w:hAnsi="Arial" w:cs="Arial"/>
          <w:sz w:val="20"/>
          <w:szCs w:val="20"/>
          <w:lang w:val="cs-CZ" w:eastAsia="ar-SA"/>
        </w:rPr>
        <w:t xml:space="preserve"> Smlouvu o provozování drážní dopravy na dráze </w:t>
      </w:r>
      <w:r w:rsidR="003D0751">
        <w:rPr>
          <w:rFonts w:ascii="Arial" w:hAnsi="Arial" w:cs="Arial"/>
          <w:sz w:val="20"/>
          <w:szCs w:val="20"/>
          <w:lang w:val="cs-CZ" w:eastAsia="ar-SA"/>
        </w:rPr>
        <w:t>-</w:t>
      </w:r>
      <w:r w:rsidRPr="00625E08">
        <w:rPr>
          <w:rFonts w:ascii="Arial" w:hAnsi="Arial" w:cs="Arial"/>
          <w:sz w:val="20"/>
          <w:szCs w:val="20"/>
          <w:lang w:val="cs-CZ" w:eastAsia="ar-SA"/>
        </w:rPr>
        <w:t xml:space="preserve"> vlečce, jejímž předmětem je úprava vzájemných vztahů mezi provozovatelem dráhy </w:t>
      </w:r>
      <w:r w:rsidR="005866E1">
        <w:rPr>
          <w:rFonts w:ascii="Arial" w:hAnsi="Arial" w:cs="Arial"/>
          <w:sz w:val="20"/>
          <w:szCs w:val="20"/>
          <w:lang w:val="cs-CZ" w:eastAsia="ar-SA"/>
        </w:rPr>
        <w:t xml:space="preserve">– vlečky </w:t>
      </w:r>
      <w:r w:rsidRPr="00625E08">
        <w:rPr>
          <w:rFonts w:ascii="Arial" w:hAnsi="Arial" w:cs="Arial"/>
          <w:sz w:val="20"/>
          <w:szCs w:val="20"/>
          <w:lang w:val="cs-CZ" w:eastAsia="ar-SA"/>
        </w:rPr>
        <w:t>a provozovatelem drážní dopravy (příslušným dopravcem) na vlečkách zákazníka (smlouvu je možné uzavřít na všechny vlečky zákazníka dohromady nebo zvlášť na každou vlečku),</w:t>
      </w:r>
      <w:r w:rsidR="004E7238" w:rsidRPr="00625E08">
        <w:rPr>
          <w:rFonts w:ascii="Arial" w:hAnsi="Arial" w:cs="Arial"/>
          <w:sz w:val="20"/>
          <w:szCs w:val="20"/>
          <w:lang w:val="cs-CZ" w:eastAsia="ar-SA"/>
        </w:rPr>
        <w:t xml:space="preserve"> </w:t>
      </w:r>
      <w:r w:rsidRPr="00625E08">
        <w:rPr>
          <w:rFonts w:ascii="Arial" w:hAnsi="Arial" w:cs="Arial"/>
          <w:sz w:val="20"/>
          <w:szCs w:val="20"/>
          <w:lang w:val="cs-CZ" w:eastAsia="ar-SA"/>
        </w:rPr>
        <w:t xml:space="preserve">a získat příslušné souhlasy provozovatele vlečky a licence Drážního úřadu potřebné k přepravě zboží po vlečkách, pokud je toto nutné k plnění jednotlivých dílčích smluv o přepravě a dopravce nemá příslušnou smlouvu s provozovatelem vlečky uzavřenou (nebo nemá příslušný souhlas od provozovatele vlečky) resp. není držitelem příslušné licence. Tuto smlouvu či souhlasy a příslušné licence je povinen po celou dobu této smlouvy udržovat v platnosti a účinnosti. V případě, že dopravce přepravuje zboží pro zákazníka prostřednictvím </w:t>
      </w:r>
      <w:r w:rsidR="00DA036D">
        <w:rPr>
          <w:rFonts w:ascii="Arial" w:hAnsi="Arial" w:cs="Arial"/>
          <w:sz w:val="20"/>
          <w:szCs w:val="20"/>
          <w:lang w:val="cs-CZ" w:eastAsia="ar-SA"/>
        </w:rPr>
        <w:t>pod</w:t>
      </w:r>
      <w:r w:rsidRPr="00625E08">
        <w:rPr>
          <w:rFonts w:ascii="Arial" w:hAnsi="Arial" w:cs="Arial"/>
          <w:sz w:val="20"/>
          <w:szCs w:val="20"/>
          <w:lang w:val="cs-CZ" w:eastAsia="ar-SA"/>
        </w:rPr>
        <w:t xml:space="preserve">dodavatelů, uzavřou Smlouvu o užívání vleček s provozovatelem vlečky tito </w:t>
      </w:r>
      <w:r w:rsidR="00DA036D">
        <w:rPr>
          <w:rFonts w:ascii="Arial" w:hAnsi="Arial" w:cs="Arial"/>
          <w:sz w:val="20"/>
          <w:szCs w:val="20"/>
          <w:lang w:val="cs-CZ" w:eastAsia="ar-SA"/>
        </w:rPr>
        <w:t>pod</w:t>
      </w:r>
      <w:r w:rsidRPr="00625E08">
        <w:rPr>
          <w:rFonts w:ascii="Arial" w:hAnsi="Arial" w:cs="Arial"/>
          <w:sz w:val="20"/>
          <w:szCs w:val="20"/>
          <w:lang w:val="cs-CZ" w:eastAsia="ar-SA"/>
        </w:rPr>
        <w:t>dodavatelé dopravce, kteří jsou také povinni zajistit si veškeré souhlasy provozovatele vlečky a licence Drážního úřadu dle předchozí věty.</w:t>
      </w:r>
      <w:r w:rsidR="00F478D5" w:rsidRPr="00625E08">
        <w:rPr>
          <w:rFonts w:ascii="Arial" w:hAnsi="Arial" w:cs="Arial"/>
          <w:sz w:val="20"/>
          <w:szCs w:val="20"/>
          <w:lang w:val="cs-CZ" w:eastAsia="ar-SA"/>
        </w:rPr>
        <w:t xml:space="preserve"> </w:t>
      </w:r>
      <w:r w:rsidRPr="00625E08">
        <w:rPr>
          <w:rFonts w:ascii="Arial" w:hAnsi="Arial" w:cs="Arial"/>
          <w:sz w:val="20"/>
          <w:szCs w:val="20"/>
          <w:lang w:val="cs-CZ" w:eastAsia="ar-SA"/>
        </w:rPr>
        <w:t>Dopravce je povinen prokázat zákazníkovi, že má uzavř</w:t>
      </w:r>
      <w:r w:rsidR="006403AD">
        <w:rPr>
          <w:rFonts w:ascii="Arial" w:hAnsi="Arial" w:cs="Arial"/>
          <w:sz w:val="20"/>
          <w:szCs w:val="20"/>
          <w:lang w:val="cs-CZ" w:eastAsia="ar-SA"/>
        </w:rPr>
        <w:t>en</w:t>
      </w:r>
      <w:r w:rsidRPr="00625E08">
        <w:rPr>
          <w:rFonts w:ascii="Arial" w:hAnsi="Arial" w:cs="Arial"/>
          <w:sz w:val="20"/>
          <w:szCs w:val="20"/>
          <w:lang w:val="cs-CZ" w:eastAsia="ar-SA"/>
        </w:rPr>
        <w:t>ou platnou a účinnou Smlouvu o užívání vleček, že má všechny potřebné souhlasy provozovatele vlečky a všechny potřebné licence Drážního úřadu uvedené výše a to bezprostředně po uzavření Smlouvy o užívání vleček a/nebo vydání příslušného souhlasu/získání lice</w:t>
      </w:r>
      <w:r w:rsidR="009A3AD1">
        <w:rPr>
          <w:rFonts w:ascii="Arial" w:hAnsi="Arial" w:cs="Arial"/>
          <w:sz w:val="20"/>
          <w:szCs w:val="20"/>
          <w:lang w:val="cs-CZ" w:eastAsia="ar-SA"/>
        </w:rPr>
        <w:t xml:space="preserve">nce nebo této </w:t>
      </w:r>
      <w:r w:rsidRPr="00625E08">
        <w:rPr>
          <w:rFonts w:ascii="Arial" w:hAnsi="Arial" w:cs="Arial"/>
          <w:sz w:val="20"/>
          <w:szCs w:val="20"/>
          <w:lang w:val="cs-CZ" w:eastAsia="ar-SA"/>
        </w:rPr>
        <w:t>smlouvy, pokud již smlouvu s provozovatelem vlečky nebo jeho souhlasy resp. potřebné licence má. V případě, že dopravce</w:t>
      </w:r>
      <w:r w:rsidR="005866E1">
        <w:rPr>
          <w:rFonts w:ascii="Arial" w:hAnsi="Arial" w:cs="Arial"/>
          <w:sz w:val="20"/>
          <w:szCs w:val="20"/>
          <w:lang w:val="cs-CZ" w:eastAsia="ar-SA"/>
        </w:rPr>
        <w:t xml:space="preserve"> </w:t>
      </w:r>
      <w:r w:rsidRPr="00625E08">
        <w:rPr>
          <w:rFonts w:ascii="Arial" w:hAnsi="Arial" w:cs="Arial"/>
          <w:sz w:val="20"/>
          <w:szCs w:val="20"/>
          <w:lang w:val="cs-CZ" w:eastAsia="ar-SA"/>
        </w:rPr>
        <w:t xml:space="preserve">(nebo jeho </w:t>
      </w:r>
      <w:r w:rsidR="00DA036D">
        <w:rPr>
          <w:rFonts w:ascii="Arial" w:hAnsi="Arial" w:cs="Arial"/>
          <w:sz w:val="20"/>
          <w:szCs w:val="20"/>
          <w:lang w:val="cs-CZ" w:eastAsia="ar-SA"/>
        </w:rPr>
        <w:t>pod</w:t>
      </w:r>
      <w:r w:rsidRPr="00625E08">
        <w:rPr>
          <w:rFonts w:ascii="Arial" w:hAnsi="Arial" w:cs="Arial"/>
          <w:sz w:val="20"/>
          <w:szCs w:val="20"/>
          <w:lang w:val="cs-CZ" w:eastAsia="ar-SA"/>
        </w:rPr>
        <w:t>dodavatel, který bude pro dopravce zboží přepravovat) nemá nebo neuzavře s provozovatelem vlečky Smlouvu o užívání vleček nebo mu nebude vydán či bude odvolán souhlas provozovatele vlečky nebo nebude disponovat příslušnou licencí Drážního úřadu (pokud je k přepravě po příslušné vlečce potřeba)</w:t>
      </w:r>
      <w:r w:rsidR="005866E1">
        <w:rPr>
          <w:rFonts w:ascii="Arial" w:hAnsi="Arial" w:cs="Arial"/>
          <w:sz w:val="20"/>
          <w:szCs w:val="20"/>
          <w:lang w:val="cs-CZ" w:eastAsia="ar-SA"/>
        </w:rPr>
        <w:t xml:space="preserve"> </w:t>
      </w:r>
      <w:r w:rsidRPr="00625E08">
        <w:rPr>
          <w:rFonts w:ascii="Arial" w:hAnsi="Arial" w:cs="Arial"/>
          <w:sz w:val="20"/>
          <w:szCs w:val="20"/>
          <w:lang w:val="cs-CZ" w:eastAsia="ar-SA"/>
        </w:rPr>
        <w:t>na příslušnou vlečku, kterou je třeba při přepravě požadované zákazníkem použít, anebo v případě, že nebudou tyto skutečnosti prokázány zákazníkovi (za prokázání dle této věty se pro účel této věty považuje i obdobné předchozí prokázání dispozice těmito dokumenty před účinností této smlouvy)</w:t>
      </w:r>
      <w:r w:rsidR="00F67935">
        <w:rPr>
          <w:rFonts w:ascii="Arial" w:hAnsi="Arial" w:cs="Arial"/>
          <w:sz w:val="20"/>
          <w:szCs w:val="20"/>
          <w:lang w:val="cs-CZ" w:eastAsia="ar-SA"/>
        </w:rPr>
        <w:t xml:space="preserve"> </w:t>
      </w:r>
      <w:r w:rsidRPr="00625E08">
        <w:rPr>
          <w:rFonts w:ascii="Arial" w:hAnsi="Arial" w:cs="Arial"/>
          <w:sz w:val="20"/>
          <w:szCs w:val="20"/>
          <w:lang w:val="cs-CZ" w:eastAsia="ar-SA"/>
        </w:rPr>
        <w:t xml:space="preserve">dle předchozí věty, je toto překážkou plnění jednotlivých </w:t>
      </w:r>
      <w:r w:rsidR="00DB0E4B">
        <w:rPr>
          <w:rFonts w:ascii="Arial" w:hAnsi="Arial" w:cs="Arial"/>
          <w:sz w:val="20"/>
          <w:szCs w:val="20"/>
          <w:lang w:val="cs-CZ" w:eastAsia="ar-SA"/>
        </w:rPr>
        <w:t xml:space="preserve">dílčích </w:t>
      </w:r>
      <w:r w:rsidRPr="00625E08">
        <w:rPr>
          <w:rFonts w:ascii="Arial" w:hAnsi="Arial" w:cs="Arial"/>
          <w:sz w:val="20"/>
          <w:szCs w:val="20"/>
          <w:lang w:val="cs-CZ" w:eastAsia="ar-SA"/>
        </w:rPr>
        <w:t xml:space="preserve">zakázek, a zákazník nebude dle </w:t>
      </w:r>
      <w:r w:rsidR="004E7238" w:rsidRPr="00625E08">
        <w:rPr>
          <w:rFonts w:ascii="Arial" w:hAnsi="Arial" w:cs="Arial"/>
          <w:sz w:val="20"/>
          <w:szCs w:val="20"/>
          <w:lang w:val="cs-CZ" w:eastAsia="ar-SA"/>
        </w:rPr>
        <w:t xml:space="preserve">této smlouvy </w:t>
      </w:r>
      <w:r w:rsidRPr="00625E08">
        <w:rPr>
          <w:rFonts w:ascii="Arial" w:hAnsi="Arial" w:cs="Arial"/>
          <w:sz w:val="20"/>
          <w:szCs w:val="20"/>
          <w:lang w:val="cs-CZ" w:eastAsia="ar-SA"/>
        </w:rPr>
        <w:t>písemně vyzývat takového dopravce k podání nabídky.</w:t>
      </w:r>
      <w:r w:rsidR="009C61EA" w:rsidRPr="00625E08">
        <w:rPr>
          <w:rFonts w:ascii="Arial" w:hAnsi="Arial" w:cs="Arial"/>
          <w:sz w:val="20"/>
          <w:szCs w:val="20"/>
          <w:lang w:val="cs-CZ" w:eastAsia="ar-SA"/>
        </w:rPr>
        <w:t xml:space="preserve"> </w:t>
      </w:r>
      <w:r w:rsidRPr="00625E08">
        <w:rPr>
          <w:rFonts w:ascii="Arial" w:hAnsi="Arial" w:cs="Arial"/>
          <w:sz w:val="20"/>
          <w:szCs w:val="20"/>
          <w:lang w:val="cs-CZ" w:eastAsia="ar-SA"/>
        </w:rPr>
        <w:t xml:space="preserve">V případě, že v průběhu trvání této smlouvy dojde ke změně provozovatele vlečky, bude dopravce postupovat obdobně dle předchozích vět tohoto odstavce. Zákazník dopravce na chystanou změnu provozovatele vlečky s dostatečným předstihem upozorní. Přílohou č. </w:t>
      </w:r>
      <w:r w:rsidR="00063124">
        <w:rPr>
          <w:rFonts w:ascii="Arial" w:hAnsi="Arial" w:cs="Arial"/>
          <w:sz w:val="20"/>
          <w:szCs w:val="20"/>
          <w:lang w:val="cs-CZ" w:eastAsia="ar-SA"/>
        </w:rPr>
        <w:t>3</w:t>
      </w:r>
      <w:r w:rsidR="009A3AD1">
        <w:rPr>
          <w:rFonts w:ascii="Arial" w:hAnsi="Arial" w:cs="Arial"/>
          <w:sz w:val="20"/>
          <w:szCs w:val="20"/>
          <w:lang w:val="cs-CZ" w:eastAsia="ar-SA"/>
        </w:rPr>
        <w:t xml:space="preserve"> této </w:t>
      </w:r>
      <w:r w:rsidRPr="00625E08">
        <w:rPr>
          <w:rFonts w:ascii="Arial" w:hAnsi="Arial" w:cs="Arial"/>
          <w:sz w:val="20"/>
          <w:szCs w:val="20"/>
          <w:lang w:val="cs-CZ" w:eastAsia="ar-SA"/>
        </w:rPr>
        <w:t xml:space="preserve">smlouvy je vzor Smlouvy o užívání vleček, a Příloha č. </w:t>
      </w:r>
      <w:r w:rsidR="00063124">
        <w:rPr>
          <w:rFonts w:ascii="Arial" w:hAnsi="Arial" w:cs="Arial"/>
          <w:sz w:val="20"/>
          <w:szCs w:val="20"/>
          <w:lang w:val="cs-CZ" w:eastAsia="ar-SA"/>
        </w:rPr>
        <w:t>4</w:t>
      </w:r>
      <w:r w:rsidRPr="00625E08">
        <w:rPr>
          <w:rFonts w:ascii="Arial" w:hAnsi="Arial" w:cs="Arial"/>
          <w:sz w:val="20"/>
          <w:szCs w:val="20"/>
          <w:lang w:val="cs-CZ" w:eastAsia="ar-SA"/>
        </w:rPr>
        <w:t xml:space="preserve"> – vzor Souhlasu provozovatele vlečky, které se použijí v případě, že dopravce nemá Smlouvu o užívání vleček s provozovatelem vleček v době podpisu této smlouvy uzavřenu nebo nemá vydán souhlas provozovatele vlečky dle tohoto odstavce.</w:t>
      </w:r>
    </w:p>
    <w:p w14:paraId="254E6603" w14:textId="3D4AB51C" w:rsidR="00124F01" w:rsidRPr="00024600" w:rsidRDefault="00124F01" w:rsidP="00B53291">
      <w:pPr>
        <w:pStyle w:val="01-ODST-2"/>
        <w:numPr>
          <w:ilvl w:val="0"/>
          <w:numId w:val="6"/>
        </w:numPr>
        <w:tabs>
          <w:tab w:val="clear" w:pos="567"/>
          <w:tab w:val="left" w:pos="709"/>
        </w:tabs>
        <w:rPr>
          <w:rFonts w:cs="Arial"/>
        </w:rPr>
      </w:pPr>
      <w:r>
        <w:rPr>
          <w:rFonts w:cs="Arial"/>
        </w:rPr>
        <w:t>Do</w:t>
      </w:r>
      <w:r w:rsidR="00FF448B">
        <w:rPr>
          <w:rFonts w:cs="Arial"/>
        </w:rPr>
        <w:t>pravce</w:t>
      </w:r>
      <w:r w:rsidRPr="00024600">
        <w:rPr>
          <w:rFonts w:cs="Arial"/>
        </w:rPr>
        <w:t xml:space="preserve"> se zavazuje řádně plnit veškeré své finanční závazky a chovat se tak, aby vůči němu nebyl podán návrh dle zákona č. 182/2006 Sb., insolvenční zákon, v platném znění, a zavazuje se, že nevstoupí po dobu plnění </w:t>
      </w:r>
      <w:r w:rsidR="00FF448B">
        <w:rPr>
          <w:rFonts w:cs="Arial"/>
        </w:rPr>
        <w:t>s</w:t>
      </w:r>
      <w:r w:rsidRPr="00024600">
        <w:rPr>
          <w:rFonts w:cs="Arial"/>
        </w:rPr>
        <w:t xml:space="preserve">mlouvy a dílčích smluv </w:t>
      </w:r>
      <w:r w:rsidR="00FF448B">
        <w:rPr>
          <w:rFonts w:cs="Arial"/>
        </w:rPr>
        <w:t xml:space="preserve">o přepravě </w:t>
      </w:r>
      <w:r w:rsidRPr="00024600">
        <w:rPr>
          <w:rFonts w:cs="Arial"/>
        </w:rPr>
        <w:t xml:space="preserve">do likvidace. Rovněž se zavazuje chovat se tak, aby nepozbyl příslušného oprávnění potřebného pro řádné plnění </w:t>
      </w:r>
      <w:r w:rsidR="00FF448B">
        <w:rPr>
          <w:rFonts w:cs="Arial"/>
        </w:rPr>
        <w:t>s</w:t>
      </w:r>
      <w:r w:rsidRPr="00024600">
        <w:rPr>
          <w:rFonts w:cs="Arial"/>
        </w:rPr>
        <w:t xml:space="preserve">mlouvy a/nebo dílčí smlouvy. </w:t>
      </w:r>
    </w:p>
    <w:p w14:paraId="2BE7DBCA" w14:textId="6FAB5408" w:rsidR="00124F01" w:rsidRPr="00024600" w:rsidRDefault="00124F01" w:rsidP="00B53291">
      <w:pPr>
        <w:pStyle w:val="01-ODST-2"/>
        <w:numPr>
          <w:ilvl w:val="0"/>
          <w:numId w:val="6"/>
        </w:numPr>
        <w:tabs>
          <w:tab w:val="clear" w:pos="567"/>
          <w:tab w:val="left" w:pos="709"/>
        </w:tabs>
      </w:pPr>
      <w:r w:rsidRPr="00202D57">
        <w:rPr>
          <w:rFonts w:cs="Arial"/>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w:t>
      </w:r>
      <w:r w:rsidR="00EE119A" w:rsidRPr="00202D57">
        <w:rPr>
          <w:rFonts w:cs="Arial"/>
        </w:rPr>
        <w:t>s</w:t>
      </w:r>
      <w:r w:rsidRPr="00202D57">
        <w:rPr>
          <w:rFonts w:cs="Arial"/>
        </w:rPr>
        <w:t xml:space="preserve">mluvních stran přičteno podle zákona č. 418/2011 Sb., o trestní odpovědnosti právnických osob a </w:t>
      </w:r>
      <w:r w:rsidRPr="00202D57">
        <w:rPr>
          <w:rFonts w:cs="Arial"/>
        </w:rPr>
        <w:lastRenderedPageBreak/>
        <w:t xml:space="preserve">řízení proti nim, nebo nevznikla trestní odpovědnost fyzických osob (včetně zaměstnanců) podle trestního zákona č. 40/2009 Sb., případně nebylo zahájeno trestní stíhání proti jakékoliv ze </w:t>
      </w:r>
      <w:r w:rsidR="00EE119A" w:rsidRPr="00202D57">
        <w:rPr>
          <w:rFonts w:cs="Arial"/>
        </w:rPr>
        <w:t>s</w:t>
      </w:r>
      <w:r w:rsidRPr="00202D57">
        <w:rPr>
          <w:rFonts w:cs="Arial"/>
        </w:rPr>
        <w:t xml:space="preserve">mluvních stran včetně jejich zaměstnanců podle platných právních předpisů. Příslušná </w:t>
      </w:r>
      <w:r w:rsidR="00EE119A" w:rsidRPr="00202D57">
        <w:rPr>
          <w:rFonts w:cs="Arial"/>
        </w:rPr>
        <w:t>s</w:t>
      </w:r>
      <w:r w:rsidRPr="00202D57">
        <w:rPr>
          <w:rFonts w:cs="Arial"/>
        </w:rPr>
        <w:t>mluvní strana prohlašuje, že se seznámila s Etickým kodexem pro obchodní partnery společnosti ČEPRO, a.s. a veřejnost v platném znění (dále jen „</w:t>
      </w:r>
      <w:r w:rsidRPr="00434D21">
        <w:rPr>
          <w:rFonts w:cs="Arial"/>
          <w:b/>
          <w:bCs/>
        </w:rPr>
        <w:t>Etický kodex</w:t>
      </w:r>
      <w:r w:rsidRPr="00202D57">
        <w:rPr>
          <w:rFonts w:cs="Arial"/>
        </w:rPr>
        <w:t xml:space="preserve">“) a zavazuje se tento dodržovat na vlastní náklady a odpovědnost při plnění svých závazků vzniklých z této </w:t>
      </w:r>
      <w:r w:rsidR="00EE119A" w:rsidRPr="00202D57">
        <w:rPr>
          <w:rFonts w:cs="Arial"/>
        </w:rPr>
        <w:t>s</w:t>
      </w:r>
      <w:r w:rsidRPr="00202D57">
        <w:rPr>
          <w:rFonts w:cs="Arial"/>
        </w:rPr>
        <w:t>mlouvy</w:t>
      </w:r>
      <w:r w:rsidR="00EE119A" w:rsidRPr="00202D57">
        <w:rPr>
          <w:rFonts w:cs="Arial"/>
        </w:rPr>
        <w:t xml:space="preserve"> a dílčích smluv o přepravě</w:t>
      </w:r>
      <w:r w:rsidRPr="00202D57">
        <w:rPr>
          <w:rFonts w:cs="Arial"/>
        </w:rPr>
        <w:t xml:space="preserve">. Etický kodex v platném znění je uveřejněn na webových stránkách ČEPRO, a.s. </w:t>
      </w:r>
      <w:r w:rsidR="00B65640">
        <w:rPr>
          <w:rFonts w:cs="Arial"/>
        </w:rPr>
        <w:t>http://</w:t>
      </w:r>
      <w:hyperlink r:id="rId11" w:history="1">
        <w:r w:rsidR="00B65640" w:rsidRPr="000B3E4D">
          <w:rPr>
            <w:rStyle w:val="Hypertextovodkaz"/>
          </w:rPr>
          <w:t>www.ceproas.cz</w:t>
        </w:r>
      </w:hyperlink>
      <w:r w:rsidRPr="00202D57">
        <w:rPr>
          <w:rFonts w:cs="Arial"/>
        </w:rPr>
        <w:t>.</w:t>
      </w:r>
      <w:r w:rsidR="00B65640">
        <w:rPr>
          <w:rFonts w:cs="Arial"/>
        </w:rPr>
        <w:t xml:space="preserve"> </w:t>
      </w:r>
      <w:bookmarkStart w:id="4" w:name="_Ref152926185"/>
      <w:r w:rsidR="00EE119A">
        <w:t>Zákazník</w:t>
      </w:r>
      <w:r w:rsidRPr="00024600">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rsidR="00362210">
        <w:t>s</w:t>
      </w:r>
      <w:r w:rsidRPr="00024600">
        <w:t xml:space="preserve">mluvní strana povinna neprodleně oznámit druhé </w:t>
      </w:r>
      <w:r w:rsidR="00362210">
        <w:t>s</w:t>
      </w:r>
      <w:r w:rsidRPr="00024600">
        <w:t>mluvní straně bez ohledu a nad rámec splnění případné zákonné oznamovací povinnosti.</w:t>
      </w:r>
      <w:bookmarkEnd w:id="4"/>
      <w:r w:rsidRPr="00024600">
        <w:t xml:space="preserve"> </w:t>
      </w:r>
    </w:p>
    <w:p w14:paraId="78E78CF3" w14:textId="4CBC2DDB" w:rsidR="00124F01" w:rsidRPr="00024600" w:rsidRDefault="00362210" w:rsidP="00B53291">
      <w:pPr>
        <w:pStyle w:val="01-ODST-2"/>
        <w:numPr>
          <w:ilvl w:val="0"/>
          <w:numId w:val="6"/>
        </w:numPr>
        <w:tabs>
          <w:tab w:val="clear" w:pos="567"/>
          <w:tab w:val="left" w:pos="709"/>
        </w:tabs>
        <w:rPr>
          <w:rFonts w:cs="Arial"/>
        </w:rPr>
      </w:pPr>
      <w:r>
        <w:rPr>
          <w:rFonts w:cs="Arial"/>
        </w:rPr>
        <w:t xml:space="preserve">Dopravce </w:t>
      </w:r>
      <w:r w:rsidR="00124F01" w:rsidRPr="00024600">
        <w:rPr>
          <w:rFonts w:cs="Arial"/>
        </w:rPr>
        <w:t xml:space="preserve">se touto </w:t>
      </w:r>
      <w:r>
        <w:rPr>
          <w:rFonts w:cs="Arial"/>
        </w:rPr>
        <w:t>s</w:t>
      </w:r>
      <w:r w:rsidR="00124F01" w:rsidRPr="00024600">
        <w:rPr>
          <w:rFonts w:cs="Arial"/>
        </w:rPr>
        <w:t xml:space="preserve">mlouvou zavazuje a prohlašuje, že naplňuje a bude po celou dobu trvání této </w:t>
      </w:r>
      <w:r>
        <w:rPr>
          <w:rFonts w:cs="Arial"/>
        </w:rPr>
        <w:t>s</w:t>
      </w:r>
      <w:r w:rsidR="00124F01" w:rsidRPr="00024600">
        <w:rPr>
          <w:rFonts w:cs="Arial"/>
        </w:rPr>
        <w:t xml:space="preserve">mlouvy dodržovat a splňovat kritéria a standardy chování společnosti ČEPRO, a.s. v obchodním styku, specifikované a </w:t>
      </w:r>
      <w:r>
        <w:rPr>
          <w:rFonts w:cs="Arial"/>
        </w:rPr>
        <w:t xml:space="preserve">zákazníkem </w:t>
      </w:r>
      <w:r w:rsidR="00124F01" w:rsidRPr="00024600">
        <w:rPr>
          <w:rFonts w:cs="Arial"/>
        </w:rPr>
        <w:t xml:space="preserve">uveřejněné na adrese </w:t>
      </w:r>
      <w:hyperlink r:id="rId12" w:history="1">
        <w:r w:rsidR="00124F01" w:rsidRPr="00024600">
          <w:rPr>
            <w:rFonts w:cs="Arial"/>
            <w:u w:val="single"/>
          </w:rPr>
          <w:t>https://www.ceproas.cz/vyberova-rizeni</w:t>
        </w:r>
      </w:hyperlink>
      <w:r w:rsidR="00124F01" w:rsidRPr="00024600">
        <w:rPr>
          <w:rFonts w:cs="Arial"/>
          <w:u w:val="single"/>
        </w:rPr>
        <w:t xml:space="preserve"> </w:t>
      </w:r>
      <w:r w:rsidR="00124F01" w:rsidRPr="00DA2844">
        <w:rPr>
          <w:rFonts w:cs="Arial"/>
        </w:rPr>
        <w:t>a etické zásady,</w:t>
      </w:r>
      <w:r w:rsidR="00124F01" w:rsidRPr="00024600">
        <w:rPr>
          <w:rFonts w:cs="Arial"/>
        </w:rPr>
        <w:t xml:space="preserve"> obsažené v Etickém kodexu.</w:t>
      </w:r>
    </w:p>
    <w:p w14:paraId="66174BCC" w14:textId="41CA4E0A" w:rsidR="00124F01" w:rsidRPr="00024600" w:rsidRDefault="00BC79BA" w:rsidP="00B53291">
      <w:pPr>
        <w:pStyle w:val="01-ODST-2"/>
        <w:numPr>
          <w:ilvl w:val="0"/>
          <w:numId w:val="6"/>
        </w:numPr>
        <w:tabs>
          <w:tab w:val="clear" w:pos="567"/>
          <w:tab w:val="left" w:pos="709"/>
        </w:tabs>
        <w:rPr>
          <w:rFonts w:cs="Arial"/>
        </w:rPr>
      </w:pPr>
      <w:r>
        <w:rPr>
          <w:rFonts w:cs="Arial"/>
        </w:rPr>
        <w:t>Zákazník</w:t>
      </w:r>
      <w:r w:rsidR="00124F01" w:rsidRPr="00024600">
        <w:rPr>
          <w:rFonts w:cs="Arial"/>
        </w:rPr>
        <w:t xml:space="preserve"> pro účely plnění </w:t>
      </w:r>
      <w:r>
        <w:rPr>
          <w:rFonts w:cs="Arial"/>
        </w:rPr>
        <w:t>s</w:t>
      </w:r>
      <w:r w:rsidR="00124F01" w:rsidRPr="00024600">
        <w:rPr>
          <w:rFonts w:cs="Arial"/>
        </w:rPr>
        <w:t>mlouv</w:t>
      </w:r>
      <w:r>
        <w:rPr>
          <w:rFonts w:cs="Arial"/>
        </w:rPr>
        <w:t>y</w:t>
      </w:r>
      <w:r w:rsidR="00124F01" w:rsidRPr="00024600">
        <w:rPr>
          <w:rFonts w:cs="Arial"/>
        </w:rPr>
        <w:t xml:space="preserve">, případně pro účely ochrany oprávněných zájmů </w:t>
      </w:r>
      <w:r>
        <w:rPr>
          <w:rFonts w:cs="Arial"/>
        </w:rPr>
        <w:t>zákazníka</w:t>
      </w:r>
      <w:r w:rsidR="00124F01" w:rsidRPr="00024600">
        <w:rPr>
          <w:rFonts w:cs="Arial"/>
        </w:rPr>
        <w:t xml:space="preserve"> zpracovává osobní údaje </w:t>
      </w:r>
      <w:r w:rsidR="00A613D3">
        <w:rPr>
          <w:rFonts w:cs="Arial"/>
        </w:rPr>
        <w:t>dopravce</w:t>
      </w:r>
      <w:r w:rsidR="00124F01" w:rsidRPr="00024600">
        <w:rPr>
          <w:rFonts w:cs="Arial"/>
        </w:rPr>
        <w:t xml:space="preserve">, je-li tento fyzickou osobou, případně jeho zástupců/zaměstnanců. Bližší informace o tomto zpracování včetně práv </w:t>
      </w:r>
      <w:r w:rsidR="00A613D3">
        <w:rPr>
          <w:rFonts w:cs="Arial"/>
        </w:rPr>
        <w:t>dopravce</w:t>
      </w:r>
      <w:r w:rsidR="00124F01" w:rsidRPr="00024600">
        <w:rPr>
          <w:rFonts w:cs="Arial"/>
        </w:rPr>
        <w:t xml:space="preserve"> jako subjektu údajů jsou uveřejněny na </w:t>
      </w:r>
      <w:hyperlink r:id="rId13" w:history="1">
        <w:r w:rsidR="00124F01" w:rsidRPr="00024600">
          <w:t>www.ceproas.cz</w:t>
        </w:r>
      </w:hyperlink>
      <w:r w:rsidR="00124F01" w:rsidRPr="00024600">
        <w:rPr>
          <w:rFonts w:cs="Arial"/>
        </w:rPr>
        <w:t xml:space="preserve"> v sekci Ochrana osobních údajů.</w:t>
      </w:r>
    </w:p>
    <w:p w14:paraId="26C3C553" w14:textId="33E0DDD7" w:rsidR="00124F01" w:rsidRPr="00024600" w:rsidRDefault="00A613D3" w:rsidP="00B53291">
      <w:pPr>
        <w:pStyle w:val="01-ODST-2"/>
        <w:numPr>
          <w:ilvl w:val="0"/>
          <w:numId w:val="6"/>
        </w:numPr>
        <w:tabs>
          <w:tab w:val="clear" w:pos="567"/>
          <w:tab w:val="left" w:pos="709"/>
        </w:tabs>
        <w:rPr>
          <w:rFonts w:cs="Arial"/>
        </w:rPr>
      </w:pPr>
      <w:r>
        <w:rPr>
          <w:rFonts w:cs="Arial"/>
        </w:rPr>
        <w:t>Dopravce</w:t>
      </w:r>
      <w:r w:rsidR="00124F01" w:rsidRPr="00024600">
        <w:rPr>
          <w:rFonts w:cs="Arial"/>
        </w:rPr>
        <w:t xml:space="preserve"> odpovídá </w:t>
      </w:r>
      <w:r>
        <w:rPr>
          <w:rFonts w:cs="Arial"/>
        </w:rPr>
        <w:t>zákazníkovi</w:t>
      </w:r>
      <w:r w:rsidR="00124F01" w:rsidRPr="00024600">
        <w:rPr>
          <w:rFonts w:cs="Arial"/>
        </w:rPr>
        <w:t xml:space="preserve"> za splnění veškerých povinností plynoucích z této </w:t>
      </w:r>
      <w:r w:rsidR="00FC4C42">
        <w:rPr>
          <w:rFonts w:cs="Arial"/>
        </w:rPr>
        <w:t>s</w:t>
      </w:r>
      <w:r w:rsidR="00124F01" w:rsidRPr="00024600">
        <w:rPr>
          <w:rFonts w:cs="Arial"/>
        </w:rPr>
        <w:t>mlouvy</w:t>
      </w:r>
      <w:r w:rsidR="00FC4C42">
        <w:rPr>
          <w:rFonts w:cs="Arial"/>
        </w:rPr>
        <w:t xml:space="preserve"> a dílčí smlouvy o přepravě</w:t>
      </w:r>
      <w:r w:rsidR="00124F01" w:rsidRPr="00024600">
        <w:rPr>
          <w:rFonts w:cs="Arial"/>
        </w:rPr>
        <w:t xml:space="preserve"> a veškeré důsledky vzniklé porušením některé povinnosti</w:t>
      </w:r>
      <w:r w:rsidR="00124F01">
        <w:rPr>
          <w:rFonts w:cs="Arial"/>
        </w:rPr>
        <w:t xml:space="preserve"> </w:t>
      </w:r>
      <w:r w:rsidR="00FC4C42">
        <w:rPr>
          <w:rFonts w:cs="Arial"/>
        </w:rPr>
        <w:t>dopravce</w:t>
      </w:r>
      <w:r w:rsidR="00124F01" w:rsidRPr="00024600">
        <w:rPr>
          <w:rFonts w:cs="Arial"/>
        </w:rPr>
        <w:t xml:space="preserve"> jdou k tíži </w:t>
      </w:r>
      <w:r w:rsidR="00FC4C42">
        <w:rPr>
          <w:rFonts w:cs="Arial"/>
        </w:rPr>
        <w:t>dopravce</w:t>
      </w:r>
      <w:r w:rsidR="00124F01" w:rsidRPr="00024600">
        <w:rPr>
          <w:rFonts w:cs="Arial"/>
        </w:rPr>
        <w:t xml:space="preserve"> a </w:t>
      </w:r>
      <w:r w:rsidR="00FC4C42">
        <w:rPr>
          <w:rFonts w:cs="Arial"/>
        </w:rPr>
        <w:t>dopravce</w:t>
      </w:r>
      <w:r w:rsidR="00124F01" w:rsidRPr="00024600">
        <w:rPr>
          <w:rFonts w:cs="Arial"/>
        </w:rPr>
        <w:t xml:space="preserve"> se nemůže zprostit odpovědnosti vůči </w:t>
      </w:r>
      <w:r w:rsidR="00FC4C42">
        <w:rPr>
          <w:rFonts w:cs="Arial"/>
        </w:rPr>
        <w:t>zákazníkovi</w:t>
      </w:r>
      <w:r w:rsidR="00124F01" w:rsidRPr="00024600">
        <w:rPr>
          <w:rFonts w:cs="Arial"/>
        </w:rPr>
        <w:t xml:space="preserve"> poukazem na případné nesplnění povinností třetí osobou. </w:t>
      </w:r>
    </w:p>
    <w:p w14:paraId="0E00EB47" w14:textId="2287A97E" w:rsidR="00124F01" w:rsidRDefault="00FC4C42" w:rsidP="00B53291">
      <w:pPr>
        <w:numPr>
          <w:ilvl w:val="0"/>
          <w:numId w:val="6"/>
        </w:numPr>
        <w:jc w:val="both"/>
        <w:rPr>
          <w:rFonts w:ascii="Arial" w:hAnsi="Arial" w:cs="Arial"/>
          <w:sz w:val="20"/>
          <w:szCs w:val="20"/>
        </w:rPr>
      </w:pPr>
      <w:r>
        <w:rPr>
          <w:rFonts w:ascii="Arial" w:hAnsi="Arial" w:cs="Arial"/>
          <w:sz w:val="20"/>
          <w:szCs w:val="20"/>
        </w:rPr>
        <w:t>Dopravce se zavazuje k plnění činností dle smlouvy a dílčí smlouvy o přepravě využívat vlastních prostředků a osob zaměstnanců na straně dopravce, v případě jiných osob se dopravce zavazuje využívat výhradně poddodavatele uvedené v</w:t>
      </w:r>
      <w:r w:rsidR="001B1746">
        <w:rPr>
          <w:rFonts w:ascii="Arial" w:hAnsi="Arial" w:cs="Arial"/>
          <w:sz w:val="20"/>
          <w:szCs w:val="20"/>
        </w:rPr>
        <w:t xml:space="preserve"> příloze č. </w:t>
      </w:r>
      <w:r w:rsidR="00C2114F">
        <w:rPr>
          <w:rFonts w:ascii="Arial" w:hAnsi="Arial" w:cs="Arial"/>
          <w:sz w:val="20"/>
          <w:szCs w:val="20"/>
        </w:rPr>
        <w:t>6</w:t>
      </w:r>
      <w:r w:rsidR="001B1746">
        <w:rPr>
          <w:rFonts w:ascii="Arial" w:hAnsi="Arial" w:cs="Arial"/>
          <w:sz w:val="20"/>
          <w:szCs w:val="20"/>
        </w:rPr>
        <w:t xml:space="preserve"> smlouvy </w:t>
      </w:r>
      <w:r w:rsidR="00D62E13" w:rsidRPr="006D58FE">
        <w:rPr>
          <w:rFonts w:ascii="Arial" w:hAnsi="Arial" w:cs="Arial"/>
          <w:sz w:val="20"/>
          <w:szCs w:val="20"/>
        </w:rPr>
        <w:t>dle této smlouvy.</w:t>
      </w:r>
      <w:r w:rsidR="000A08A7">
        <w:rPr>
          <w:rFonts w:ascii="Arial" w:hAnsi="Arial" w:cs="Arial"/>
          <w:sz w:val="20"/>
          <w:szCs w:val="20"/>
        </w:rPr>
        <w:t xml:space="preserve"> Případná změna v osobě poddodavatele  je možná jen se souhlasem zákazníka. Dopravce je povinen při každé odsouhlasené změně v </w:t>
      </w:r>
      <w:r w:rsidR="006D264D">
        <w:rPr>
          <w:rFonts w:ascii="Arial" w:hAnsi="Arial" w:cs="Arial"/>
          <w:sz w:val="20"/>
          <w:szCs w:val="20"/>
        </w:rPr>
        <w:t>p</w:t>
      </w:r>
      <w:r w:rsidR="000A08A7">
        <w:rPr>
          <w:rFonts w:ascii="Arial" w:hAnsi="Arial" w:cs="Arial"/>
          <w:sz w:val="20"/>
          <w:szCs w:val="20"/>
        </w:rPr>
        <w:t xml:space="preserve">říloze č. 6 </w:t>
      </w:r>
      <w:r w:rsidR="006D264D">
        <w:rPr>
          <w:rFonts w:ascii="Arial" w:hAnsi="Arial" w:cs="Arial"/>
          <w:sz w:val="20"/>
          <w:szCs w:val="20"/>
        </w:rPr>
        <w:t xml:space="preserve">smlouvy </w:t>
      </w:r>
      <w:r w:rsidR="000A08A7">
        <w:rPr>
          <w:rFonts w:ascii="Arial" w:hAnsi="Arial" w:cs="Arial"/>
          <w:sz w:val="20"/>
          <w:szCs w:val="20"/>
        </w:rPr>
        <w:t>za</w:t>
      </w:r>
      <w:r w:rsidR="006D264D">
        <w:rPr>
          <w:rFonts w:ascii="Arial" w:hAnsi="Arial" w:cs="Arial"/>
          <w:sz w:val="20"/>
          <w:szCs w:val="20"/>
        </w:rPr>
        <w:t>slat</w:t>
      </w:r>
      <w:r w:rsidR="000A08A7">
        <w:rPr>
          <w:rFonts w:ascii="Arial" w:hAnsi="Arial" w:cs="Arial"/>
          <w:sz w:val="20"/>
          <w:szCs w:val="20"/>
        </w:rPr>
        <w:t xml:space="preserve"> zákazníkovi nové znění přílohy č. 6</w:t>
      </w:r>
      <w:r w:rsidR="00211D89">
        <w:rPr>
          <w:rFonts w:ascii="Arial" w:hAnsi="Arial" w:cs="Arial"/>
          <w:sz w:val="20"/>
          <w:szCs w:val="20"/>
        </w:rPr>
        <w:t>.</w:t>
      </w:r>
      <w:r w:rsidR="000A08A7">
        <w:rPr>
          <w:rFonts w:ascii="Arial" w:hAnsi="Arial" w:cs="Arial"/>
          <w:sz w:val="20"/>
          <w:szCs w:val="20"/>
        </w:rPr>
        <w:t xml:space="preserve">  </w:t>
      </w:r>
    </w:p>
    <w:p w14:paraId="14F70DA5" w14:textId="77777777" w:rsidR="000D1C2B" w:rsidRPr="00CB47D6" w:rsidRDefault="00095F28" w:rsidP="00B53291">
      <w:pPr>
        <w:pStyle w:val="Odstavecseseznamem"/>
        <w:numPr>
          <w:ilvl w:val="0"/>
          <w:numId w:val="6"/>
        </w:numPr>
        <w:jc w:val="both"/>
        <w:rPr>
          <w:rFonts w:ascii="Arial" w:hAnsi="Arial" w:cs="Arial"/>
          <w:sz w:val="20"/>
          <w:szCs w:val="20"/>
        </w:rPr>
      </w:pPr>
      <w:r>
        <w:rPr>
          <w:rFonts w:ascii="Arial" w:hAnsi="Arial" w:cs="Arial"/>
          <w:sz w:val="20"/>
          <w:szCs w:val="20"/>
        </w:rPr>
        <w:t xml:space="preserve">Dopravce </w:t>
      </w:r>
      <w:r w:rsidR="00F77FBE">
        <w:rPr>
          <w:rFonts w:ascii="Arial" w:hAnsi="Arial" w:cs="Arial"/>
          <w:sz w:val="20"/>
          <w:szCs w:val="20"/>
        </w:rPr>
        <w:t xml:space="preserve">prohlašuje, že veškeré platby poddodavatelům, pokud se budou podílet na realizaci </w:t>
      </w:r>
      <w:r w:rsidR="00860194">
        <w:rPr>
          <w:rFonts w:ascii="Arial" w:hAnsi="Arial" w:cs="Arial"/>
          <w:sz w:val="20"/>
          <w:szCs w:val="20"/>
        </w:rPr>
        <w:t>předmětu dílčích smluv o přepravě, budou dopravcem hrazeny řádně a včas.</w:t>
      </w:r>
      <w:r w:rsidR="000D1C2B">
        <w:rPr>
          <w:rFonts w:ascii="Arial" w:hAnsi="Arial" w:cs="Arial"/>
          <w:sz w:val="20"/>
          <w:szCs w:val="20"/>
        </w:rPr>
        <w:t xml:space="preserve"> Dopravce se zavazuje na písemnou výzvu zákazníka danou skutečnost zákazníkovi prokázat. </w:t>
      </w:r>
    </w:p>
    <w:p w14:paraId="3EC974EE" w14:textId="1A4B97D6" w:rsidR="006D58FE" w:rsidRDefault="006D58FE" w:rsidP="00B53291">
      <w:pPr>
        <w:pStyle w:val="Odstavecseseznamem"/>
        <w:numPr>
          <w:ilvl w:val="0"/>
          <w:numId w:val="6"/>
        </w:numPr>
        <w:jc w:val="both"/>
        <w:rPr>
          <w:rFonts w:ascii="Arial" w:hAnsi="Arial" w:cs="Arial"/>
          <w:sz w:val="20"/>
          <w:szCs w:val="20"/>
        </w:rPr>
      </w:pPr>
      <w:r>
        <w:rPr>
          <w:rFonts w:ascii="Arial" w:hAnsi="Arial" w:cs="Arial"/>
          <w:sz w:val="20"/>
          <w:szCs w:val="20"/>
        </w:rPr>
        <w:t xml:space="preserve">Dopravce </w:t>
      </w:r>
      <w:r w:rsidR="000F4787">
        <w:rPr>
          <w:rFonts w:ascii="Arial" w:hAnsi="Arial" w:cs="Arial"/>
          <w:sz w:val="20"/>
          <w:szCs w:val="20"/>
        </w:rPr>
        <w:t xml:space="preserve">se </w:t>
      </w:r>
      <w:r w:rsidR="00202D57">
        <w:rPr>
          <w:rFonts w:ascii="Arial" w:hAnsi="Arial" w:cs="Arial"/>
          <w:sz w:val="20"/>
          <w:szCs w:val="20"/>
        </w:rPr>
        <w:t xml:space="preserve">zavazuje a </w:t>
      </w:r>
      <w:r>
        <w:rPr>
          <w:rFonts w:ascii="Arial" w:hAnsi="Arial" w:cs="Arial"/>
          <w:sz w:val="20"/>
          <w:szCs w:val="20"/>
        </w:rPr>
        <w:t>odpovídá za to, že</w:t>
      </w:r>
      <w:r w:rsidRPr="00CB47D6">
        <w:rPr>
          <w:rFonts w:ascii="Arial" w:hAnsi="Arial" w:cs="Arial"/>
          <w:sz w:val="20"/>
          <w:szCs w:val="20"/>
        </w:rPr>
        <w:t xml:space="preserve"> při plnění </w:t>
      </w:r>
      <w:r>
        <w:rPr>
          <w:rFonts w:ascii="Arial" w:hAnsi="Arial" w:cs="Arial"/>
          <w:sz w:val="20"/>
          <w:szCs w:val="20"/>
        </w:rPr>
        <w:t xml:space="preserve">všech činností </w:t>
      </w:r>
      <w:r w:rsidRPr="00CB47D6">
        <w:rPr>
          <w:rFonts w:ascii="Arial" w:hAnsi="Arial" w:cs="Arial"/>
          <w:sz w:val="20"/>
          <w:szCs w:val="20"/>
        </w:rPr>
        <w:t>zajist</w:t>
      </w:r>
      <w:r>
        <w:rPr>
          <w:rFonts w:ascii="Arial" w:hAnsi="Arial" w:cs="Arial"/>
          <w:sz w:val="20"/>
          <w:szCs w:val="20"/>
        </w:rPr>
        <w:t>í</w:t>
      </w:r>
      <w:r w:rsidRPr="00CB47D6">
        <w:rPr>
          <w:rFonts w:ascii="Arial" w:hAnsi="Arial" w:cs="Arial"/>
          <w:sz w:val="20"/>
          <w:szCs w:val="20"/>
        </w:rPr>
        <w:t xml:space="preserve">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w:t>
      </w:r>
      <w:r w:rsidR="00095F28">
        <w:rPr>
          <w:rFonts w:ascii="Arial" w:hAnsi="Arial" w:cs="Arial"/>
          <w:sz w:val="20"/>
          <w:szCs w:val="20"/>
        </w:rPr>
        <w:t xml:space="preserve"> služby prováděné dopravcem pro zákazníka </w:t>
      </w:r>
      <w:r w:rsidRPr="00CB47D6">
        <w:rPr>
          <w:rFonts w:ascii="Arial" w:hAnsi="Arial" w:cs="Arial"/>
          <w:sz w:val="20"/>
          <w:szCs w:val="20"/>
        </w:rPr>
        <w:t>podílet.</w:t>
      </w:r>
      <w:r w:rsidR="00202D57">
        <w:rPr>
          <w:rFonts w:ascii="Arial" w:hAnsi="Arial" w:cs="Arial"/>
          <w:sz w:val="20"/>
          <w:szCs w:val="20"/>
        </w:rPr>
        <w:t xml:space="preserve"> Dopravce se zavazuje na písemnou výzvu zákazníka danou skutečnost </w:t>
      </w:r>
      <w:r w:rsidR="000D1C2B">
        <w:rPr>
          <w:rFonts w:ascii="Arial" w:hAnsi="Arial" w:cs="Arial"/>
          <w:sz w:val="20"/>
          <w:szCs w:val="20"/>
        </w:rPr>
        <w:t xml:space="preserve">zákazníkovi </w:t>
      </w:r>
      <w:r w:rsidR="00202D57">
        <w:rPr>
          <w:rFonts w:ascii="Arial" w:hAnsi="Arial" w:cs="Arial"/>
          <w:sz w:val="20"/>
          <w:szCs w:val="20"/>
        </w:rPr>
        <w:t xml:space="preserve">prokázat. </w:t>
      </w:r>
    </w:p>
    <w:p w14:paraId="0C4AC410" w14:textId="77777777" w:rsidR="00816D1D" w:rsidRPr="00816D1D" w:rsidRDefault="00816D1D" w:rsidP="00816D1D">
      <w:pPr>
        <w:widowControl/>
        <w:suppressAutoHyphens w:val="0"/>
        <w:autoSpaceDN w:val="0"/>
        <w:adjustRightInd w:val="0"/>
        <w:jc w:val="both"/>
        <w:rPr>
          <w:rFonts w:ascii="Arial" w:hAnsi="Arial" w:cs="Arial"/>
          <w:lang w:eastAsia="cs-CZ"/>
        </w:rPr>
      </w:pPr>
    </w:p>
    <w:p w14:paraId="2B5041E7" w14:textId="40942F16" w:rsidR="00816D1D" w:rsidRPr="00C06F89" w:rsidRDefault="002453EE" w:rsidP="00B53291">
      <w:pPr>
        <w:pStyle w:val="Odstavecseseznamem"/>
        <w:numPr>
          <w:ilvl w:val="0"/>
          <w:numId w:val="6"/>
        </w:numPr>
        <w:jc w:val="both"/>
        <w:rPr>
          <w:rFonts w:ascii="Arial" w:hAnsi="Arial" w:cs="Arial"/>
          <w:sz w:val="20"/>
          <w:szCs w:val="20"/>
        </w:rPr>
      </w:pPr>
      <w:r>
        <w:rPr>
          <w:rFonts w:ascii="Arial" w:hAnsi="Arial" w:cs="Arial"/>
          <w:sz w:val="20"/>
          <w:szCs w:val="20"/>
        </w:rPr>
        <w:t>Dopravce je povinen mít po celou dobu trvání smlouva a stejně tak i dílčích smluv o přepravě k dispozici bezpečnostního poradce, jehož identifikace je uvedena v </w:t>
      </w:r>
      <w:r w:rsidR="007F73D9">
        <w:rPr>
          <w:rFonts w:ascii="Arial" w:hAnsi="Arial" w:cs="Arial"/>
          <w:sz w:val="20"/>
          <w:szCs w:val="20"/>
        </w:rPr>
        <w:t>p</w:t>
      </w:r>
      <w:r>
        <w:rPr>
          <w:rFonts w:ascii="Arial" w:hAnsi="Arial" w:cs="Arial"/>
          <w:sz w:val="20"/>
          <w:szCs w:val="20"/>
        </w:rPr>
        <w:t xml:space="preserve">říloze č. 5 smlouvy. Dopravce </w:t>
      </w:r>
      <w:r w:rsidR="00816D1D" w:rsidRPr="00C06F89">
        <w:rPr>
          <w:rFonts w:ascii="Arial" w:hAnsi="Arial" w:cs="Arial"/>
          <w:sz w:val="20"/>
          <w:szCs w:val="20"/>
        </w:rPr>
        <w:t xml:space="preserve">l je oprávněn v průběhu </w:t>
      </w:r>
      <w:r>
        <w:rPr>
          <w:rFonts w:ascii="Arial" w:hAnsi="Arial" w:cs="Arial"/>
          <w:sz w:val="20"/>
          <w:szCs w:val="20"/>
        </w:rPr>
        <w:t>trvání smlouvy a/nebo dílčích smluv o přepravě z</w:t>
      </w:r>
      <w:r w:rsidR="00816D1D" w:rsidRPr="00C06F89">
        <w:rPr>
          <w:rFonts w:ascii="Arial" w:hAnsi="Arial" w:cs="Arial"/>
          <w:sz w:val="20"/>
          <w:szCs w:val="20"/>
        </w:rPr>
        <w:t xml:space="preserve">měnit </w:t>
      </w:r>
      <w:r>
        <w:rPr>
          <w:rFonts w:ascii="Arial" w:hAnsi="Arial" w:cs="Arial"/>
          <w:sz w:val="20"/>
          <w:szCs w:val="20"/>
        </w:rPr>
        <w:t xml:space="preserve">osobu bezpečnostního poradce </w:t>
      </w:r>
      <w:r w:rsidR="00816D1D" w:rsidRPr="00C06F89">
        <w:rPr>
          <w:rFonts w:ascii="Arial" w:hAnsi="Arial" w:cs="Arial"/>
          <w:sz w:val="20"/>
          <w:szCs w:val="20"/>
        </w:rPr>
        <w:t xml:space="preserve">pouze po písemném schválení takové změny </w:t>
      </w:r>
      <w:r>
        <w:rPr>
          <w:rFonts w:ascii="Arial" w:hAnsi="Arial" w:cs="Arial"/>
          <w:sz w:val="20"/>
          <w:szCs w:val="20"/>
        </w:rPr>
        <w:t>zákazníkem</w:t>
      </w:r>
      <w:r w:rsidR="00816D1D" w:rsidRPr="00C06F89">
        <w:rPr>
          <w:rFonts w:ascii="Arial" w:hAnsi="Arial" w:cs="Arial"/>
          <w:sz w:val="20"/>
          <w:szCs w:val="20"/>
        </w:rPr>
        <w:t xml:space="preserve">. </w:t>
      </w:r>
      <w:r>
        <w:rPr>
          <w:rFonts w:ascii="Arial" w:hAnsi="Arial" w:cs="Arial"/>
          <w:sz w:val="20"/>
          <w:szCs w:val="20"/>
        </w:rPr>
        <w:t>Dopravce</w:t>
      </w:r>
      <w:r w:rsidR="00816D1D" w:rsidRPr="00C06F89">
        <w:rPr>
          <w:rFonts w:ascii="Arial" w:hAnsi="Arial" w:cs="Arial"/>
          <w:sz w:val="20"/>
          <w:szCs w:val="20"/>
        </w:rPr>
        <w:t xml:space="preserve"> je oprávněn navrhnout změnu </w:t>
      </w:r>
      <w:r>
        <w:rPr>
          <w:rFonts w:ascii="Arial" w:hAnsi="Arial" w:cs="Arial"/>
          <w:sz w:val="20"/>
          <w:szCs w:val="20"/>
        </w:rPr>
        <w:t>osobě bezpečnostního poradce</w:t>
      </w:r>
      <w:r w:rsidR="00816D1D" w:rsidRPr="00C06F89">
        <w:rPr>
          <w:rFonts w:ascii="Arial" w:hAnsi="Arial" w:cs="Arial"/>
          <w:sz w:val="20"/>
          <w:szCs w:val="20"/>
        </w:rPr>
        <w:t xml:space="preserve"> pouze tehdy, naplňuje-li osoba, která má nahradit </w:t>
      </w:r>
      <w:r>
        <w:rPr>
          <w:rFonts w:ascii="Arial" w:hAnsi="Arial" w:cs="Arial"/>
          <w:sz w:val="20"/>
          <w:szCs w:val="20"/>
        </w:rPr>
        <w:t xml:space="preserve">původního bezpečnostního poradce </w:t>
      </w:r>
      <w:r w:rsidR="00816D1D" w:rsidRPr="00C06F89">
        <w:rPr>
          <w:rFonts w:ascii="Arial" w:hAnsi="Arial" w:cs="Arial"/>
          <w:sz w:val="20"/>
          <w:szCs w:val="20"/>
        </w:rPr>
        <w:t xml:space="preserve">požadavky na </w:t>
      </w:r>
      <w:r>
        <w:rPr>
          <w:rFonts w:ascii="Arial" w:hAnsi="Arial" w:cs="Arial"/>
          <w:sz w:val="20"/>
          <w:szCs w:val="20"/>
        </w:rPr>
        <w:t xml:space="preserve">bezpečnostního poradce </w:t>
      </w:r>
      <w:r w:rsidR="00816D1D" w:rsidRPr="00C06F89">
        <w:rPr>
          <w:rFonts w:ascii="Arial" w:hAnsi="Arial" w:cs="Arial"/>
          <w:sz w:val="20"/>
          <w:szCs w:val="20"/>
        </w:rPr>
        <w:t xml:space="preserve">uvedené v </w:t>
      </w:r>
      <w:r>
        <w:rPr>
          <w:rFonts w:ascii="Arial" w:hAnsi="Arial" w:cs="Arial"/>
          <w:sz w:val="20"/>
          <w:szCs w:val="20"/>
        </w:rPr>
        <w:t>z</w:t>
      </w:r>
      <w:r w:rsidR="00816D1D" w:rsidRPr="00C06F89">
        <w:rPr>
          <w:rFonts w:ascii="Arial" w:hAnsi="Arial" w:cs="Arial"/>
          <w:sz w:val="20"/>
          <w:szCs w:val="20"/>
        </w:rPr>
        <w:t xml:space="preserve">adávací dokumentaci, jenž musel naplňovat nahrazovaný </w:t>
      </w:r>
      <w:r>
        <w:rPr>
          <w:rFonts w:ascii="Arial" w:hAnsi="Arial" w:cs="Arial"/>
          <w:sz w:val="20"/>
          <w:szCs w:val="20"/>
        </w:rPr>
        <w:t xml:space="preserve">bezpečnostní poradce </w:t>
      </w:r>
      <w:r w:rsidR="00816D1D" w:rsidRPr="00C06F89">
        <w:rPr>
          <w:rFonts w:ascii="Arial" w:hAnsi="Arial" w:cs="Arial"/>
          <w:sz w:val="20"/>
          <w:szCs w:val="20"/>
        </w:rPr>
        <w:t>. Do</w:t>
      </w:r>
      <w:r w:rsidR="000472EC">
        <w:rPr>
          <w:rFonts w:ascii="Arial" w:hAnsi="Arial" w:cs="Arial"/>
          <w:sz w:val="20"/>
          <w:szCs w:val="20"/>
        </w:rPr>
        <w:t>pravce</w:t>
      </w:r>
      <w:r w:rsidR="00816D1D" w:rsidRPr="00C06F89">
        <w:rPr>
          <w:rFonts w:ascii="Arial" w:hAnsi="Arial" w:cs="Arial"/>
          <w:sz w:val="20"/>
          <w:szCs w:val="20"/>
        </w:rPr>
        <w:t xml:space="preserve"> je zároveň povinen udržovat stabilitu</w:t>
      </w:r>
      <w:r>
        <w:rPr>
          <w:rFonts w:ascii="Arial" w:hAnsi="Arial" w:cs="Arial"/>
          <w:sz w:val="20"/>
          <w:szCs w:val="20"/>
        </w:rPr>
        <w:t xml:space="preserve"> v osobě bezpečnostního poradce</w:t>
      </w:r>
      <w:r w:rsidR="00816D1D" w:rsidRPr="00C06F89">
        <w:rPr>
          <w:rFonts w:ascii="Arial" w:hAnsi="Arial" w:cs="Arial"/>
          <w:sz w:val="20"/>
          <w:szCs w:val="20"/>
        </w:rPr>
        <w:t xml:space="preserve"> a je tak oprávněn navrhovat změny v</w:t>
      </w:r>
      <w:r>
        <w:rPr>
          <w:rFonts w:ascii="Arial" w:hAnsi="Arial" w:cs="Arial"/>
          <w:sz w:val="20"/>
          <w:szCs w:val="20"/>
        </w:rPr>
        <w:t> osobě bezpečnostního poradce</w:t>
      </w:r>
      <w:r w:rsidR="00816D1D" w:rsidRPr="00C06F89">
        <w:rPr>
          <w:rFonts w:ascii="Arial" w:hAnsi="Arial" w:cs="Arial"/>
          <w:sz w:val="20"/>
          <w:szCs w:val="20"/>
        </w:rPr>
        <w:t xml:space="preserve"> pouze, je-li to nezbytně nutné. </w:t>
      </w:r>
    </w:p>
    <w:p w14:paraId="507D4183" w14:textId="77777777" w:rsidR="003B17C8" w:rsidRDefault="003B17C8" w:rsidP="00850DEF">
      <w:pPr>
        <w:jc w:val="both"/>
        <w:rPr>
          <w:rFonts w:ascii="Arial" w:hAnsi="Arial" w:cs="Arial"/>
          <w:sz w:val="20"/>
          <w:szCs w:val="20"/>
        </w:rPr>
      </w:pPr>
    </w:p>
    <w:p w14:paraId="0C1EB83C" w14:textId="77777777" w:rsidR="00DD693A" w:rsidRDefault="00DD693A" w:rsidP="00137023">
      <w:pPr>
        <w:pStyle w:val="Style6"/>
        <w:ind w:left="426" w:hanging="426"/>
        <w:jc w:val="center"/>
        <w:rPr>
          <w:rFonts w:ascii="Arial" w:hAnsi="Arial" w:cs="Arial"/>
          <w:b/>
          <w:bCs/>
          <w:sz w:val="20"/>
          <w:szCs w:val="20"/>
        </w:rPr>
      </w:pPr>
    </w:p>
    <w:p w14:paraId="118E8BC0" w14:textId="77777777" w:rsidR="00137023" w:rsidRPr="0062324E" w:rsidRDefault="00137023" w:rsidP="00092364">
      <w:pPr>
        <w:pStyle w:val="Style6"/>
        <w:ind w:left="426" w:hanging="426"/>
        <w:jc w:val="center"/>
        <w:outlineLvl w:val="0"/>
        <w:rPr>
          <w:rFonts w:ascii="Arial" w:hAnsi="Arial" w:cs="Arial"/>
          <w:b/>
          <w:bCs/>
          <w:sz w:val="20"/>
          <w:szCs w:val="20"/>
        </w:rPr>
      </w:pPr>
      <w:r w:rsidRPr="0062324E">
        <w:rPr>
          <w:rFonts w:ascii="Arial" w:hAnsi="Arial" w:cs="Arial"/>
          <w:b/>
          <w:bCs/>
          <w:sz w:val="20"/>
          <w:szCs w:val="20"/>
        </w:rPr>
        <w:t>IV.</w:t>
      </w:r>
    </w:p>
    <w:p w14:paraId="2493EFD6" w14:textId="77777777" w:rsidR="00137023" w:rsidRPr="0062324E" w:rsidRDefault="00137023" w:rsidP="00137023">
      <w:pPr>
        <w:jc w:val="center"/>
        <w:rPr>
          <w:rFonts w:ascii="Arial" w:hAnsi="Arial" w:cs="Arial"/>
          <w:b/>
          <w:bCs/>
          <w:sz w:val="20"/>
          <w:szCs w:val="20"/>
        </w:rPr>
      </w:pPr>
      <w:r w:rsidRPr="0062324E">
        <w:rPr>
          <w:rFonts w:ascii="Arial" w:hAnsi="Arial" w:cs="Arial"/>
          <w:b/>
          <w:bCs/>
          <w:sz w:val="20"/>
          <w:szCs w:val="20"/>
        </w:rPr>
        <w:t xml:space="preserve">Povinnosti </w:t>
      </w:r>
      <w:r w:rsidR="007B7A9D">
        <w:rPr>
          <w:rFonts w:ascii="Arial" w:hAnsi="Arial" w:cs="Arial"/>
          <w:b/>
          <w:bCs/>
          <w:sz w:val="20"/>
          <w:szCs w:val="20"/>
        </w:rPr>
        <w:t>zákazník</w:t>
      </w:r>
      <w:r w:rsidRPr="0062324E">
        <w:rPr>
          <w:rFonts w:ascii="Arial" w:hAnsi="Arial" w:cs="Arial"/>
          <w:b/>
          <w:bCs/>
          <w:sz w:val="20"/>
          <w:szCs w:val="20"/>
        </w:rPr>
        <w:t>a</w:t>
      </w:r>
    </w:p>
    <w:p w14:paraId="5A64A93A" w14:textId="77777777" w:rsidR="00137023" w:rsidRPr="002C0E99" w:rsidRDefault="00137023" w:rsidP="00137023">
      <w:pPr>
        <w:pStyle w:val="Style3"/>
        <w:jc w:val="both"/>
        <w:rPr>
          <w:rFonts w:ascii="Arial" w:hAnsi="Arial" w:cs="Arial"/>
          <w:sz w:val="20"/>
          <w:szCs w:val="20"/>
        </w:rPr>
      </w:pPr>
    </w:p>
    <w:p w14:paraId="62BCF0A8" w14:textId="6DED1BF4" w:rsidR="00137023" w:rsidRPr="002C0E99" w:rsidRDefault="007B7A9D" w:rsidP="00B53291">
      <w:pPr>
        <w:numPr>
          <w:ilvl w:val="0"/>
          <w:numId w:val="8"/>
        </w:numPr>
        <w:ind w:right="72"/>
        <w:jc w:val="both"/>
        <w:rPr>
          <w:rFonts w:ascii="Arial" w:hAnsi="Arial" w:cs="Arial"/>
          <w:sz w:val="20"/>
          <w:szCs w:val="20"/>
        </w:rPr>
      </w:pPr>
      <w:r>
        <w:rPr>
          <w:rFonts w:ascii="Arial" w:hAnsi="Arial" w:cs="Arial"/>
          <w:sz w:val="20"/>
          <w:szCs w:val="20"/>
        </w:rPr>
        <w:t>Zákazník</w:t>
      </w:r>
      <w:r w:rsidR="00137023" w:rsidRPr="002C0E99">
        <w:rPr>
          <w:rFonts w:ascii="Arial" w:hAnsi="Arial" w:cs="Arial"/>
          <w:sz w:val="20"/>
          <w:szCs w:val="20"/>
        </w:rPr>
        <w:t xml:space="preserve"> je povinen </w:t>
      </w:r>
      <w:r w:rsidR="00057C9C">
        <w:rPr>
          <w:rFonts w:ascii="Arial" w:hAnsi="Arial" w:cs="Arial"/>
          <w:sz w:val="20"/>
          <w:szCs w:val="20"/>
        </w:rPr>
        <w:t xml:space="preserve">poskytnout </w:t>
      </w:r>
      <w:r w:rsidR="00CD0D5A">
        <w:rPr>
          <w:rFonts w:ascii="Arial" w:hAnsi="Arial" w:cs="Arial"/>
          <w:sz w:val="20"/>
          <w:szCs w:val="20"/>
        </w:rPr>
        <w:t>dopravci</w:t>
      </w:r>
      <w:r w:rsidR="00057C9C">
        <w:rPr>
          <w:rFonts w:ascii="Arial" w:hAnsi="Arial" w:cs="Arial"/>
          <w:sz w:val="20"/>
          <w:szCs w:val="20"/>
        </w:rPr>
        <w:t xml:space="preserve"> součinnost potřebnou k realizaci </w:t>
      </w:r>
      <w:r w:rsidR="00111E89" w:rsidRPr="00111E89">
        <w:rPr>
          <w:rFonts w:ascii="Arial" w:hAnsi="Arial" w:cs="Arial"/>
          <w:bCs/>
          <w:sz w:val="20"/>
          <w:szCs w:val="20"/>
        </w:rPr>
        <w:t>dílčí smlouvy o přepravě</w:t>
      </w:r>
      <w:r w:rsidR="00057C9C">
        <w:rPr>
          <w:rFonts w:ascii="Arial" w:hAnsi="Arial" w:cs="Arial"/>
          <w:sz w:val="20"/>
          <w:szCs w:val="20"/>
        </w:rPr>
        <w:t xml:space="preserve">, zejména umožnit </w:t>
      </w:r>
      <w:r w:rsidR="00DA250C">
        <w:rPr>
          <w:rFonts w:ascii="Arial" w:hAnsi="Arial" w:cs="Arial"/>
          <w:sz w:val="20"/>
          <w:szCs w:val="20"/>
        </w:rPr>
        <w:t>osobám na straně</w:t>
      </w:r>
      <w:r w:rsidR="00057C9C">
        <w:rPr>
          <w:rFonts w:ascii="Arial" w:hAnsi="Arial" w:cs="Arial"/>
          <w:sz w:val="20"/>
          <w:szCs w:val="20"/>
        </w:rPr>
        <w:t xml:space="preserve"> </w:t>
      </w:r>
      <w:r w:rsidR="00CD0D5A">
        <w:rPr>
          <w:rFonts w:ascii="Arial" w:hAnsi="Arial" w:cs="Arial"/>
          <w:sz w:val="20"/>
          <w:szCs w:val="20"/>
        </w:rPr>
        <w:t>dopravce</w:t>
      </w:r>
      <w:r w:rsidR="00057C9C">
        <w:rPr>
          <w:rFonts w:ascii="Arial" w:hAnsi="Arial" w:cs="Arial"/>
          <w:sz w:val="20"/>
          <w:szCs w:val="20"/>
        </w:rPr>
        <w:t xml:space="preserve"> přístup do </w:t>
      </w:r>
      <w:r w:rsidR="005B60A7">
        <w:rPr>
          <w:rFonts w:ascii="Arial" w:hAnsi="Arial" w:cs="Arial"/>
          <w:sz w:val="20"/>
          <w:szCs w:val="20"/>
        </w:rPr>
        <w:t>místa předání</w:t>
      </w:r>
      <w:r w:rsidR="00E049E0">
        <w:rPr>
          <w:rFonts w:ascii="Arial" w:hAnsi="Arial" w:cs="Arial"/>
          <w:sz w:val="20"/>
          <w:szCs w:val="20"/>
        </w:rPr>
        <w:t xml:space="preserve"> zboží</w:t>
      </w:r>
      <w:r w:rsidR="00A34466">
        <w:rPr>
          <w:rFonts w:ascii="Arial" w:hAnsi="Arial" w:cs="Arial"/>
          <w:sz w:val="20"/>
          <w:szCs w:val="20"/>
        </w:rPr>
        <w:t>, (sklady pohonných hmot), nachází-li se místo u zákazníka.</w:t>
      </w:r>
    </w:p>
    <w:p w14:paraId="05694E07" w14:textId="77777777" w:rsidR="00137023" w:rsidRPr="002C0E99" w:rsidRDefault="00137023" w:rsidP="00137023">
      <w:pPr>
        <w:pStyle w:val="Style3"/>
        <w:ind w:left="360" w:hanging="360"/>
        <w:jc w:val="both"/>
        <w:rPr>
          <w:rFonts w:ascii="Arial" w:hAnsi="Arial" w:cs="Arial"/>
          <w:sz w:val="20"/>
          <w:szCs w:val="20"/>
        </w:rPr>
      </w:pPr>
    </w:p>
    <w:p w14:paraId="33E312B9" w14:textId="0C397AA8" w:rsidR="00137023" w:rsidRDefault="007B7A9D" w:rsidP="00B53291">
      <w:pPr>
        <w:numPr>
          <w:ilvl w:val="0"/>
          <w:numId w:val="8"/>
        </w:numPr>
        <w:ind w:right="72"/>
        <w:jc w:val="both"/>
        <w:rPr>
          <w:rFonts w:ascii="Arial" w:hAnsi="Arial" w:cs="Arial"/>
          <w:sz w:val="20"/>
          <w:szCs w:val="20"/>
        </w:rPr>
      </w:pPr>
      <w:r w:rsidRPr="0099496F">
        <w:rPr>
          <w:rFonts w:ascii="Arial" w:hAnsi="Arial" w:cs="Arial"/>
          <w:sz w:val="20"/>
          <w:szCs w:val="20"/>
        </w:rPr>
        <w:t>Zákazník</w:t>
      </w:r>
      <w:r w:rsidR="00137023" w:rsidRPr="0099496F">
        <w:rPr>
          <w:rFonts w:ascii="Arial" w:hAnsi="Arial" w:cs="Arial"/>
          <w:sz w:val="20"/>
          <w:szCs w:val="20"/>
        </w:rPr>
        <w:t xml:space="preserve"> je povinen </w:t>
      </w:r>
      <w:r w:rsidR="00CD0D5A">
        <w:rPr>
          <w:rFonts w:ascii="Arial" w:hAnsi="Arial" w:cs="Arial"/>
          <w:sz w:val="20"/>
          <w:szCs w:val="20"/>
        </w:rPr>
        <w:t>dopravci</w:t>
      </w:r>
      <w:r w:rsidR="00137023" w:rsidRPr="0099496F">
        <w:rPr>
          <w:rFonts w:ascii="Arial" w:hAnsi="Arial" w:cs="Arial"/>
          <w:sz w:val="20"/>
          <w:szCs w:val="20"/>
        </w:rPr>
        <w:t xml:space="preserve"> poskytnout a zajistit nezbytnou spolupráci a součinnost</w:t>
      </w:r>
      <w:r w:rsidR="00056115" w:rsidRPr="0099496F">
        <w:rPr>
          <w:rFonts w:ascii="Arial" w:hAnsi="Arial" w:cs="Arial"/>
          <w:sz w:val="20"/>
          <w:szCs w:val="20"/>
        </w:rPr>
        <w:t>,</w:t>
      </w:r>
      <w:r w:rsidR="00137023" w:rsidRPr="0099496F">
        <w:rPr>
          <w:rFonts w:ascii="Arial" w:hAnsi="Arial" w:cs="Arial"/>
          <w:sz w:val="20"/>
          <w:szCs w:val="20"/>
        </w:rPr>
        <w:t xml:space="preserve"> jež je nutná k řádnému a včasnému (pouze v </w:t>
      </w:r>
      <w:r w:rsidR="00850DEF" w:rsidRPr="0099496F">
        <w:rPr>
          <w:rFonts w:ascii="Arial" w:hAnsi="Arial" w:cs="Arial"/>
          <w:sz w:val="20"/>
          <w:szCs w:val="20"/>
        </w:rPr>
        <w:t>případě,</w:t>
      </w:r>
      <w:r w:rsidR="00137023" w:rsidRPr="0099496F">
        <w:rPr>
          <w:rFonts w:ascii="Arial" w:hAnsi="Arial" w:cs="Arial"/>
          <w:sz w:val="20"/>
          <w:szCs w:val="20"/>
        </w:rPr>
        <w:t xml:space="preserve"> pokud je pro daný zájem </w:t>
      </w:r>
      <w:r w:rsidRPr="0099496F">
        <w:rPr>
          <w:rFonts w:ascii="Arial" w:hAnsi="Arial" w:cs="Arial"/>
          <w:sz w:val="20"/>
          <w:szCs w:val="20"/>
        </w:rPr>
        <w:t>zákazník</w:t>
      </w:r>
      <w:r w:rsidR="00137023" w:rsidRPr="0099496F">
        <w:rPr>
          <w:rFonts w:ascii="Arial" w:hAnsi="Arial" w:cs="Arial"/>
          <w:sz w:val="20"/>
          <w:szCs w:val="20"/>
        </w:rPr>
        <w:t xml:space="preserve">a stanoven termín plnění) plnění činností v rámci </w:t>
      </w:r>
      <w:r w:rsidR="00057C9C" w:rsidRPr="0099496F">
        <w:rPr>
          <w:rFonts w:ascii="Arial" w:hAnsi="Arial" w:cs="Arial"/>
          <w:sz w:val="20"/>
          <w:szCs w:val="20"/>
        </w:rPr>
        <w:t xml:space="preserve">naložení/vyložení přepravovaného zboží </w:t>
      </w:r>
      <w:r w:rsidR="00137023" w:rsidRPr="0099496F">
        <w:rPr>
          <w:rFonts w:ascii="Arial" w:hAnsi="Arial" w:cs="Arial"/>
          <w:sz w:val="20"/>
          <w:szCs w:val="20"/>
        </w:rPr>
        <w:t>dle dílčí smlouvy</w:t>
      </w:r>
      <w:r w:rsidR="008B2B1C" w:rsidRPr="0099496F">
        <w:rPr>
          <w:rFonts w:ascii="Arial" w:hAnsi="Arial" w:cs="Arial"/>
          <w:sz w:val="20"/>
          <w:szCs w:val="20"/>
        </w:rPr>
        <w:t xml:space="preserve"> o přepravě</w:t>
      </w:r>
      <w:r w:rsidR="00057C9C" w:rsidRPr="0099496F">
        <w:rPr>
          <w:rFonts w:ascii="Arial" w:hAnsi="Arial" w:cs="Arial"/>
          <w:sz w:val="20"/>
          <w:szCs w:val="20"/>
        </w:rPr>
        <w:t>, pokud je toto zboží nakládáno/vykládáno ve skladu zákazníka</w:t>
      </w:r>
      <w:r w:rsidR="00137023" w:rsidRPr="0099496F">
        <w:rPr>
          <w:rFonts w:ascii="Arial" w:hAnsi="Arial" w:cs="Arial"/>
          <w:sz w:val="20"/>
          <w:szCs w:val="20"/>
        </w:rPr>
        <w:t xml:space="preserve">. </w:t>
      </w:r>
    </w:p>
    <w:p w14:paraId="2952152E" w14:textId="77777777" w:rsidR="0099496F" w:rsidRPr="0099496F" w:rsidRDefault="0099496F" w:rsidP="0099496F">
      <w:pPr>
        <w:ind w:right="72"/>
        <w:jc w:val="both"/>
        <w:rPr>
          <w:rFonts w:ascii="Arial" w:hAnsi="Arial" w:cs="Arial"/>
          <w:sz w:val="20"/>
          <w:szCs w:val="20"/>
        </w:rPr>
      </w:pPr>
    </w:p>
    <w:p w14:paraId="4D03549C" w14:textId="66819A39" w:rsidR="00137023" w:rsidRDefault="00137023" w:rsidP="00B53291">
      <w:pPr>
        <w:numPr>
          <w:ilvl w:val="0"/>
          <w:numId w:val="8"/>
        </w:numPr>
        <w:ind w:right="72"/>
        <w:jc w:val="both"/>
        <w:rPr>
          <w:rFonts w:ascii="Arial" w:hAnsi="Arial" w:cs="Arial"/>
          <w:sz w:val="20"/>
          <w:szCs w:val="20"/>
        </w:rPr>
      </w:pPr>
      <w:r w:rsidRPr="002C0E99">
        <w:rPr>
          <w:rFonts w:ascii="Arial" w:hAnsi="Arial" w:cs="Arial"/>
          <w:sz w:val="20"/>
          <w:szCs w:val="20"/>
        </w:rPr>
        <w:t xml:space="preserve">Bude-li </w:t>
      </w:r>
      <w:r w:rsidR="007B7A9D">
        <w:rPr>
          <w:rFonts w:ascii="Arial" w:hAnsi="Arial" w:cs="Arial"/>
          <w:sz w:val="20"/>
          <w:szCs w:val="20"/>
        </w:rPr>
        <w:t>zákazník</w:t>
      </w:r>
      <w:r w:rsidRPr="002C0E99">
        <w:rPr>
          <w:rFonts w:ascii="Arial" w:hAnsi="Arial" w:cs="Arial"/>
          <w:sz w:val="20"/>
          <w:szCs w:val="20"/>
        </w:rPr>
        <w:t xml:space="preserve"> požadovat, aby </w:t>
      </w:r>
      <w:r w:rsidR="00CD0D5A">
        <w:rPr>
          <w:rFonts w:ascii="Arial" w:hAnsi="Arial" w:cs="Arial"/>
          <w:sz w:val="20"/>
          <w:szCs w:val="20"/>
        </w:rPr>
        <w:t>dopravce</w:t>
      </w:r>
      <w:r w:rsidRPr="002C0E99">
        <w:rPr>
          <w:rFonts w:ascii="Arial" w:hAnsi="Arial" w:cs="Arial"/>
          <w:sz w:val="20"/>
          <w:szCs w:val="20"/>
        </w:rPr>
        <w:t xml:space="preserve"> používal elektronické nástroje (programové vybavení) </w:t>
      </w:r>
      <w:r w:rsidR="007B7A9D">
        <w:rPr>
          <w:rFonts w:ascii="Arial" w:hAnsi="Arial" w:cs="Arial"/>
          <w:sz w:val="20"/>
          <w:szCs w:val="20"/>
        </w:rPr>
        <w:t>zákazník</w:t>
      </w:r>
      <w:r w:rsidRPr="002C0E99">
        <w:rPr>
          <w:rFonts w:ascii="Arial" w:hAnsi="Arial" w:cs="Arial"/>
          <w:sz w:val="20"/>
          <w:szCs w:val="20"/>
        </w:rPr>
        <w:t xml:space="preserve">a, je povinen </w:t>
      </w:r>
      <w:r w:rsidR="00CD0D5A">
        <w:rPr>
          <w:rFonts w:ascii="Arial" w:hAnsi="Arial" w:cs="Arial"/>
          <w:sz w:val="20"/>
          <w:szCs w:val="20"/>
        </w:rPr>
        <w:t>dopravci</w:t>
      </w:r>
      <w:r w:rsidRPr="002C0E99">
        <w:rPr>
          <w:rFonts w:ascii="Arial" w:hAnsi="Arial" w:cs="Arial"/>
          <w:sz w:val="20"/>
          <w:szCs w:val="20"/>
        </w:rPr>
        <w:t xml:space="preserve"> poskytnout řádné zaškolení a zpřístupnit a umožnit řádné používání těchto elektronických nástrojů.</w:t>
      </w:r>
    </w:p>
    <w:p w14:paraId="13D1C8C7" w14:textId="77777777" w:rsidR="00DD693A" w:rsidRDefault="00DD693A" w:rsidP="00DD693A">
      <w:pPr>
        <w:pStyle w:val="Odstavecseseznamem"/>
        <w:rPr>
          <w:rFonts w:ascii="Arial" w:hAnsi="Arial" w:cs="Arial"/>
          <w:sz w:val="20"/>
          <w:szCs w:val="20"/>
        </w:rPr>
      </w:pPr>
    </w:p>
    <w:p w14:paraId="7210478B" w14:textId="70B7FA31" w:rsidR="00DD693A" w:rsidRDefault="00DD693A" w:rsidP="00B53291">
      <w:pPr>
        <w:pStyle w:val="Bodytext1"/>
        <w:numPr>
          <w:ilvl w:val="0"/>
          <w:numId w:val="8"/>
        </w:numPr>
        <w:spacing w:before="10" w:after="0" w:line="252" w:lineRule="exact"/>
        <w:ind w:right="20"/>
        <w:rPr>
          <w:rFonts w:ascii="Arial" w:hAnsi="Arial" w:cs="Arial"/>
          <w:sz w:val="20"/>
          <w:szCs w:val="20"/>
        </w:rPr>
      </w:pPr>
      <w:r>
        <w:rPr>
          <w:rFonts w:ascii="Arial" w:hAnsi="Arial" w:cs="Arial"/>
          <w:sz w:val="20"/>
          <w:szCs w:val="20"/>
        </w:rPr>
        <w:lastRenderedPageBreak/>
        <w:t>Zákazník</w:t>
      </w:r>
      <w:r w:rsidRPr="00DD693A">
        <w:rPr>
          <w:rFonts w:ascii="Arial" w:hAnsi="Arial" w:cs="Arial"/>
          <w:sz w:val="20"/>
          <w:szCs w:val="20"/>
        </w:rPr>
        <w:t xml:space="preserve"> jako vlastník vlečky je povinen zajistit údržbu a opravu vlečky v rozsahu nezbytném pro její provozuschopnost a umožnit</w:t>
      </w:r>
      <w:r>
        <w:rPr>
          <w:rFonts w:ascii="Arial" w:hAnsi="Arial" w:cs="Arial"/>
          <w:sz w:val="20"/>
          <w:szCs w:val="20"/>
        </w:rPr>
        <w:t xml:space="preserve"> styk vlečky s jinými dráhami </w:t>
      </w:r>
      <w:r w:rsidRPr="00E34F25">
        <w:rPr>
          <w:rFonts w:ascii="Arial" w:hAnsi="Arial" w:cs="Arial"/>
          <w:sz w:val="20"/>
          <w:szCs w:val="20"/>
        </w:rPr>
        <w:t>dle § 20 zákona</w:t>
      </w:r>
      <w:r w:rsidRPr="00DD693A">
        <w:rPr>
          <w:rFonts w:ascii="Arial" w:hAnsi="Arial" w:cs="Arial"/>
          <w:sz w:val="20"/>
          <w:szCs w:val="20"/>
        </w:rPr>
        <w:t xml:space="preserve"> </w:t>
      </w:r>
      <w:r>
        <w:rPr>
          <w:rFonts w:ascii="Arial" w:hAnsi="Arial" w:cs="Arial"/>
          <w:sz w:val="20"/>
          <w:szCs w:val="20"/>
        </w:rPr>
        <w:t>o dráhách</w:t>
      </w:r>
      <w:r w:rsidRPr="00DD693A">
        <w:rPr>
          <w:rFonts w:ascii="Arial" w:hAnsi="Arial" w:cs="Arial"/>
          <w:sz w:val="20"/>
          <w:szCs w:val="20"/>
        </w:rPr>
        <w:t xml:space="preserve">. Technické podmínky provozuschopnosti vlečky a technické podmínky styku drah stanoví </w:t>
      </w:r>
      <w:r w:rsidR="005F3E91">
        <w:rPr>
          <w:rFonts w:ascii="Arial" w:hAnsi="Arial" w:cs="Arial"/>
          <w:sz w:val="20"/>
          <w:szCs w:val="20"/>
        </w:rPr>
        <w:t xml:space="preserve">příslušný </w:t>
      </w:r>
      <w:r w:rsidRPr="00DD693A">
        <w:rPr>
          <w:rFonts w:ascii="Arial" w:hAnsi="Arial" w:cs="Arial"/>
          <w:sz w:val="20"/>
          <w:szCs w:val="20"/>
        </w:rPr>
        <w:t>prováděcí předpis</w:t>
      </w:r>
      <w:r w:rsidR="005F3E91">
        <w:rPr>
          <w:rFonts w:ascii="Arial" w:hAnsi="Arial" w:cs="Arial"/>
          <w:sz w:val="20"/>
          <w:szCs w:val="20"/>
        </w:rPr>
        <w:t xml:space="preserve"> zákona o drahách</w:t>
      </w:r>
      <w:r w:rsidRPr="00DD693A">
        <w:rPr>
          <w:rFonts w:ascii="Arial" w:hAnsi="Arial" w:cs="Arial"/>
          <w:sz w:val="20"/>
          <w:szCs w:val="20"/>
        </w:rPr>
        <w:t>.</w:t>
      </w:r>
    </w:p>
    <w:p w14:paraId="5D062CB3" w14:textId="77777777" w:rsidR="003B17C8" w:rsidRPr="003D0751" w:rsidRDefault="003B17C8" w:rsidP="00850DEF">
      <w:pPr>
        <w:pStyle w:val="Bodytext1"/>
        <w:spacing w:before="10" w:after="0" w:line="252" w:lineRule="exact"/>
        <w:ind w:right="20" w:firstLine="0"/>
        <w:rPr>
          <w:rFonts w:ascii="Arial" w:hAnsi="Arial" w:cs="Arial"/>
          <w:sz w:val="20"/>
          <w:szCs w:val="20"/>
        </w:rPr>
      </w:pPr>
    </w:p>
    <w:p w14:paraId="759583BF" w14:textId="77777777" w:rsidR="003D0751" w:rsidRDefault="003D0751" w:rsidP="003D0751">
      <w:pPr>
        <w:pStyle w:val="Bodytext1"/>
        <w:spacing w:before="10" w:after="0" w:line="252" w:lineRule="exact"/>
        <w:ind w:left="360" w:right="20" w:firstLine="0"/>
        <w:rPr>
          <w:rFonts w:ascii="Arial" w:hAnsi="Arial" w:cs="Arial"/>
          <w:sz w:val="20"/>
          <w:szCs w:val="20"/>
        </w:rPr>
      </w:pPr>
    </w:p>
    <w:p w14:paraId="03EC3817" w14:textId="77777777" w:rsidR="005F3E91" w:rsidRPr="008D03A9" w:rsidRDefault="005F3E91" w:rsidP="00092364">
      <w:pPr>
        <w:ind w:right="72"/>
        <w:jc w:val="center"/>
        <w:outlineLvl w:val="0"/>
        <w:rPr>
          <w:rFonts w:ascii="Arial" w:hAnsi="Arial" w:cs="Arial"/>
          <w:b/>
          <w:sz w:val="20"/>
          <w:szCs w:val="20"/>
        </w:rPr>
      </w:pPr>
      <w:r w:rsidRPr="008D03A9">
        <w:rPr>
          <w:rFonts w:ascii="Arial" w:hAnsi="Arial" w:cs="Arial"/>
          <w:b/>
          <w:sz w:val="20"/>
          <w:szCs w:val="20"/>
        </w:rPr>
        <w:t>V.</w:t>
      </w:r>
    </w:p>
    <w:p w14:paraId="18308E05" w14:textId="77777777" w:rsidR="00137023" w:rsidRPr="0066319D" w:rsidRDefault="005F3E91" w:rsidP="005F3E91">
      <w:pPr>
        <w:pStyle w:val="Style3"/>
        <w:jc w:val="center"/>
        <w:rPr>
          <w:rFonts w:ascii="Arial" w:hAnsi="Arial" w:cs="Arial"/>
          <w:b/>
          <w:sz w:val="20"/>
          <w:szCs w:val="20"/>
        </w:rPr>
      </w:pPr>
      <w:r w:rsidRPr="0066319D">
        <w:rPr>
          <w:rFonts w:ascii="Arial" w:hAnsi="Arial" w:cs="Arial"/>
          <w:b/>
          <w:sz w:val="20"/>
          <w:szCs w:val="20"/>
        </w:rPr>
        <w:t>Informační povinnost</w:t>
      </w:r>
    </w:p>
    <w:p w14:paraId="19C50A1E" w14:textId="77777777" w:rsidR="005F3E91" w:rsidRPr="003317DB" w:rsidRDefault="005F3E91" w:rsidP="005F3E91">
      <w:pPr>
        <w:pStyle w:val="Style3"/>
        <w:jc w:val="center"/>
        <w:rPr>
          <w:rFonts w:ascii="Arial" w:hAnsi="Arial" w:cs="Arial"/>
          <w:b/>
          <w:sz w:val="20"/>
          <w:szCs w:val="20"/>
        </w:rPr>
      </w:pPr>
    </w:p>
    <w:p w14:paraId="3721F27F" w14:textId="1056311F" w:rsidR="005F3E91" w:rsidRPr="008D03A9" w:rsidRDefault="005F3E91" w:rsidP="00B53291">
      <w:pPr>
        <w:pStyle w:val="Bodytext1"/>
        <w:numPr>
          <w:ilvl w:val="0"/>
          <w:numId w:val="17"/>
        </w:numPr>
        <w:spacing w:before="10" w:after="0" w:line="252" w:lineRule="exact"/>
        <w:ind w:right="20"/>
        <w:rPr>
          <w:rFonts w:ascii="Arial" w:hAnsi="Arial" w:cs="Arial"/>
          <w:bCs/>
          <w:sz w:val="20"/>
          <w:szCs w:val="20"/>
        </w:rPr>
      </w:pPr>
      <w:r w:rsidRPr="00987188">
        <w:rPr>
          <w:rStyle w:val="Bodytext8pt"/>
          <w:rFonts w:ascii="Arial" w:hAnsi="Arial" w:cs="Arial"/>
          <w:sz w:val="20"/>
          <w:szCs w:val="20"/>
        </w:rPr>
        <w:t xml:space="preserve">Zákazník a </w:t>
      </w:r>
      <w:r w:rsidR="00CD0D5A" w:rsidRPr="00987188">
        <w:rPr>
          <w:rStyle w:val="Bodytext8pt"/>
          <w:rFonts w:ascii="Arial" w:hAnsi="Arial" w:cs="Arial"/>
          <w:sz w:val="20"/>
          <w:szCs w:val="20"/>
        </w:rPr>
        <w:t>dopravce</w:t>
      </w:r>
      <w:r w:rsidRPr="00987188">
        <w:rPr>
          <w:rFonts w:ascii="Arial" w:hAnsi="Arial" w:cs="Arial"/>
          <w:sz w:val="20"/>
          <w:szCs w:val="20"/>
        </w:rPr>
        <w:t xml:space="preserve"> jsou povinni si navzájem poskytovat veškeré nezbytné informace ke koordinaci průběhu vnitrostátní nebo mezinárodní přepravy. Jména kontaktních osob </w:t>
      </w:r>
      <w:r w:rsidR="004E7238" w:rsidRPr="00987188">
        <w:rPr>
          <w:rFonts w:ascii="Arial" w:hAnsi="Arial" w:cs="Arial"/>
          <w:sz w:val="20"/>
          <w:szCs w:val="20"/>
          <w:lang w:val="cs-CZ"/>
        </w:rPr>
        <w:t>dopravců</w:t>
      </w:r>
      <w:r w:rsidRPr="00987188">
        <w:rPr>
          <w:rFonts w:ascii="Arial" w:hAnsi="Arial" w:cs="Arial"/>
          <w:sz w:val="20"/>
          <w:szCs w:val="20"/>
        </w:rPr>
        <w:t>, jejich telefonní čísla</w:t>
      </w:r>
      <w:r w:rsidR="008C3FAD" w:rsidRPr="00987188">
        <w:rPr>
          <w:rFonts w:ascii="Arial" w:hAnsi="Arial" w:cs="Arial"/>
          <w:sz w:val="20"/>
          <w:szCs w:val="20"/>
        </w:rPr>
        <w:t>, a</w:t>
      </w:r>
      <w:r w:rsidR="008E3672" w:rsidRPr="00987188">
        <w:rPr>
          <w:rFonts w:ascii="Arial" w:hAnsi="Arial" w:cs="Arial"/>
          <w:sz w:val="20"/>
          <w:szCs w:val="20"/>
        </w:rPr>
        <w:t xml:space="preserve"> e-mailové adresy</w:t>
      </w:r>
      <w:r w:rsidRPr="00987188">
        <w:rPr>
          <w:rFonts w:ascii="Arial" w:hAnsi="Arial" w:cs="Arial"/>
          <w:sz w:val="20"/>
          <w:szCs w:val="20"/>
        </w:rPr>
        <w:t xml:space="preserve"> jsou uvedeny odděleně v</w:t>
      </w:r>
      <w:r w:rsidR="00DC7F8C" w:rsidRPr="00987188">
        <w:rPr>
          <w:rFonts w:ascii="Arial" w:hAnsi="Arial" w:cs="Arial"/>
          <w:sz w:val="20"/>
          <w:szCs w:val="20"/>
          <w:lang w:val="cs-CZ"/>
        </w:rPr>
        <w:t xml:space="preserve"> </w:t>
      </w:r>
      <w:r w:rsidR="007154FA" w:rsidRPr="00987188">
        <w:rPr>
          <w:rStyle w:val="Bodytext6Bold"/>
          <w:rFonts w:ascii="Arial" w:hAnsi="Arial" w:cs="Arial"/>
          <w:b w:val="0"/>
          <w:bCs w:val="0"/>
          <w:sz w:val="20"/>
          <w:szCs w:val="20"/>
          <w:lang w:val="cs-CZ"/>
        </w:rPr>
        <w:t>p</w:t>
      </w:r>
      <w:r w:rsidRPr="00987188">
        <w:rPr>
          <w:rStyle w:val="Bodytext6Bold"/>
          <w:rFonts w:ascii="Arial" w:hAnsi="Arial" w:cs="Arial"/>
          <w:b w:val="0"/>
          <w:bCs w:val="0"/>
          <w:sz w:val="20"/>
          <w:szCs w:val="20"/>
          <w:lang w:val="cs-CZ"/>
        </w:rPr>
        <w:t>řílohách</w:t>
      </w:r>
      <w:r w:rsidR="00DC7F8C" w:rsidRPr="00987188">
        <w:rPr>
          <w:rStyle w:val="Bodytext6Bold"/>
          <w:rFonts w:ascii="Arial" w:hAnsi="Arial" w:cs="Arial"/>
          <w:b w:val="0"/>
          <w:bCs w:val="0"/>
          <w:sz w:val="20"/>
          <w:szCs w:val="20"/>
        </w:rPr>
        <w:t xml:space="preserve"> </w:t>
      </w:r>
      <w:r w:rsidR="00063124">
        <w:rPr>
          <w:rStyle w:val="Bodytext6Bold"/>
          <w:rFonts w:ascii="Arial" w:hAnsi="Arial" w:cs="Arial"/>
          <w:b w:val="0"/>
          <w:sz w:val="20"/>
          <w:szCs w:val="20"/>
        </w:rPr>
        <w:t>5</w:t>
      </w:r>
      <w:r w:rsidRPr="000A1A19">
        <w:rPr>
          <w:rStyle w:val="Bodytext6Bold"/>
          <w:rFonts w:ascii="Arial" w:hAnsi="Arial" w:cs="Arial"/>
          <w:b w:val="0"/>
          <w:sz w:val="20"/>
          <w:szCs w:val="20"/>
        </w:rPr>
        <w:t xml:space="preserve"> </w:t>
      </w:r>
      <w:r w:rsidRPr="008D03A9">
        <w:rPr>
          <w:rFonts w:ascii="Arial" w:hAnsi="Arial" w:cs="Arial"/>
          <w:bCs/>
          <w:sz w:val="20"/>
          <w:szCs w:val="20"/>
        </w:rPr>
        <w:t>této smlouvy.</w:t>
      </w:r>
    </w:p>
    <w:p w14:paraId="2C60C48F" w14:textId="77777777" w:rsidR="005F3E91" w:rsidRPr="000A1A19" w:rsidRDefault="005F3E91" w:rsidP="005F3E91">
      <w:pPr>
        <w:jc w:val="both"/>
        <w:rPr>
          <w:rFonts w:ascii="Arial" w:hAnsi="Arial" w:cs="Arial"/>
          <w:bCs/>
          <w:sz w:val="20"/>
          <w:szCs w:val="20"/>
        </w:rPr>
      </w:pPr>
    </w:p>
    <w:p w14:paraId="1761744C" w14:textId="2541CB5C" w:rsidR="005F3E91" w:rsidRPr="008D03A9" w:rsidRDefault="005F3E91" w:rsidP="00B53291">
      <w:pPr>
        <w:pStyle w:val="Bodytext1"/>
        <w:numPr>
          <w:ilvl w:val="0"/>
          <w:numId w:val="17"/>
        </w:numPr>
        <w:spacing w:before="10" w:after="0" w:line="252" w:lineRule="exact"/>
        <w:ind w:right="20"/>
        <w:rPr>
          <w:rFonts w:ascii="Arial" w:hAnsi="Arial" w:cs="Arial"/>
          <w:bCs/>
          <w:sz w:val="20"/>
          <w:szCs w:val="20"/>
        </w:rPr>
      </w:pPr>
      <w:r w:rsidRPr="000A1A19">
        <w:rPr>
          <w:rFonts w:ascii="Arial" w:hAnsi="Arial" w:cs="Arial"/>
          <w:bCs/>
          <w:sz w:val="20"/>
          <w:szCs w:val="20"/>
        </w:rPr>
        <w:t>V případě, kdy budou některé informace</w:t>
      </w:r>
      <w:r w:rsidR="00C06F89">
        <w:rPr>
          <w:rFonts w:ascii="Arial" w:hAnsi="Arial" w:cs="Arial"/>
          <w:bCs/>
          <w:sz w:val="20"/>
          <w:szCs w:val="20"/>
          <w:lang w:val="cs-CZ"/>
        </w:rPr>
        <w:t xml:space="preserve"> </w:t>
      </w:r>
      <w:r w:rsidR="000D1C2B">
        <w:rPr>
          <w:rFonts w:ascii="Arial" w:hAnsi="Arial" w:cs="Arial"/>
          <w:bCs/>
          <w:sz w:val="20"/>
          <w:szCs w:val="20"/>
          <w:lang w:val="cs-CZ"/>
        </w:rPr>
        <w:t>podle první věty předchozího odst</w:t>
      </w:r>
      <w:r w:rsidR="0045459E">
        <w:rPr>
          <w:rFonts w:ascii="Arial" w:hAnsi="Arial" w:cs="Arial"/>
          <w:bCs/>
          <w:sz w:val="20"/>
          <w:szCs w:val="20"/>
          <w:lang w:val="cs-CZ"/>
        </w:rPr>
        <w:t>avce</w:t>
      </w:r>
      <w:r w:rsidRPr="000A1A19">
        <w:rPr>
          <w:rFonts w:ascii="Arial" w:hAnsi="Arial" w:cs="Arial"/>
          <w:bCs/>
          <w:sz w:val="20"/>
          <w:szCs w:val="20"/>
        </w:rPr>
        <w:t xml:space="preserve"> nesprávné, neúplné nebo budou zcela chybět, bude smluvní strana kontaktovat bezodkladně druhou smluvní stranu, která poža</w:t>
      </w:r>
      <w:r w:rsidRPr="008D03A9">
        <w:rPr>
          <w:rFonts w:ascii="Arial" w:hAnsi="Arial" w:cs="Arial"/>
          <w:bCs/>
          <w:sz w:val="20"/>
          <w:szCs w:val="20"/>
        </w:rPr>
        <w:t>dované informace doplní.</w:t>
      </w:r>
    </w:p>
    <w:p w14:paraId="10B752FE" w14:textId="77777777" w:rsidR="005F3E91" w:rsidRPr="008D03A9" w:rsidRDefault="005F3E91" w:rsidP="005F3E91">
      <w:pPr>
        <w:jc w:val="both"/>
        <w:rPr>
          <w:rFonts w:ascii="Arial" w:hAnsi="Arial" w:cs="Arial"/>
          <w:bCs/>
          <w:sz w:val="20"/>
          <w:szCs w:val="20"/>
        </w:rPr>
      </w:pPr>
    </w:p>
    <w:p w14:paraId="63F78368" w14:textId="4A570898" w:rsidR="005F3E91" w:rsidRDefault="005F3E91" w:rsidP="00B53291">
      <w:pPr>
        <w:pStyle w:val="Bodytext1"/>
        <w:numPr>
          <w:ilvl w:val="0"/>
          <w:numId w:val="17"/>
        </w:numPr>
        <w:spacing w:before="10" w:after="0" w:line="252" w:lineRule="exact"/>
        <w:ind w:right="20"/>
        <w:rPr>
          <w:rFonts w:ascii="Arial" w:hAnsi="Arial" w:cs="Arial"/>
          <w:bCs/>
          <w:sz w:val="20"/>
          <w:szCs w:val="20"/>
        </w:rPr>
      </w:pPr>
      <w:r w:rsidRPr="008D03A9">
        <w:rPr>
          <w:rFonts w:ascii="Arial" w:hAnsi="Arial" w:cs="Arial"/>
          <w:bCs/>
          <w:sz w:val="20"/>
          <w:szCs w:val="20"/>
        </w:rPr>
        <w:t xml:space="preserve">Smluvní strany si vzájemně odpovídají za veškeré prokazatelné způsobené škody plynoucí z opomenutých, neúplných a nesprávných sdělení učiněných druhé smluvní straně v míře, v níž jsou odpovědné za tyto okolnosti. </w:t>
      </w:r>
      <w:r w:rsidR="008C3FAD" w:rsidRPr="008D03A9">
        <w:rPr>
          <w:rFonts w:ascii="Arial" w:hAnsi="Arial" w:cs="Arial"/>
          <w:bCs/>
          <w:sz w:val="20"/>
          <w:szCs w:val="20"/>
        </w:rPr>
        <w:t xml:space="preserve">Smluvní strany se dohodly, že zákazník je oprávněn započíst své pohledávky na úhradu škody dle předchozí věty proti pohledávkám </w:t>
      </w:r>
      <w:r w:rsidR="00CD0D5A">
        <w:rPr>
          <w:rFonts w:ascii="Arial" w:hAnsi="Arial" w:cs="Arial"/>
          <w:bCs/>
          <w:sz w:val="20"/>
          <w:szCs w:val="20"/>
        </w:rPr>
        <w:t>dopravce</w:t>
      </w:r>
      <w:r w:rsidR="008C3FAD" w:rsidRPr="008D03A9">
        <w:rPr>
          <w:rFonts w:ascii="Arial" w:hAnsi="Arial" w:cs="Arial"/>
          <w:bCs/>
          <w:sz w:val="20"/>
          <w:szCs w:val="20"/>
        </w:rPr>
        <w:t xml:space="preserve"> vůči zákazníkovi vyplývajícím z příslušné dílčí smlouvy o přepravě</w:t>
      </w:r>
      <w:r w:rsidR="007A2277">
        <w:rPr>
          <w:rFonts w:ascii="Arial" w:hAnsi="Arial" w:cs="Arial"/>
          <w:bCs/>
          <w:sz w:val="20"/>
          <w:szCs w:val="20"/>
          <w:lang w:val="cs-CZ"/>
        </w:rPr>
        <w:t xml:space="preserve"> a této smlouvy</w:t>
      </w:r>
      <w:r w:rsidR="008C3FAD" w:rsidRPr="008D03A9">
        <w:rPr>
          <w:rFonts w:ascii="Arial" w:hAnsi="Arial" w:cs="Arial"/>
          <w:bCs/>
          <w:sz w:val="20"/>
          <w:szCs w:val="20"/>
        </w:rPr>
        <w:t>.</w:t>
      </w:r>
    </w:p>
    <w:p w14:paraId="07F186D0" w14:textId="77777777" w:rsidR="003B17C8" w:rsidRPr="008D03A9" w:rsidRDefault="003B17C8" w:rsidP="00850DEF">
      <w:pPr>
        <w:pStyle w:val="Bodytext1"/>
        <w:spacing w:before="10" w:after="0" w:line="252" w:lineRule="exact"/>
        <w:ind w:right="20" w:firstLine="0"/>
        <w:rPr>
          <w:rFonts w:ascii="Arial" w:hAnsi="Arial" w:cs="Arial"/>
          <w:bCs/>
          <w:sz w:val="20"/>
          <w:szCs w:val="20"/>
        </w:rPr>
      </w:pPr>
    </w:p>
    <w:p w14:paraId="29792245" w14:textId="77777777" w:rsidR="005F3E91" w:rsidRPr="008D03A9" w:rsidRDefault="005F3E91" w:rsidP="005F3E91">
      <w:pPr>
        <w:pStyle w:val="Style3"/>
        <w:jc w:val="center"/>
        <w:rPr>
          <w:rFonts w:ascii="Arial" w:hAnsi="Arial" w:cs="Arial"/>
          <w:b/>
          <w:bCs/>
          <w:sz w:val="20"/>
          <w:szCs w:val="20"/>
        </w:rPr>
      </w:pPr>
    </w:p>
    <w:p w14:paraId="272483B7" w14:textId="77777777" w:rsidR="00137023" w:rsidRPr="008D03A9" w:rsidRDefault="00137023" w:rsidP="00137023">
      <w:pPr>
        <w:jc w:val="center"/>
        <w:rPr>
          <w:rFonts w:ascii="Arial" w:hAnsi="Arial" w:cs="Arial"/>
          <w:b/>
          <w:bCs/>
          <w:sz w:val="20"/>
          <w:szCs w:val="20"/>
        </w:rPr>
      </w:pPr>
      <w:r w:rsidRPr="008D03A9">
        <w:rPr>
          <w:rFonts w:ascii="Arial" w:hAnsi="Arial" w:cs="Arial"/>
          <w:b/>
          <w:bCs/>
          <w:sz w:val="20"/>
          <w:szCs w:val="20"/>
        </w:rPr>
        <w:t>V</w:t>
      </w:r>
      <w:r w:rsidR="005F3E91" w:rsidRPr="008D03A9">
        <w:rPr>
          <w:rFonts w:ascii="Arial" w:hAnsi="Arial" w:cs="Arial"/>
          <w:b/>
          <w:bCs/>
          <w:sz w:val="20"/>
          <w:szCs w:val="20"/>
        </w:rPr>
        <w:t>I</w:t>
      </w:r>
      <w:r w:rsidRPr="008D03A9">
        <w:rPr>
          <w:rFonts w:ascii="Arial" w:hAnsi="Arial" w:cs="Arial"/>
          <w:b/>
          <w:bCs/>
          <w:sz w:val="20"/>
          <w:szCs w:val="20"/>
        </w:rPr>
        <w:t>.</w:t>
      </w:r>
      <w:r w:rsidRPr="008D03A9">
        <w:rPr>
          <w:rFonts w:ascii="Arial" w:hAnsi="Arial" w:cs="Arial"/>
          <w:b/>
          <w:bCs/>
          <w:sz w:val="20"/>
          <w:szCs w:val="20"/>
        </w:rPr>
        <w:br/>
        <w:t xml:space="preserve">Možnost </w:t>
      </w:r>
      <w:r w:rsidR="00CD0D5A">
        <w:rPr>
          <w:rFonts w:ascii="Arial" w:hAnsi="Arial" w:cs="Arial"/>
          <w:b/>
          <w:bCs/>
          <w:sz w:val="20"/>
          <w:szCs w:val="20"/>
        </w:rPr>
        <w:t>dopravce</w:t>
      </w:r>
      <w:r w:rsidRPr="008D03A9">
        <w:rPr>
          <w:rFonts w:ascii="Arial" w:hAnsi="Arial" w:cs="Arial"/>
          <w:b/>
          <w:bCs/>
          <w:sz w:val="20"/>
          <w:szCs w:val="20"/>
        </w:rPr>
        <w:t xml:space="preserve"> plnit prostřednictvím třetích osob</w:t>
      </w:r>
    </w:p>
    <w:p w14:paraId="3EDDC45E" w14:textId="77777777" w:rsidR="00137023" w:rsidRPr="008D03A9" w:rsidRDefault="00137023" w:rsidP="00137023">
      <w:pPr>
        <w:pStyle w:val="Style3"/>
        <w:jc w:val="both"/>
        <w:rPr>
          <w:rFonts w:ascii="Arial" w:hAnsi="Arial" w:cs="Arial"/>
          <w:bCs/>
          <w:sz w:val="20"/>
          <w:szCs w:val="20"/>
        </w:rPr>
      </w:pPr>
    </w:p>
    <w:p w14:paraId="5CC32F86" w14:textId="7EA2CE6E" w:rsidR="00137023" w:rsidRDefault="00CD0D5A" w:rsidP="00B53291">
      <w:pPr>
        <w:numPr>
          <w:ilvl w:val="0"/>
          <w:numId w:val="9"/>
        </w:numPr>
        <w:ind w:right="72"/>
        <w:jc w:val="both"/>
        <w:rPr>
          <w:rFonts w:ascii="Arial" w:hAnsi="Arial" w:cs="Arial"/>
          <w:bCs/>
          <w:sz w:val="20"/>
          <w:szCs w:val="20"/>
        </w:rPr>
      </w:pPr>
      <w:r>
        <w:rPr>
          <w:rFonts w:ascii="Arial" w:hAnsi="Arial" w:cs="Arial"/>
          <w:bCs/>
          <w:sz w:val="20"/>
          <w:szCs w:val="20"/>
        </w:rPr>
        <w:t>Dopravce</w:t>
      </w:r>
      <w:r w:rsidR="00137023" w:rsidRPr="008D03A9">
        <w:rPr>
          <w:rFonts w:ascii="Arial" w:hAnsi="Arial" w:cs="Arial"/>
          <w:bCs/>
          <w:sz w:val="20"/>
          <w:szCs w:val="20"/>
        </w:rPr>
        <w:t xml:space="preserve"> je povinen zařídit záležitosti podle této smlouvy nebo dílčí smlouvy</w:t>
      </w:r>
      <w:r w:rsidR="008B2B1C" w:rsidRPr="008D03A9">
        <w:rPr>
          <w:rFonts w:ascii="Arial" w:hAnsi="Arial" w:cs="Arial"/>
          <w:bCs/>
          <w:sz w:val="20"/>
          <w:szCs w:val="20"/>
        </w:rPr>
        <w:t xml:space="preserve"> o přepravě</w:t>
      </w:r>
      <w:r w:rsidR="00137023" w:rsidRPr="008D03A9">
        <w:rPr>
          <w:rFonts w:ascii="Arial" w:hAnsi="Arial" w:cs="Arial"/>
          <w:bCs/>
          <w:sz w:val="20"/>
          <w:szCs w:val="20"/>
        </w:rPr>
        <w:t xml:space="preserve"> osobně nebo případně i prostřednictvím jiných osob</w:t>
      </w:r>
      <w:r w:rsidR="00137023" w:rsidRPr="00665CE2">
        <w:rPr>
          <w:rFonts w:ascii="Arial" w:hAnsi="Arial" w:cs="Arial"/>
          <w:bCs/>
          <w:sz w:val="20"/>
          <w:szCs w:val="20"/>
        </w:rPr>
        <w:t>,</w:t>
      </w:r>
      <w:r w:rsidR="00137023" w:rsidRPr="008D03A9">
        <w:rPr>
          <w:rFonts w:ascii="Arial" w:hAnsi="Arial" w:cs="Arial"/>
          <w:bCs/>
          <w:sz w:val="20"/>
          <w:szCs w:val="20"/>
        </w:rPr>
        <w:t xml:space="preserve"> </w:t>
      </w:r>
      <w:r w:rsidR="00BF4273">
        <w:rPr>
          <w:rFonts w:ascii="Arial" w:hAnsi="Arial" w:cs="Arial"/>
          <w:bCs/>
          <w:sz w:val="20"/>
          <w:szCs w:val="20"/>
        </w:rPr>
        <w:t xml:space="preserve">při </w:t>
      </w:r>
      <w:r w:rsidR="0045459E">
        <w:rPr>
          <w:rFonts w:ascii="Arial" w:hAnsi="Arial" w:cs="Arial"/>
          <w:bCs/>
          <w:sz w:val="20"/>
          <w:szCs w:val="20"/>
        </w:rPr>
        <w:t>využití</w:t>
      </w:r>
      <w:r w:rsidR="00BF4273">
        <w:rPr>
          <w:rFonts w:ascii="Arial" w:hAnsi="Arial" w:cs="Arial"/>
          <w:bCs/>
          <w:sz w:val="20"/>
          <w:szCs w:val="20"/>
        </w:rPr>
        <w:t xml:space="preserve"> třetích stran, (jiných osob), dopravce vystupuje a odpovídá tak jako by tuto přepravu realizoval on sám.</w:t>
      </w:r>
    </w:p>
    <w:p w14:paraId="045162F1" w14:textId="77777777" w:rsidR="00850DEF" w:rsidRPr="008D03A9" w:rsidRDefault="00850DEF" w:rsidP="00850DEF">
      <w:pPr>
        <w:ind w:left="360" w:right="72"/>
        <w:jc w:val="both"/>
        <w:rPr>
          <w:rFonts w:ascii="Arial" w:hAnsi="Arial" w:cs="Arial"/>
          <w:bCs/>
          <w:sz w:val="20"/>
          <w:szCs w:val="20"/>
        </w:rPr>
      </w:pPr>
    </w:p>
    <w:p w14:paraId="47031EAA" w14:textId="77777777" w:rsidR="00137023" w:rsidRPr="008D03A9" w:rsidRDefault="00137023" w:rsidP="00137023">
      <w:pPr>
        <w:rPr>
          <w:rFonts w:ascii="Arial" w:hAnsi="Arial" w:cs="Arial"/>
          <w:bCs/>
          <w:sz w:val="20"/>
          <w:szCs w:val="20"/>
        </w:rPr>
      </w:pPr>
    </w:p>
    <w:p w14:paraId="1B89D6C5" w14:textId="25D7493D" w:rsidR="00430543" w:rsidRDefault="00137023" w:rsidP="00591334">
      <w:pPr>
        <w:spacing w:before="216" w:line="100" w:lineRule="exact"/>
        <w:jc w:val="center"/>
        <w:outlineLvl w:val="0"/>
        <w:rPr>
          <w:rFonts w:ascii="Arial" w:hAnsi="Arial" w:cs="Arial"/>
          <w:b/>
          <w:bCs/>
          <w:sz w:val="20"/>
          <w:szCs w:val="20"/>
        </w:rPr>
      </w:pPr>
      <w:r w:rsidRPr="008D03A9">
        <w:rPr>
          <w:rFonts w:ascii="Arial" w:hAnsi="Arial" w:cs="Arial"/>
          <w:b/>
          <w:bCs/>
          <w:sz w:val="20"/>
          <w:szCs w:val="20"/>
        </w:rPr>
        <w:t>VI</w:t>
      </w:r>
      <w:r w:rsidR="00267D94" w:rsidRPr="008D03A9">
        <w:rPr>
          <w:rFonts w:ascii="Arial" w:hAnsi="Arial" w:cs="Arial"/>
          <w:b/>
          <w:bCs/>
          <w:sz w:val="20"/>
          <w:szCs w:val="20"/>
        </w:rPr>
        <w:t>I</w:t>
      </w:r>
      <w:r w:rsidRPr="008D03A9">
        <w:rPr>
          <w:rFonts w:ascii="Arial" w:hAnsi="Arial" w:cs="Arial"/>
          <w:b/>
          <w:bCs/>
          <w:sz w:val="20"/>
          <w:szCs w:val="20"/>
        </w:rPr>
        <w:t>.</w:t>
      </w:r>
    </w:p>
    <w:p w14:paraId="12010A14" w14:textId="77777777" w:rsidR="00137023" w:rsidRPr="008D03A9" w:rsidRDefault="00137023" w:rsidP="00137023">
      <w:pPr>
        <w:spacing w:before="216" w:line="100" w:lineRule="exact"/>
        <w:jc w:val="center"/>
        <w:rPr>
          <w:rFonts w:ascii="Arial" w:hAnsi="Arial" w:cs="Arial"/>
          <w:b/>
          <w:bCs/>
          <w:sz w:val="20"/>
          <w:szCs w:val="20"/>
        </w:rPr>
      </w:pPr>
      <w:r w:rsidRPr="008D03A9">
        <w:rPr>
          <w:rFonts w:ascii="Arial" w:hAnsi="Arial" w:cs="Arial"/>
          <w:b/>
          <w:bCs/>
          <w:sz w:val="20"/>
          <w:szCs w:val="20"/>
        </w:rPr>
        <w:t>Povinnost mlčenlivosti a ochrana informací</w:t>
      </w:r>
    </w:p>
    <w:p w14:paraId="4CEC51D2" w14:textId="77777777" w:rsidR="00137023" w:rsidRPr="008D03A9" w:rsidRDefault="00137023" w:rsidP="00137023">
      <w:pPr>
        <w:pStyle w:val="Style3"/>
        <w:rPr>
          <w:rFonts w:ascii="Arial" w:hAnsi="Arial" w:cs="Arial"/>
          <w:bCs/>
          <w:sz w:val="20"/>
          <w:szCs w:val="20"/>
        </w:rPr>
      </w:pPr>
    </w:p>
    <w:p w14:paraId="210BB3BE" w14:textId="77777777" w:rsidR="00137023" w:rsidRPr="002C0E99" w:rsidRDefault="00CD0D5A" w:rsidP="007237C3">
      <w:pPr>
        <w:numPr>
          <w:ilvl w:val="0"/>
          <w:numId w:val="3"/>
        </w:numPr>
        <w:ind w:right="72"/>
        <w:jc w:val="both"/>
        <w:rPr>
          <w:rFonts w:ascii="Arial" w:hAnsi="Arial" w:cs="Arial"/>
          <w:sz w:val="20"/>
          <w:szCs w:val="20"/>
        </w:rPr>
      </w:pPr>
      <w:r>
        <w:rPr>
          <w:rStyle w:val="texte1xChar"/>
          <w:rFonts w:ascii="Arial" w:hAnsi="Arial" w:cs="Arial"/>
          <w:bCs/>
          <w:sz w:val="20"/>
          <w:szCs w:val="20"/>
          <w:lang w:val="cs-CZ"/>
        </w:rPr>
        <w:t>Dopravce</w:t>
      </w:r>
      <w:r w:rsidR="00137023" w:rsidRPr="008D03A9">
        <w:rPr>
          <w:rStyle w:val="texte1xChar"/>
          <w:rFonts w:ascii="Arial" w:hAnsi="Arial" w:cs="Arial"/>
          <w:bCs/>
          <w:sz w:val="20"/>
          <w:szCs w:val="20"/>
          <w:lang w:val="cs-CZ"/>
        </w:rPr>
        <w:t xml:space="preserve"> j</w:t>
      </w:r>
      <w:r w:rsidR="00137023" w:rsidRPr="002C0E99">
        <w:rPr>
          <w:rStyle w:val="texte1xChar"/>
          <w:rFonts w:ascii="Arial" w:hAnsi="Arial" w:cs="Arial"/>
          <w:sz w:val="20"/>
          <w:szCs w:val="20"/>
          <w:lang w:val="cs-CZ"/>
        </w:rPr>
        <w:t>e</w:t>
      </w:r>
      <w:r w:rsidR="00137023" w:rsidRPr="000A1A19">
        <w:rPr>
          <w:rStyle w:val="texte1xChar"/>
          <w:rFonts w:ascii="Arial" w:hAnsi="Arial" w:cs="Arial"/>
          <w:bCs/>
          <w:sz w:val="20"/>
          <w:szCs w:val="20"/>
          <w:lang w:val="cs-CZ"/>
        </w:rPr>
        <w:t xml:space="preserve"> povinen zachovávat mlčenlivost o veškerých informacích, které (a) se týkají </w:t>
      </w:r>
      <w:r w:rsidR="0042154B">
        <w:rPr>
          <w:rFonts w:ascii="Arial" w:hAnsi="Arial" w:cs="Arial"/>
          <w:bCs/>
          <w:iCs/>
          <w:sz w:val="20"/>
          <w:szCs w:val="20"/>
        </w:rPr>
        <w:t xml:space="preserve">této </w:t>
      </w:r>
      <w:r w:rsidR="00137023" w:rsidRPr="000A1A19">
        <w:rPr>
          <w:rFonts w:ascii="Arial" w:hAnsi="Arial" w:cs="Arial"/>
          <w:bCs/>
          <w:iCs/>
          <w:sz w:val="20"/>
          <w:szCs w:val="20"/>
        </w:rPr>
        <w:t>smlouvy a dílčích smluv</w:t>
      </w:r>
      <w:r w:rsidR="008B2B1C" w:rsidRPr="000A1A19">
        <w:rPr>
          <w:rFonts w:ascii="Arial" w:hAnsi="Arial" w:cs="Arial"/>
          <w:bCs/>
          <w:iCs/>
          <w:sz w:val="20"/>
          <w:szCs w:val="20"/>
        </w:rPr>
        <w:t xml:space="preserve"> o přepravě </w:t>
      </w:r>
      <w:r w:rsidR="00137023" w:rsidRPr="00F63BA7">
        <w:rPr>
          <w:rStyle w:val="texte1xChar"/>
          <w:rFonts w:ascii="Arial" w:hAnsi="Arial" w:cs="Arial"/>
          <w:bCs/>
          <w:sz w:val="20"/>
          <w:szCs w:val="20"/>
          <w:lang w:val="cs-CZ"/>
        </w:rPr>
        <w:t xml:space="preserve">(b) přímo nebo nepřímo získal od </w:t>
      </w:r>
      <w:r w:rsidR="007B7A9D" w:rsidRPr="00CC1802">
        <w:rPr>
          <w:rStyle w:val="texte1xChar"/>
          <w:rFonts w:ascii="Arial" w:hAnsi="Arial" w:cs="Arial"/>
          <w:bCs/>
          <w:sz w:val="20"/>
          <w:szCs w:val="20"/>
          <w:lang w:val="cs-CZ"/>
        </w:rPr>
        <w:t>zákazník</w:t>
      </w:r>
      <w:r w:rsidR="00137023" w:rsidRPr="00FF54C4">
        <w:rPr>
          <w:rStyle w:val="texte1xChar"/>
          <w:rFonts w:ascii="Arial" w:hAnsi="Arial" w:cs="Arial"/>
          <w:bCs/>
          <w:sz w:val="20"/>
          <w:szCs w:val="20"/>
          <w:lang w:val="cs-CZ"/>
        </w:rPr>
        <w:t>a v souvislosti s u</w:t>
      </w:r>
      <w:r w:rsidR="0042154B">
        <w:rPr>
          <w:rStyle w:val="texte1xChar"/>
          <w:rFonts w:ascii="Arial" w:hAnsi="Arial" w:cs="Arial"/>
          <w:bCs/>
          <w:sz w:val="20"/>
          <w:szCs w:val="20"/>
          <w:lang w:val="cs-CZ"/>
        </w:rPr>
        <w:t xml:space="preserve">zavřením a plněním této </w:t>
      </w:r>
      <w:r w:rsidR="00137023" w:rsidRPr="00FF54C4">
        <w:rPr>
          <w:rStyle w:val="texte1xChar"/>
          <w:rFonts w:ascii="Arial" w:hAnsi="Arial" w:cs="Arial"/>
          <w:bCs/>
          <w:sz w:val="20"/>
          <w:szCs w:val="20"/>
          <w:lang w:val="cs-CZ"/>
        </w:rPr>
        <w:t>smlouvy neb</w:t>
      </w:r>
      <w:r w:rsidR="00137023" w:rsidRPr="008D03A9">
        <w:rPr>
          <w:rStyle w:val="texte1xChar"/>
          <w:rFonts w:ascii="Arial" w:hAnsi="Arial" w:cs="Arial"/>
          <w:bCs/>
          <w:sz w:val="20"/>
          <w:szCs w:val="20"/>
          <w:lang w:val="cs-CZ"/>
        </w:rPr>
        <w:t>o dílčích smluv</w:t>
      </w:r>
      <w:r w:rsidR="003E1552">
        <w:rPr>
          <w:rStyle w:val="texte1xChar"/>
          <w:rFonts w:ascii="Arial" w:hAnsi="Arial" w:cs="Arial"/>
          <w:bCs/>
          <w:sz w:val="20"/>
          <w:szCs w:val="20"/>
          <w:lang w:val="cs-CZ"/>
        </w:rPr>
        <w:t xml:space="preserve"> </w:t>
      </w:r>
      <w:r w:rsidR="008B2B1C" w:rsidRPr="008D03A9">
        <w:rPr>
          <w:rFonts w:ascii="Arial" w:hAnsi="Arial" w:cs="Arial"/>
          <w:sz w:val="20"/>
          <w:szCs w:val="20"/>
        </w:rPr>
        <w:t>o</w:t>
      </w:r>
      <w:r w:rsidR="008B2B1C" w:rsidRPr="008B2B1C">
        <w:rPr>
          <w:rFonts w:ascii="Arial" w:hAnsi="Arial" w:cs="Arial"/>
          <w:sz w:val="20"/>
          <w:szCs w:val="20"/>
        </w:rPr>
        <w:t xml:space="preserve"> přepravě</w:t>
      </w:r>
      <w:r w:rsidR="00137023" w:rsidRPr="002C0E99">
        <w:rPr>
          <w:rStyle w:val="texte1xChar"/>
          <w:rFonts w:ascii="Arial" w:hAnsi="Arial" w:cs="Arial"/>
          <w:sz w:val="20"/>
          <w:szCs w:val="20"/>
          <w:lang w:val="cs-CZ"/>
        </w:rPr>
        <w:t xml:space="preserve"> a /nebo (</w:t>
      </w:r>
      <w:r w:rsidR="0042154B">
        <w:rPr>
          <w:rStyle w:val="texte1xChar"/>
          <w:rFonts w:ascii="Arial" w:hAnsi="Arial" w:cs="Arial"/>
          <w:sz w:val="20"/>
          <w:szCs w:val="20"/>
          <w:lang w:val="cs-CZ"/>
        </w:rPr>
        <w:t xml:space="preserve">c) jsou obsaženy v této </w:t>
      </w:r>
      <w:r w:rsidR="00137023" w:rsidRPr="002C0E99">
        <w:rPr>
          <w:rStyle w:val="texte1xChar"/>
          <w:rFonts w:ascii="Arial" w:hAnsi="Arial" w:cs="Arial"/>
          <w:sz w:val="20"/>
          <w:szCs w:val="20"/>
          <w:lang w:val="cs-CZ"/>
        </w:rPr>
        <w:t xml:space="preserve">smlouvě a dílčích smlouvách </w:t>
      </w:r>
      <w:r w:rsidR="008B2B1C" w:rsidRPr="008B2B1C">
        <w:rPr>
          <w:rFonts w:ascii="Arial" w:hAnsi="Arial" w:cs="Arial"/>
          <w:sz w:val="20"/>
          <w:szCs w:val="20"/>
        </w:rPr>
        <w:t xml:space="preserve">o přepravě </w:t>
      </w:r>
      <w:r w:rsidR="00137023" w:rsidRPr="002C0E99">
        <w:rPr>
          <w:rStyle w:val="texte1xChar"/>
          <w:rFonts w:ascii="Arial" w:hAnsi="Arial" w:cs="Arial"/>
          <w:sz w:val="20"/>
          <w:szCs w:val="20"/>
          <w:lang w:val="cs-CZ"/>
        </w:rPr>
        <w:t xml:space="preserve">a/nebo (d) mu v souvislosti </w:t>
      </w:r>
      <w:r w:rsidR="0042154B">
        <w:rPr>
          <w:rStyle w:val="texte1xChar"/>
          <w:rFonts w:ascii="Arial" w:hAnsi="Arial" w:cs="Arial"/>
          <w:sz w:val="20"/>
          <w:szCs w:val="20"/>
          <w:lang w:val="cs-CZ"/>
        </w:rPr>
        <w:t>s touto</w:t>
      </w:r>
      <w:r w:rsidR="00137023" w:rsidRPr="002C0E99">
        <w:rPr>
          <w:rStyle w:val="texte1xChar"/>
          <w:rFonts w:ascii="Arial" w:hAnsi="Arial" w:cs="Arial"/>
          <w:sz w:val="20"/>
          <w:szCs w:val="20"/>
          <w:lang w:val="cs-CZ"/>
        </w:rPr>
        <w:t xml:space="preserve"> smlouvou nebo dílčími smlouvami </w:t>
      </w:r>
      <w:r w:rsidR="008B2B1C" w:rsidRPr="008B2B1C">
        <w:rPr>
          <w:rFonts w:ascii="Arial" w:hAnsi="Arial" w:cs="Arial"/>
          <w:sz w:val="20"/>
          <w:szCs w:val="20"/>
        </w:rPr>
        <w:t xml:space="preserve">o přepravě </w:t>
      </w:r>
      <w:r w:rsidR="00137023" w:rsidRPr="002C0E99">
        <w:rPr>
          <w:rStyle w:val="texte1xChar"/>
          <w:rFonts w:ascii="Arial" w:hAnsi="Arial" w:cs="Arial"/>
          <w:sz w:val="20"/>
          <w:szCs w:val="20"/>
          <w:lang w:val="cs-CZ"/>
        </w:rPr>
        <w:t xml:space="preserve">sdělí </w:t>
      </w:r>
      <w:r w:rsidR="007B7A9D">
        <w:rPr>
          <w:rStyle w:val="texte1xChar"/>
          <w:rFonts w:ascii="Arial" w:hAnsi="Arial" w:cs="Arial"/>
          <w:sz w:val="20"/>
          <w:szCs w:val="20"/>
          <w:lang w:val="cs-CZ"/>
        </w:rPr>
        <w:t>zákazník</w:t>
      </w:r>
      <w:r w:rsidR="00137023" w:rsidRPr="002C0E99">
        <w:rPr>
          <w:rStyle w:val="texte1xChar"/>
          <w:rFonts w:ascii="Arial" w:hAnsi="Arial" w:cs="Arial"/>
          <w:sz w:val="20"/>
          <w:szCs w:val="20"/>
          <w:lang w:val="cs-CZ"/>
        </w:rPr>
        <w:t xml:space="preserve"> a/nebo (e) se týkají </w:t>
      </w:r>
      <w:r w:rsidR="007B7A9D">
        <w:rPr>
          <w:rStyle w:val="texte1xChar"/>
          <w:rFonts w:ascii="Arial" w:hAnsi="Arial" w:cs="Arial"/>
          <w:sz w:val="20"/>
          <w:szCs w:val="20"/>
          <w:lang w:val="cs-CZ"/>
        </w:rPr>
        <w:t>zákazník</w:t>
      </w:r>
      <w:r w:rsidR="00137023" w:rsidRPr="002C0E99">
        <w:rPr>
          <w:rStyle w:val="texte1xChar"/>
          <w:rFonts w:ascii="Arial" w:hAnsi="Arial" w:cs="Arial"/>
          <w:sz w:val="20"/>
          <w:szCs w:val="20"/>
          <w:lang w:val="cs-CZ"/>
        </w:rPr>
        <w:t xml:space="preserve">a, jeho obchodních partnerů nebo informace, které tvoří obchodní tajemství nebo mohou mít povahu obchodního tajemství </w:t>
      </w:r>
      <w:r w:rsidR="007B7A9D">
        <w:rPr>
          <w:rStyle w:val="texte1xChar"/>
          <w:rFonts w:ascii="Arial" w:hAnsi="Arial" w:cs="Arial"/>
          <w:sz w:val="20"/>
          <w:szCs w:val="20"/>
          <w:lang w:val="cs-CZ"/>
        </w:rPr>
        <w:t>zákazník</w:t>
      </w:r>
      <w:r w:rsidR="00137023" w:rsidRPr="002C0E99">
        <w:rPr>
          <w:rStyle w:val="texte1xChar"/>
          <w:rFonts w:ascii="Arial" w:hAnsi="Arial" w:cs="Arial"/>
          <w:sz w:val="20"/>
          <w:szCs w:val="20"/>
          <w:lang w:val="cs-CZ"/>
        </w:rPr>
        <w:t>a nebo jakékoliv jiné důvěrné informace, které jsou mu známy (</w:t>
      </w:r>
      <w:r w:rsidR="00057C9C">
        <w:rPr>
          <w:rStyle w:val="texte1xChar"/>
          <w:rFonts w:ascii="Arial" w:hAnsi="Arial" w:cs="Arial"/>
          <w:sz w:val="20"/>
          <w:szCs w:val="20"/>
          <w:lang w:val="cs-CZ"/>
        </w:rPr>
        <w:t xml:space="preserve">dále jen </w:t>
      </w:r>
      <w:r w:rsidR="00137023" w:rsidRPr="002C0E99">
        <w:rPr>
          <w:rStyle w:val="texte1xChar"/>
          <w:rFonts w:ascii="Arial" w:hAnsi="Arial" w:cs="Arial"/>
          <w:sz w:val="20"/>
          <w:szCs w:val="20"/>
          <w:lang w:val="cs-CZ"/>
        </w:rPr>
        <w:t xml:space="preserve">„Důvěrné informace“) a Důvěrné informace nezneužije, nepoužije ve svůj prospěch, ve prospěch třetí osoby nebo v neprospěch </w:t>
      </w:r>
      <w:r w:rsidR="007B7A9D">
        <w:rPr>
          <w:rStyle w:val="texte1xChar"/>
          <w:rFonts w:ascii="Arial" w:hAnsi="Arial" w:cs="Arial"/>
          <w:sz w:val="20"/>
          <w:szCs w:val="20"/>
          <w:lang w:val="cs-CZ"/>
        </w:rPr>
        <w:t>zákazník</w:t>
      </w:r>
      <w:r w:rsidR="00137023" w:rsidRPr="002C0E99">
        <w:rPr>
          <w:rStyle w:val="texte1xChar"/>
          <w:rFonts w:ascii="Arial" w:hAnsi="Arial" w:cs="Arial"/>
          <w:sz w:val="20"/>
          <w:szCs w:val="20"/>
          <w:lang w:val="cs-CZ"/>
        </w:rPr>
        <w:t xml:space="preserve">a ani je nesdělí žádné jiné osobě a učiní vše potřebné pro </w:t>
      </w:r>
      <w:r w:rsidR="00137023" w:rsidRPr="00763F6C">
        <w:t>jejich</w:t>
      </w:r>
      <w:r w:rsidR="00137023" w:rsidRPr="002C0E99">
        <w:rPr>
          <w:rStyle w:val="texte1xChar"/>
          <w:rFonts w:ascii="Arial" w:hAnsi="Arial" w:cs="Arial"/>
          <w:sz w:val="20"/>
          <w:szCs w:val="20"/>
          <w:lang w:val="cs-CZ"/>
        </w:rPr>
        <w:t xml:space="preserve"> ochranu a zamezení jejich zneužití. Důvěrné informace jsou pokládány za důvěrné ve smyslu § </w:t>
      </w:r>
      <w:r w:rsidR="008435D8">
        <w:rPr>
          <w:rStyle w:val="texte1xChar"/>
          <w:rFonts w:ascii="Arial" w:hAnsi="Arial" w:cs="Arial"/>
          <w:sz w:val="20"/>
          <w:szCs w:val="20"/>
          <w:lang w:val="cs-CZ"/>
        </w:rPr>
        <w:t xml:space="preserve">1730 občanského zákoníku </w:t>
      </w:r>
      <w:r w:rsidR="00137023" w:rsidRPr="002C0E99">
        <w:rPr>
          <w:rStyle w:val="texte1xChar"/>
          <w:rFonts w:ascii="Arial" w:hAnsi="Arial" w:cs="Arial"/>
          <w:sz w:val="20"/>
          <w:szCs w:val="20"/>
          <w:lang w:val="cs-CZ"/>
        </w:rPr>
        <w:t xml:space="preserve">a současně za obchodní tajemství ve smyslu § </w:t>
      </w:r>
      <w:r w:rsidR="008435D8">
        <w:rPr>
          <w:rStyle w:val="texte1xChar"/>
          <w:rFonts w:ascii="Arial" w:hAnsi="Arial" w:cs="Arial"/>
          <w:sz w:val="20"/>
          <w:szCs w:val="20"/>
          <w:lang w:val="cs-CZ"/>
        </w:rPr>
        <w:t>504</w:t>
      </w:r>
      <w:r w:rsidR="00137023" w:rsidRPr="002C0E99">
        <w:rPr>
          <w:rStyle w:val="texte1xChar"/>
          <w:rFonts w:ascii="Arial" w:hAnsi="Arial" w:cs="Arial"/>
          <w:sz w:val="20"/>
          <w:szCs w:val="20"/>
          <w:lang w:val="cs-CZ"/>
        </w:rPr>
        <w:t xml:space="preserve"> téhož zákon</w:t>
      </w:r>
      <w:r w:rsidR="008435D8">
        <w:rPr>
          <w:rStyle w:val="texte1xChar"/>
          <w:rFonts w:ascii="Arial" w:hAnsi="Arial" w:cs="Arial"/>
          <w:sz w:val="20"/>
          <w:szCs w:val="20"/>
          <w:lang w:val="cs-CZ"/>
        </w:rPr>
        <w:t>íku</w:t>
      </w:r>
      <w:r w:rsidR="00137023" w:rsidRPr="002C0E99">
        <w:rPr>
          <w:rStyle w:val="texte1xChar"/>
          <w:rFonts w:ascii="Arial" w:hAnsi="Arial" w:cs="Arial"/>
          <w:sz w:val="20"/>
          <w:szCs w:val="20"/>
          <w:lang w:val="cs-CZ"/>
        </w:rPr>
        <w:t>. Zveřejnění informací, které (a) jsou nebo se stanou veřejně známými nebo veřejně přístupnými z jiného důvod</w:t>
      </w:r>
      <w:r w:rsidR="0042154B">
        <w:rPr>
          <w:rStyle w:val="texte1xChar"/>
          <w:rFonts w:ascii="Arial" w:hAnsi="Arial" w:cs="Arial"/>
          <w:sz w:val="20"/>
          <w:szCs w:val="20"/>
          <w:lang w:val="cs-CZ"/>
        </w:rPr>
        <w:t xml:space="preserve">u, než je porušení této </w:t>
      </w:r>
      <w:r w:rsidR="00137023" w:rsidRPr="002C0E99">
        <w:rPr>
          <w:rStyle w:val="texte1xChar"/>
          <w:rFonts w:ascii="Arial" w:hAnsi="Arial" w:cs="Arial"/>
          <w:sz w:val="20"/>
          <w:szCs w:val="20"/>
          <w:lang w:val="cs-CZ"/>
        </w:rPr>
        <w:t>smlouvy nebo dílčí smlouvy</w:t>
      </w:r>
      <w:r w:rsidR="003E1552">
        <w:rPr>
          <w:rStyle w:val="texte1xChar"/>
          <w:rFonts w:ascii="Arial" w:hAnsi="Arial" w:cs="Arial"/>
          <w:sz w:val="20"/>
          <w:szCs w:val="20"/>
          <w:lang w:val="cs-CZ"/>
        </w:rPr>
        <w:t xml:space="preserve"> </w:t>
      </w:r>
      <w:r w:rsidR="008B2B1C" w:rsidRPr="008B2B1C">
        <w:rPr>
          <w:rFonts w:ascii="Arial" w:hAnsi="Arial" w:cs="Arial"/>
          <w:sz w:val="20"/>
          <w:szCs w:val="20"/>
        </w:rPr>
        <w:t>o přepravě</w:t>
      </w:r>
      <w:r w:rsidR="00137023" w:rsidRPr="002C0E99">
        <w:rPr>
          <w:rStyle w:val="texte1xChar"/>
          <w:rFonts w:ascii="Arial" w:hAnsi="Arial" w:cs="Arial"/>
          <w:sz w:val="20"/>
          <w:szCs w:val="20"/>
          <w:lang w:val="cs-CZ"/>
        </w:rPr>
        <w:t xml:space="preserve"> nebo které (b) je </w:t>
      </w:r>
      <w:r>
        <w:rPr>
          <w:rStyle w:val="texte1xChar"/>
          <w:rFonts w:ascii="Arial" w:hAnsi="Arial" w:cs="Arial"/>
          <w:sz w:val="20"/>
          <w:szCs w:val="20"/>
          <w:lang w:val="cs-CZ"/>
        </w:rPr>
        <w:t>dopravce</w:t>
      </w:r>
      <w:r w:rsidR="00137023" w:rsidRPr="002C0E99">
        <w:rPr>
          <w:rStyle w:val="texte1xChar"/>
          <w:rFonts w:ascii="Arial" w:hAnsi="Arial" w:cs="Arial"/>
          <w:sz w:val="20"/>
          <w:szCs w:val="20"/>
          <w:lang w:val="cs-CZ"/>
        </w:rPr>
        <w:t xml:space="preserve"> povinen zveřejnit nebo zpřístupnit oprávněné osobě podle platných právních předpisů není považováno za porušení závazku stanoveného v tomto odstavci (přičemž takto zveřejněné nebo zpřístupněné informace jsou i nadále Důvěrné informace a závazek </w:t>
      </w:r>
      <w:r>
        <w:rPr>
          <w:rStyle w:val="texte1xChar"/>
          <w:rFonts w:ascii="Arial" w:hAnsi="Arial" w:cs="Arial"/>
          <w:sz w:val="20"/>
          <w:szCs w:val="20"/>
          <w:lang w:val="cs-CZ"/>
        </w:rPr>
        <w:t>dopravce</w:t>
      </w:r>
      <w:r w:rsidR="00137023" w:rsidRPr="002C0E99">
        <w:rPr>
          <w:rStyle w:val="texte1xChar"/>
          <w:rFonts w:ascii="Arial" w:hAnsi="Arial" w:cs="Arial"/>
          <w:sz w:val="20"/>
          <w:szCs w:val="20"/>
          <w:lang w:val="cs-CZ"/>
        </w:rPr>
        <w:t xml:space="preserve"> ohledně zacházení s nimi jako s Důvěrnými</w:t>
      </w:r>
      <w:r w:rsidR="0042154B">
        <w:rPr>
          <w:rStyle w:val="texte1xChar"/>
          <w:rFonts w:ascii="Arial" w:hAnsi="Arial" w:cs="Arial"/>
          <w:sz w:val="20"/>
          <w:szCs w:val="20"/>
          <w:lang w:val="cs-CZ"/>
        </w:rPr>
        <w:t xml:space="preserve"> informacemi podle této </w:t>
      </w:r>
      <w:r w:rsidR="00137023" w:rsidRPr="002C0E99">
        <w:rPr>
          <w:rStyle w:val="texte1xChar"/>
          <w:rFonts w:ascii="Arial" w:hAnsi="Arial" w:cs="Arial"/>
          <w:sz w:val="20"/>
          <w:szCs w:val="20"/>
          <w:lang w:val="cs-CZ"/>
        </w:rPr>
        <w:t xml:space="preserve">smlouvy nebo dílčí smlouvy </w:t>
      </w:r>
      <w:r w:rsidR="008B2B1C" w:rsidRPr="008B2B1C">
        <w:rPr>
          <w:rFonts w:ascii="Arial" w:hAnsi="Arial" w:cs="Arial"/>
          <w:sz w:val="20"/>
          <w:szCs w:val="20"/>
        </w:rPr>
        <w:t xml:space="preserve">o přepravě </w:t>
      </w:r>
      <w:r w:rsidR="00137023" w:rsidRPr="002C0E99">
        <w:rPr>
          <w:rStyle w:val="texte1xChar"/>
          <w:rFonts w:ascii="Arial" w:hAnsi="Arial" w:cs="Arial"/>
          <w:sz w:val="20"/>
          <w:szCs w:val="20"/>
          <w:lang w:val="cs-CZ"/>
        </w:rPr>
        <w:t>tím nebude dotčen). Pokud je sdělení Důvěrných informací třetí osobě nezbyt</w:t>
      </w:r>
      <w:r w:rsidR="0042154B">
        <w:rPr>
          <w:rStyle w:val="texte1xChar"/>
          <w:rFonts w:ascii="Arial" w:hAnsi="Arial" w:cs="Arial"/>
          <w:sz w:val="20"/>
          <w:szCs w:val="20"/>
          <w:lang w:val="cs-CZ"/>
        </w:rPr>
        <w:t xml:space="preserve">né pro plnění závazků ze </w:t>
      </w:r>
      <w:r w:rsidR="00137023" w:rsidRPr="002C0E99">
        <w:rPr>
          <w:rStyle w:val="texte1xChar"/>
          <w:rFonts w:ascii="Arial" w:hAnsi="Arial" w:cs="Arial"/>
          <w:sz w:val="20"/>
          <w:szCs w:val="20"/>
          <w:lang w:val="cs-CZ"/>
        </w:rPr>
        <w:t>smlouvy či dílčích smluv</w:t>
      </w:r>
      <w:r w:rsidR="003E1552">
        <w:rPr>
          <w:rStyle w:val="texte1xChar"/>
          <w:rFonts w:ascii="Arial" w:hAnsi="Arial" w:cs="Arial"/>
          <w:sz w:val="20"/>
          <w:szCs w:val="20"/>
          <w:lang w:val="cs-CZ"/>
        </w:rPr>
        <w:t xml:space="preserve"> </w:t>
      </w:r>
      <w:r w:rsidR="008B2B1C" w:rsidRPr="008B2B1C">
        <w:rPr>
          <w:rFonts w:ascii="Arial" w:hAnsi="Arial" w:cs="Arial"/>
          <w:sz w:val="20"/>
          <w:szCs w:val="20"/>
        </w:rPr>
        <w:t>o přepravě</w:t>
      </w:r>
      <w:r w:rsidR="00137023" w:rsidRPr="002C0E99">
        <w:rPr>
          <w:rStyle w:val="texte1xChar"/>
          <w:rFonts w:ascii="Arial" w:hAnsi="Arial" w:cs="Arial"/>
          <w:sz w:val="20"/>
          <w:szCs w:val="20"/>
          <w:lang w:val="cs-CZ"/>
        </w:rPr>
        <w:t xml:space="preserve">, pak </w:t>
      </w:r>
      <w:r>
        <w:rPr>
          <w:rStyle w:val="texte1xChar"/>
          <w:rFonts w:ascii="Arial" w:hAnsi="Arial" w:cs="Arial"/>
          <w:sz w:val="20"/>
          <w:szCs w:val="20"/>
          <w:lang w:val="cs-CZ"/>
        </w:rPr>
        <w:t>dopravce</w:t>
      </w:r>
      <w:r w:rsidR="00137023" w:rsidRPr="002C0E99">
        <w:rPr>
          <w:rStyle w:val="texte1xChar"/>
          <w:rFonts w:ascii="Arial" w:hAnsi="Arial" w:cs="Arial"/>
          <w:sz w:val="20"/>
          <w:szCs w:val="20"/>
          <w:lang w:val="cs-CZ"/>
        </w:rPr>
        <w:t xml:space="preserve"> může Důvěrné informace poskytnout pouze s předchozím písemným souhlasem </w:t>
      </w:r>
      <w:r w:rsidR="007B7A9D">
        <w:rPr>
          <w:rStyle w:val="texte1xChar"/>
          <w:rFonts w:ascii="Arial" w:hAnsi="Arial" w:cs="Arial"/>
          <w:sz w:val="20"/>
          <w:szCs w:val="20"/>
          <w:lang w:val="cs-CZ"/>
        </w:rPr>
        <w:t>zákazník</w:t>
      </w:r>
      <w:r w:rsidR="00137023" w:rsidRPr="002C0E99">
        <w:rPr>
          <w:rStyle w:val="texte1xChar"/>
          <w:rFonts w:ascii="Arial" w:hAnsi="Arial" w:cs="Arial"/>
          <w:sz w:val="20"/>
          <w:szCs w:val="20"/>
          <w:lang w:val="cs-CZ"/>
        </w:rPr>
        <w:t xml:space="preserve">a, za předpokladu, že třetí osoba písemně potvrdí svůj závazek zachování mlčenlivosti a ochrany Důvěrných informací, které jí byly sděleny. Každý </w:t>
      </w:r>
      <w:r>
        <w:rPr>
          <w:rStyle w:val="texte1xChar"/>
          <w:rFonts w:ascii="Arial" w:hAnsi="Arial" w:cs="Arial"/>
          <w:sz w:val="20"/>
          <w:szCs w:val="20"/>
          <w:lang w:val="cs-CZ"/>
        </w:rPr>
        <w:t>dopravce</w:t>
      </w:r>
      <w:r w:rsidR="00137023" w:rsidRPr="002C0E99">
        <w:rPr>
          <w:rStyle w:val="texte1xChar"/>
          <w:rFonts w:ascii="Arial" w:hAnsi="Arial" w:cs="Arial"/>
          <w:sz w:val="20"/>
          <w:szCs w:val="20"/>
          <w:lang w:val="cs-CZ"/>
        </w:rPr>
        <w:t xml:space="preserve"> je povinen smluvně zavázat své zaměstnance a osoby, kterým v sou</w:t>
      </w:r>
      <w:r w:rsidR="0042154B">
        <w:rPr>
          <w:rStyle w:val="texte1xChar"/>
          <w:rFonts w:ascii="Arial" w:hAnsi="Arial" w:cs="Arial"/>
          <w:sz w:val="20"/>
          <w:szCs w:val="20"/>
          <w:lang w:val="cs-CZ"/>
        </w:rPr>
        <w:t xml:space="preserve">vislosti s plněním této </w:t>
      </w:r>
      <w:r w:rsidR="00137023" w:rsidRPr="002C0E99">
        <w:rPr>
          <w:rStyle w:val="texte1xChar"/>
          <w:rFonts w:ascii="Arial" w:hAnsi="Arial" w:cs="Arial"/>
          <w:sz w:val="20"/>
          <w:szCs w:val="20"/>
          <w:lang w:val="cs-CZ"/>
        </w:rPr>
        <w:t>smlouvy nebo dílčích smluv</w:t>
      </w:r>
      <w:r w:rsidR="003E1552">
        <w:rPr>
          <w:rStyle w:val="texte1xChar"/>
          <w:rFonts w:ascii="Arial" w:hAnsi="Arial" w:cs="Arial"/>
          <w:sz w:val="20"/>
          <w:szCs w:val="20"/>
          <w:lang w:val="cs-CZ"/>
        </w:rPr>
        <w:t xml:space="preserve"> </w:t>
      </w:r>
      <w:r w:rsidR="008B2B1C" w:rsidRPr="008B2B1C">
        <w:rPr>
          <w:rFonts w:ascii="Arial" w:hAnsi="Arial" w:cs="Arial"/>
          <w:sz w:val="20"/>
          <w:szCs w:val="20"/>
        </w:rPr>
        <w:t>o přepravě</w:t>
      </w:r>
      <w:r w:rsidR="00137023" w:rsidRPr="002C0E99">
        <w:rPr>
          <w:rStyle w:val="texte1xChar"/>
          <w:rFonts w:ascii="Arial" w:hAnsi="Arial" w:cs="Arial"/>
          <w:sz w:val="20"/>
          <w:szCs w:val="20"/>
          <w:lang w:val="cs-CZ"/>
        </w:rPr>
        <w:t xml:space="preserve"> svěří jednotlivé úkoly, aby uchovávali Důvěrné informace v tajnosti alespoň ve stejném rozsahu, v jakém je daný </w:t>
      </w:r>
      <w:r>
        <w:rPr>
          <w:rStyle w:val="texte1xChar"/>
          <w:rFonts w:ascii="Arial" w:hAnsi="Arial" w:cs="Arial"/>
          <w:sz w:val="20"/>
          <w:szCs w:val="20"/>
          <w:lang w:val="cs-CZ"/>
        </w:rPr>
        <w:t>dopravce</w:t>
      </w:r>
      <w:r w:rsidR="00137023" w:rsidRPr="002C0E99">
        <w:rPr>
          <w:rStyle w:val="texte1xChar"/>
          <w:rFonts w:ascii="Arial" w:hAnsi="Arial" w:cs="Arial"/>
          <w:sz w:val="20"/>
          <w:szCs w:val="20"/>
          <w:lang w:val="cs-CZ"/>
        </w:rPr>
        <w:t xml:space="preserve"> uchovává v tajnosti. </w:t>
      </w:r>
      <w:r>
        <w:rPr>
          <w:rFonts w:ascii="Arial" w:hAnsi="Arial" w:cs="Arial"/>
          <w:iCs/>
          <w:sz w:val="20"/>
          <w:szCs w:val="20"/>
        </w:rPr>
        <w:t>Dopravce</w:t>
      </w:r>
      <w:r w:rsidR="00137023" w:rsidRPr="002C0E99">
        <w:rPr>
          <w:rFonts w:ascii="Arial" w:hAnsi="Arial" w:cs="Arial"/>
          <w:iCs/>
          <w:sz w:val="20"/>
          <w:szCs w:val="20"/>
        </w:rPr>
        <w:t xml:space="preserve"> se dále zavazuje, že bez předchozího písemného souhlasu </w:t>
      </w:r>
      <w:r w:rsidR="007B7A9D">
        <w:rPr>
          <w:rFonts w:ascii="Arial" w:hAnsi="Arial" w:cs="Arial"/>
          <w:iCs/>
          <w:sz w:val="20"/>
          <w:szCs w:val="20"/>
        </w:rPr>
        <w:t>zákazník</w:t>
      </w:r>
      <w:r w:rsidR="00137023" w:rsidRPr="002C0E99">
        <w:rPr>
          <w:rFonts w:ascii="Arial" w:hAnsi="Arial" w:cs="Arial"/>
          <w:iCs/>
          <w:sz w:val="20"/>
          <w:szCs w:val="20"/>
        </w:rPr>
        <w:t>a nezveřejní ani nepoužije ve svůj prospěch či prospěch třetí osoby jakoukoliv Důvěrnou informaci. Ustanovení tohoto odstavce platí i po uk</w:t>
      </w:r>
      <w:r w:rsidR="0042154B">
        <w:rPr>
          <w:rFonts w:ascii="Arial" w:hAnsi="Arial" w:cs="Arial"/>
          <w:iCs/>
          <w:sz w:val="20"/>
          <w:szCs w:val="20"/>
        </w:rPr>
        <w:t xml:space="preserve">ončení nebo zániku této </w:t>
      </w:r>
      <w:r w:rsidR="00057C9C">
        <w:rPr>
          <w:rFonts w:ascii="Arial" w:hAnsi="Arial" w:cs="Arial"/>
          <w:iCs/>
          <w:sz w:val="20"/>
          <w:szCs w:val="20"/>
        </w:rPr>
        <w:t>s</w:t>
      </w:r>
      <w:r w:rsidR="00137023" w:rsidRPr="002C0E99">
        <w:rPr>
          <w:rFonts w:ascii="Arial" w:hAnsi="Arial" w:cs="Arial"/>
          <w:iCs/>
          <w:sz w:val="20"/>
          <w:szCs w:val="20"/>
        </w:rPr>
        <w:t>mlouvy nebo dílčí smlouvy</w:t>
      </w:r>
      <w:r w:rsidR="003E1552">
        <w:rPr>
          <w:rFonts w:ascii="Arial" w:hAnsi="Arial" w:cs="Arial"/>
          <w:iCs/>
          <w:sz w:val="20"/>
          <w:szCs w:val="20"/>
        </w:rPr>
        <w:t xml:space="preserve"> </w:t>
      </w:r>
      <w:r w:rsidR="008B2B1C" w:rsidRPr="008B2B1C">
        <w:rPr>
          <w:rFonts w:ascii="Arial" w:hAnsi="Arial" w:cs="Arial"/>
          <w:iCs/>
          <w:sz w:val="20"/>
          <w:szCs w:val="20"/>
        </w:rPr>
        <w:t>o přepravě</w:t>
      </w:r>
      <w:r w:rsidR="00137023" w:rsidRPr="002C0E99">
        <w:rPr>
          <w:rFonts w:ascii="Arial" w:hAnsi="Arial" w:cs="Arial"/>
          <w:iCs/>
          <w:sz w:val="20"/>
          <w:szCs w:val="20"/>
        </w:rPr>
        <w:t xml:space="preserve">, a to po dobu deseti </w:t>
      </w:r>
      <w:r w:rsidR="00057C9C">
        <w:rPr>
          <w:rFonts w:ascii="Arial" w:hAnsi="Arial" w:cs="Arial"/>
          <w:iCs/>
          <w:sz w:val="20"/>
          <w:szCs w:val="20"/>
        </w:rPr>
        <w:t xml:space="preserve">(10) </w:t>
      </w:r>
      <w:r w:rsidR="00137023" w:rsidRPr="002C0E99">
        <w:rPr>
          <w:rFonts w:ascii="Arial" w:hAnsi="Arial" w:cs="Arial"/>
          <w:iCs/>
          <w:sz w:val="20"/>
          <w:szCs w:val="20"/>
        </w:rPr>
        <w:t xml:space="preserve">let. </w:t>
      </w:r>
      <w:r w:rsidR="00137023" w:rsidRPr="002C0E99">
        <w:rPr>
          <w:rFonts w:ascii="Arial" w:hAnsi="Arial" w:cs="Arial"/>
          <w:sz w:val="20"/>
          <w:szCs w:val="20"/>
        </w:rPr>
        <w:t xml:space="preserve">Tím není dotčena možnost </w:t>
      </w:r>
      <w:r>
        <w:rPr>
          <w:rFonts w:ascii="Arial" w:hAnsi="Arial" w:cs="Arial"/>
          <w:sz w:val="20"/>
          <w:szCs w:val="20"/>
        </w:rPr>
        <w:t>dopravce</w:t>
      </w:r>
      <w:r w:rsidR="00137023" w:rsidRPr="002C0E99">
        <w:rPr>
          <w:rFonts w:ascii="Arial" w:hAnsi="Arial" w:cs="Arial"/>
          <w:sz w:val="20"/>
          <w:szCs w:val="20"/>
        </w:rPr>
        <w:t xml:space="preserve"> uvá</w:t>
      </w:r>
      <w:r w:rsidR="0042154B">
        <w:rPr>
          <w:rFonts w:ascii="Arial" w:hAnsi="Arial" w:cs="Arial"/>
          <w:sz w:val="20"/>
          <w:szCs w:val="20"/>
        </w:rPr>
        <w:t xml:space="preserve">dět činnosti podle této </w:t>
      </w:r>
      <w:r w:rsidR="00137023" w:rsidRPr="002C0E99">
        <w:rPr>
          <w:rFonts w:ascii="Arial" w:hAnsi="Arial" w:cs="Arial"/>
          <w:sz w:val="20"/>
          <w:szCs w:val="20"/>
        </w:rPr>
        <w:t>smlouvy nebo dílčích smluv</w:t>
      </w:r>
      <w:r w:rsidR="003E1552">
        <w:rPr>
          <w:rFonts w:ascii="Arial" w:hAnsi="Arial" w:cs="Arial"/>
          <w:sz w:val="20"/>
          <w:szCs w:val="20"/>
        </w:rPr>
        <w:t xml:space="preserve"> </w:t>
      </w:r>
      <w:r w:rsidR="008B2B1C" w:rsidRPr="008B2B1C">
        <w:rPr>
          <w:rFonts w:ascii="Arial" w:hAnsi="Arial" w:cs="Arial"/>
          <w:sz w:val="20"/>
          <w:szCs w:val="20"/>
        </w:rPr>
        <w:t>o přepravě</w:t>
      </w:r>
      <w:r w:rsidR="00137023" w:rsidRPr="002C0E99">
        <w:rPr>
          <w:rFonts w:ascii="Arial" w:hAnsi="Arial" w:cs="Arial"/>
          <w:sz w:val="20"/>
          <w:szCs w:val="20"/>
        </w:rPr>
        <w:t xml:space="preserve"> jako svou referenci ve svých nabídkách v zákonem stanoveném rozsahu, popřípadě rozsahu stanoveném </w:t>
      </w:r>
      <w:r w:rsidR="007B7A9D">
        <w:rPr>
          <w:rFonts w:ascii="Arial" w:hAnsi="Arial" w:cs="Arial"/>
          <w:sz w:val="20"/>
          <w:szCs w:val="20"/>
        </w:rPr>
        <w:t>zákazník</w:t>
      </w:r>
      <w:r w:rsidR="00137023" w:rsidRPr="002C0E99">
        <w:rPr>
          <w:rFonts w:ascii="Arial" w:hAnsi="Arial" w:cs="Arial"/>
          <w:sz w:val="20"/>
          <w:szCs w:val="20"/>
        </w:rPr>
        <w:t>em.</w:t>
      </w:r>
    </w:p>
    <w:p w14:paraId="58FB3A51" w14:textId="77777777" w:rsidR="00137023" w:rsidRPr="002C0E99" w:rsidRDefault="00137023" w:rsidP="00137023">
      <w:pPr>
        <w:ind w:left="360" w:right="72" w:hanging="360"/>
        <w:jc w:val="both"/>
        <w:rPr>
          <w:rFonts w:ascii="Arial" w:hAnsi="Arial" w:cs="Arial"/>
          <w:sz w:val="20"/>
          <w:szCs w:val="20"/>
        </w:rPr>
      </w:pPr>
    </w:p>
    <w:p w14:paraId="38F91B67" w14:textId="2A300187" w:rsidR="00137023" w:rsidRDefault="00CD0D5A" w:rsidP="007237C3">
      <w:pPr>
        <w:numPr>
          <w:ilvl w:val="0"/>
          <w:numId w:val="3"/>
        </w:numPr>
        <w:ind w:right="72"/>
        <w:jc w:val="both"/>
        <w:rPr>
          <w:rFonts w:ascii="Arial" w:hAnsi="Arial" w:cs="Arial"/>
          <w:sz w:val="20"/>
          <w:szCs w:val="20"/>
        </w:rPr>
      </w:pPr>
      <w:r>
        <w:rPr>
          <w:rFonts w:ascii="Arial" w:hAnsi="Arial" w:cs="Arial"/>
          <w:sz w:val="20"/>
          <w:szCs w:val="20"/>
        </w:rPr>
        <w:t>Dopravce</w:t>
      </w:r>
      <w:r w:rsidR="00137023" w:rsidRPr="002C0E99">
        <w:rPr>
          <w:rFonts w:ascii="Arial" w:hAnsi="Arial" w:cs="Arial"/>
          <w:sz w:val="20"/>
          <w:szCs w:val="20"/>
        </w:rPr>
        <w:t xml:space="preserve"> se zavazuje, že pokud v souvi</w:t>
      </w:r>
      <w:r w:rsidR="0042154B">
        <w:rPr>
          <w:rFonts w:ascii="Arial" w:hAnsi="Arial" w:cs="Arial"/>
          <w:sz w:val="20"/>
          <w:szCs w:val="20"/>
        </w:rPr>
        <w:t xml:space="preserve">slosti s realizací této </w:t>
      </w:r>
      <w:r w:rsidR="00137023" w:rsidRPr="002C0E99">
        <w:rPr>
          <w:rFonts w:ascii="Arial" w:hAnsi="Arial" w:cs="Arial"/>
          <w:sz w:val="20"/>
          <w:szCs w:val="20"/>
        </w:rPr>
        <w:t xml:space="preserve">smlouvy při plnění svých povinností přijdou jeho pověření zaměstnanci, třetí osoby ve smyslu </w:t>
      </w:r>
      <w:r w:rsidR="00137023" w:rsidRPr="00874C24">
        <w:rPr>
          <w:rFonts w:ascii="Arial" w:hAnsi="Arial" w:cs="Arial"/>
          <w:sz w:val="20"/>
          <w:szCs w:val="20"/>
        </w:rPr>
        <w:t>čl. V</w:t>
      </w:r>
      <w:r w:rsidR="008435D8" w:rsidRPr="00874C24">
        <w:rPr>
          <w:rFonts w:ascii="Arial" w:hAnsi="Arial" w:cs="Arial"/>
          <w:sz w:val="20"/>
          <w:szCs w:val="20"/>
        </w:rPr>
        <w:t> a VI</w:t>
      </w:r>
      <w:r w:rsidR="008435D8">
        <w:rPr>
          <w:rFonts w:ascii="Arial" w:hAnsi="Arial" w:cs="Arial"/>
          <w:sz w:val="20"/>
          <w:szCs w:val="20"/>
        </w:rPr>
        <w:t xml:space="preserve"> </w:t>
      </w:r>
      <w:r w:rsidR="00137023" w:rsidRPr="002C0E99">
        <w:rPr>
          <w:rFonts w:ascii="Arial" w:hAnsi="Arial" w:cs="Arial"/>
          <w:sz w:val="20"/>
          <w:szCs w:val="20"/>
        </w:rPr>
        <w:t xml:space="preserve">této smlouvy či další osoby do styku s </w:t>
      </w:r>
      <w:r w:rsidR="0040633C" w:rsidRPr="002C0E99">
        <w:rPr>
          <w:rFonts w:ascii="Arial" w:hAnsi="Arial" w:cs="Arial"/>
          <w:sz w:val="20"/>
          <w:szCs w:val="20"/>
        </w:rPr>
        <w:t>styku s</w:t>
      </w:r>
      <w:r w:rsidR="0040633C">
        <w:rPr>
          <w:rFonts w:ascii="Arial" w:hAnsi="Arial" w:cs="Arial"/>
          <w:sz w:val="20"/>
          <w:szCs w:val="20"/>
        </w:rPr>
        <w:t> </w:t>
      </w:r>
      <w:r w:rsidR="0040633C" w:rsidRPr="002C0E99">
        <w:rPr>
          <w:rFonts w:ascii="Arial" w:hAnsi="Arial" w:cs="Arial"/>
          <w:sz w:val="20"/>
          <w:szCs w:val="20"/>
        </w:rPr>
        <w:t>údaji</w:t>
      </w:r>
      <w:r w:rsidR="0040633C">
        <w:rPr>
          <w:rFonts w:ascii="Arial" w:hAnsi="Arial" w:cs="Arial"/>
          <w:sz w:val="20"/>
          <w:szCs w:val="20"/>
        </w:rPr>
        <w:t xml:space="preserve">, které lze </w:t>
      </w:r>
      <w:r w:rsidR="0040633C" w:rsidRPr="000D29DD">
        <w:rPr>
          <w:rStyle w:val="Bodytext8pt"/>
          <w:rFonts w:ascii="Arial" w:hAnsi="Arial" w:cs="Arial"/>
          <w:sz w:val="20"/>
          <w:szCs w:val="20"/>
          <w:lang w:val="x-none" w:eastAsia="x-none"/>
        </w:rPr>
        <w:t>považovat</w:t>
      </w:r>
      <w:r w:rsidR="0040633C">
        <w:rPr>
          <w:rFonts w:ascii="Arial" w:hAnsi="Arial" w:cs="Arial"/>
          <w:sz w:val="20"/>
          <w:szCs w:val="20"/>
        </w:rPr>
        <w:t xml:space="preserve"> za osobní údaje podle příslušných ustanovení GDPR</w:t>
      </w:r>
      <w:r w:rsidR="0040633C" w:rsidRPr="0058721E">
        <w:rPr>
          <w:rFonts w:ascii="Arial" w:hAnsi="Arial" w:cs="Arial"/>
          <w:sz w:val="20"/>
          <w:szCs w:val="20"/>
        </w:rPr>
        <w:t xml:space="preserve">, prohlašuje, že s takovými údaji bude zacházet v souladu s GDPR, jakož i s jinými právními předpisy či závaznými pravidly, které budou na úrovni Evropské unie </w:t>
      </w:r>
      <w:r w:rsidR="0040633C" w:rsidRPr="0058721E">
        <w:rPr>
          <w:rFonts w:ascii="Arial" w:hAnsi="Arial" w:cs="Arial"/>
          <w:sz w:val="20"/>
          <w:szCs w:val="20"/>
        </w:rPr>
        <w:lastRenderedPageBreak/>
        <w:t xml:space="preserve">nebo v České republice přijaty za účelem provedení nebo implementace GDPR zejména pak že je nezpřístupní třetím osobám ani je nevyužije pro jiné účely než související s touto smlouvou. </w:t>
      </w:r>
      <w:r w:rsidR="0040633C">
        <w:rPr>
          <w:rFonts w:ascii="Arial" w:hAnsi="Arial" w:cs="Arial"/>
          <w:spacing w:val="-2"/>
          <w:sz w:val="20"/>
          <w:szCs w:val="20"/>
        </w:rPr>
        <w:t>Dopravce</w:t>
      </w:r>
      <w:r w:rsidR="0040633C" w:rsidRPr="002C0E99">
        <w:rPr>
          <w:rFonts w:ascii="Arial" w:hAnsi="Arial" w:cs="Arial"/>
          <w:spacing w:val="-2"/>
          <w:sz w:val="20"/>
          <w:szCs w:val="20"/>
        </w:rPr>
        <w:t xml:space="preserve"> nese plnou odpovědnost a právní důsledky za případné porušení</w:t>
      </w:r>
      <w:r w:rsidR="0040633C" w:rsidRPr="002C0E99">
        <w:rPr>
          <w:rFonts w:ascii="Arial" w:hAnsi="Arial" w:cs="Arial"/>
          <w:sz w:val="20"/>
          <w:szCs w:val="20"/>
        </w:rPr>
        <w:t xml:space="preserve"> </w:t>
      </w:r>
      <w:r w:rsidR="0040633C">
        <w:rPr>
          <w:rFonts w:ascii="Arial" w:hAnsi="Arial" w:cs="Arial"/>
          <w:sz w:val="20"/>
          <w:szCs w:val="20"/>
        </w:rPr>
        <w:t xml:space="preserve">GDPR </w:t>
      </w:r>
      <w:r w:rsidR="0040633C" w:rsidRPr="002C0E99">
        <w:rPr>
          <w:rFonts w:ascii="Arial" w:hAnsi="Arial" w:cs="Arial"/>
          <w:sz w:val="20"/>
          <w:szCs w:val="20"/>
        </w:rPr>
        <w:t xml:space="preserve">z jeho strany nebo ze strany třetích osob ve smyslu čl. V této smlouvy či dalších osob. </w:t>
      </w:r>
      <w:r w:rsidR="00137023" w:rsidRPr="002C0E99">
        <w:rPr>
          <w:rFonts w:ascii="Arial" w:hAnsi="Arial" w:cs="Arial"/>
          <w:sz w:val="20"/>
          <w:szCs w:val="20"/>
        </w:rPr>
        <w:t xml:space="preserve"> Povinnosti </w:t>
      </w:r>
      <w:r>
        <w:rPr>
          <w:rFonts w:ascii="Arial" w:hAnsi="Arial" w:cs="Arial"/>
          <w:sz w:val="20"/>
          <w:szCs w:val="20"/>
        </w:rPr>
        <w:t>dopravce</w:t>
      </w:r>
      <w:r w:rsidR="00137023" w:rsidRPr="002C0E99">
        <w:rPr>
          <w:rFonts w:ascii="Arial" w:hAnsi="Arial" w:cs="Arial"/>
          <w:sz w:val="20"/>
          <w:szCs w:val="20"/>
        </w:rPr>
        <w:t xml:space="preserve"> vyplývající z ustanovení příslušných právních předpisů o ochraně utajovaných informací nejsou ustanoveními tohoto článku dotčeny.</w:t>
      </w:r>
    </w:p>
    <w:p w14:paraId="479D206D" w14:textId="77777777" w:rsidR="004274D2" w:rsidRDefault="004274D2" w:rsidP="004274D2">
      <w:pPr>
        <w:ind w:left="360" w:right="72"/>
        <w:jc w:val="both"/>
        <w:rPr>
          <w:rFonts w:ascii="Arial" w:hAnsi="Arial" w:cs="Arial"/>
          <w:sz w:val="20"/>
          <w:szCs w:val="20"/>
        </w:rPr>
      </w:pPr>
    </w:p>
    <w:p w14:paraId="71F1BF8D" w14:textId="79EDF8D0" w:rsidR="004274D2" w:rsidRPr="002C0E99" w:rsidRDefault="004274D2" w:rsidP="004121A8">
      <w:pPr>
        <w:numPr>
          <w:ilvl w:val="0"/>
          <w:numId w:val="3"/>
        </w:numPr>
        <w:ind w:right="72"/>
        <w:jc w:val="both"/>
        <w:rPr>
          <w:rFonts w:ascii="Arial" w:hAnsi="Arial" w:cs="Arial"/>
          <w:sz w:val="20"/>
          <w:szCs w:val="20"/>
        </w:rPr>
      </w:pPr>
      <w:r w:rsidRPr="004274D2">
        <w:rPr>
          <w:rFonts w:ascii="Arial" w:hAnsi="Arial" w:cs="Arial"/>
          <w:sz w:val="20"/>
          <w:szCs w:val="20"/>
        </w:rPr>
        <w:t xml:space="preserve">Dopravce souhlasí s tím, že </w:t>
      </w:r>
      <w:r w:rsidR="00BA5A98">
        <w:rPr>
          <w:rFonts w:ascii="Arial" w:hAnsi="Arial" w:cs="Arial"/>
          <w:sz w:val="20"/>
          <w:szCs w:val="20"/>
        </w:rPr>
        <w:t xml:space="preserve">zákazník </w:t>
      </w:r>
      <w:r w:rsidR="007A2277">
        <w:rPr>
          <w:rFonts w:ascii="Arial" w:hAnsi="Arial" w:cs="Arial"/>
          <w:sz w:val="20"/>
          <w:szCs w:val="20"/>
        </w:rPr>
        <w:t xml:space="preserve">je oprávněn </w:t>
      </w:r>
      <w:r w:rsidRPr="004274D2">
        <w:rPr>
          <w:rFonts w:ascii="Arial" w:hAnsi="Arial" w:cs="Arial"/>
          <w:sz w:val="20"/>
          <w:szCs w:val="20"/>
        </w:rPr>
        <w:t>uveřejn</w:t>
      </w:r>
      <w:r w:rsidR="00086624">
        <w:rPr>
          <w:rFonts w:ascii="Arial" w:hAnsi="Arial" w:cs="Arial"/>
          <w:sz w:val="20"/>
          <w:szCs w:val="20"/>
        </w:rPr>
        <w:t>it</w:t>
      </w:r>
      <w:r w:rsidRPr="004274D2">
        <w:rPr>
          <w:rFonts w:ascii="Arial" w:hAnsi="Arial" w:cs="Arial"/>
          <w:sz w:val="20"/>
          <w:szCs w:val="20"/>
        </w:rPr>
        <w:t xml:space="preserve"> na svém p</w:t>
      </w:r>
      <w:r w:rsidR="00086624">
        <w:rPr>
          <w:rFonts w:ascii="Arial" w:hAnsi="Arial" w:cs="Arial"/>
          <w:sz w:val="20"/>
          <w:szCs w:val="20"/>
        </w:rPr>
        <w:t xml:space="preserve">rofilu zadavatele informace dle </w:t>
      </w:r>
      <w:r w:rsidRPr="004274D2">
        <w:rPr>
          <w:rFonts w:ascii="Arial" w:hAnsi="Arial" w:cs="Arial"/>
          <w:sz w:val="20"/>
          <w:szCs w:val="20"/>
        </w:rPr>
        <w:t xml:space="preserve">zákona, </w:t>
      </w:r>
      <w:r w:rsidR="007A2277">
        <w:rPr>
          <w:rFonts w:ascii="Arial" w:hAnsi="Arial" w:cs="Arial"/>
          <w:sz w:val="20"/>
          <w:szCs w:val="20"/>
        </w:rPr>
        <w:t>jakož i zveřejn</w:t>
      </w:r>
      <w:r w:rsidR="0045459E">
        <w:rPr>
          <w:rFonts w:ascii="Arial" w:hAnsi="Arial" w:cs="Arial"/>
          <w:sz w:val="20"/>
          <w:szCs w:val="20"/>
        </w:rPr>
        <w:t>it</w:t>
      </w:r>
      <w:r w:rsidR="007A2277">
        <w:rPr>
          <w:rFonts w:ascii="Arial" w:hAnsi="Arial" w:cs="Arial"/>
          <w:sz w:val="20"/>
          <w:szCs w:val="20"/>
        </w:rPr>
        <w:t xml:space="preserve"> smluvní dokumentaci (smlouvu a</w:t>
      </w:r>
      <w:r w:rsidR="001F219C">
        <w:rPr>
          <w:rFonts w:ascii="Arial" w:hAnsi="Arial" w:cs="Arial"/>
          <w:sz w:val="20"/>
          <w:szCs w:val="20"/>
        </w:rPr>
        <w:t>/nebo</w:t>
      </w:r>
      <w:r w:rsidR="007A2277">
        <w:rPr>
          <w:rFonts w:ascii="Arial" w:hAnsi="Arial" w:cs="Arial"/>
          <w:sz w:val="20"/>
          <w:szCs w:val="20"/>
        </w:rPr>
        <w:t xml:space="preserve"> dílčí smlouvy o přepravě)</w:t>
      </w:r>
      <w:r w:rsidR="000F1D78">
        <w:rPr>
          <w:rFonts w:ascii="Arial" w:hAnsi="Arial" w:cs="Arial"/>
          <w:sz w:val="20"/>
          <w:szCs w:val="20"/>
        </w:rPr>
        <w:t xml:space="preserve"> v souladu se zákonem</w:t>
      </w:r>
      <w:r w:rsidR="007572CD">
        <w:rPr>
          <w:rFonts w:ascii="Arial" w:hAnsi="Arial" w:cs="Arial"/>
          <w:sz w:val="20"/>
          <w:szCs w:val="20"/>
        </w:rPr>
        <w:t xml:space="preserve"> a případně též </w:t>
      </w:r>
      <w:r w:rsidR="007A2277">
        <w:rPr>
          <w:rFonts w:ascii="Arial" w:hAnsi="Arial" w:cs="Arial"/>
          <w:sz w:val="20"/>
          <w:szCs w:val="20"/>
        </w:rPr>
        <w:t xml:space="preserve">v souladu </w:t>
      </w:r>
      <w:r w:rsidR="0045459E">
        <w:rPr>
          <w:rFonts w:ascii="Arial" w:hAnsi="Arial" w:cs="Arial"/>
          <w:sz w:val="20"/>
          <w:szCs w:val="20"/>
        </w:rPr>
        <w:t xml:space="preserve">se zákonem č. 340/2015 Sb., </w:t>
      </w:r>
      <w:r w:rsidR="0045459E" w:rsidRPr="0045459E">
        <w:rPr>
          <w:rFonts w:ascii="Arial" w:hAnsi="Arial" w:cs="Arial"/>
          <w:sz w:val="20"/>
          <w:szCs w:val="20"/>
        </w:rPr>
        <w:t>o zvláštních podmínkách účinnosti některých smluv, uveřejňování těchto smluv a o registru smluv (zákon o registru smluv)</w:t>
      </w:r>
      <w:r w:rsidR="0045459E">
        <w:rPr>
          <w:rFonts w:ascii="Arial" w:hAnsi="Arial" w:cs="Arial"/>
          <w:sz w:val="20"/>
          <w:szCs w:val="20"/>
        </w:rPr>
        <w:t xml:space="preserve"> [dále také jen „zákon o registru smluv“] </w:t>
      </w:r>
      <w:r w:rsidR="007A2277">
        <w:rPr>
          <w:rFonts w:ascii="Arial" w:hAnsi="Arial" w:cs="Arial"/>
          <w:sz w:val="20"/>
          <w:szCs w:val="20"/>
        </w:rPr>
        <w:t>v registru smluv</w:t>
      </w:r>
      <w:r w:rsidRPr="004274D2">
        <w:rPr>
          <w:rFonts w:ascii="Arial" w:hAnsi="Arial" w:cs="Arial"/>
          <w:sz w:val="20"/>
          <w:szCs w:val="20"/>
        </w:rPr>
        <w:t>. Zveřejnění těchto informací není v rozporu s</w:t>
      </w:r>
      <w:r>
        <w:rPr>
          <w:rFonts w:ascii="Arial" w:hAnsi="Arial" w:cs="Arial"/>
          <w:sz w:val="20"/>
          <w:szCs w:val="20"/>
        </w:rPr>
        <w:t xml:space="preserve"> tímto </w:t>
      </w:r>
      <w:r w:rsidRPr="004274D2">
        <w:rPr>
          <w:rFonts w:ascii="Arial" w:hAnsi="Arial" w:cs="Arial"/>
          <w:sz w:val="20"/>
          <w:szCs w:val="20"/>
        </w:rPr>
        <w:t xml:space="preserve">článkem této smlouvy. Dopravce se zavazuje, že poskytne </w:t>
      </w:r>
      <w:r w:rsidR="00BA5A98">
        <w:rPr>
          <w:rFonts w:ascii="Arial" w:hAnsi="Arial" w:cs="Arial"/>
          <w:sz w:val="20"/>
          <w:szCs w:val="20"/>
        </w:rPr>
        <w:t>zákazníkovi</w:t>
      </w:r>
      <w:r w:rsidRPr="004274D2">
        <w:rPr>
          <w:rFonts w:ascii="Arial" w:hAnsi="Arial" w:cs="Arial"/>
          <w:sz w:val="20"/>
          <w:szCs w:val="20"/>
        </w:rPr>
        <w:t xml:space="preserve"> součinnost k uveřejnění </w:t>
      </w:r>
      <w:r w:rsidR="007A2277">
        <w:rPr>
          <w:rFonts w:ascii="Arial" w:hAnsi="Arial" w:cs="Arial"/>
          <w:sz w:val="20"/>
          <w:szCs w:val="20"/>
        </w:rPr>
        <w:t>předmětných informací</w:t>
      </w:r>
      <w:r w:rsidR="00086624">
        <w:rPr>
          <w:rFonts w:ascii="Arial" w:hAnsi="Arial" w:cs="Arial"/>
          <w:sz w:val="20"/>
          <w:szCs w:val="20"/>
        </w:rPr>
        <w:t>.</w:t>
      </w:r>
      <w:r w:rsidR="004121A8">
        <w:rPr>
          <w:rFonts w:ascii="Arial" w:hAnsi="Arial" w:cs="Arial"/>
          <w:sz w:val="20"/>
          <w:szCs w:val="20"/>
        </w:rPr>
        <w:t xml:space="preserve"> </w:t>
      </w:r>
    </w:p>
    <w:p w14:paraId="624E68C6" w14:textId="77777777" w:rsidR="00702EC3" w:rsidRDefault="00702EC3" w:rsidP="00137023">
      <w:pPr>
        <w:jc w:val="center"/>
        <w:rPr>
          <w:rFonts w:ascii="Arial" w:hAnsi="Arial" w:cs="Arial"/>
          <w:b/>
          <w:bCs/>
          <w:sz w:val="20"/>
          <w:szCs w:val="20"/>
        </w:rPr>
      </w:pPr>
    </w:p>
    <w:p w14:paraId="032BC9D3" w14:textId="77777777" w:rsidR="00591334" w:rsidRDefault="00591334" w:rsidP="00137023">
      <w:pPr>
        <w:jc w:val="center"/>
        <w:rPr>
          <w:rFonts w:ascii="Arial" w:hAnsi="Arial" w:cs="Arial"/>
          <w:b/>
          <w:bCs/>
          <w:sz w:val="20"/>
          <w:szCs w:val="20"/>
        </w:rPr>
      </w:pPr>
    </w:p>
    <w:p w14:paraId="0F7AFA34" w14:textId="77777777" w:rsidR="00876617" w:rsidRDefault="00876617" w:rsidP="00137023">
      <w:pPr>
        <w:jc w:val="center"/>
        <w:rPr>
          <w:rFonts w:ascii="Arial" w:hAnsi="Arial" w:cs="Arial"/>
          <w:b/>
          <w:bCs/>
          <w:sz w:val="20"/>
          <w:szCs w:val="20"/>
        </w:rPr>
      </w:pPr>
    </w:p>
    <w:p w14:paraId="75166B23" w14:textId="77777777" w:rsidR="00137023" w:rsidRPr="002C0E99" w:rsidRDefault="00B33FB4" w:rsidP="00092364">
      <w:pPr>
        <w:ind w:left="4320"/>
        <w:outlineLvl w:val="0"/>
        <w:rPr>
          <w:rFonts w:ascii="Arial" w:hAnsi="Arial" w:cs="Arial"/>
          <w:b/>
          <w:bCs/>
          <w:sz w:val="20"/>
          <w:szCs w:val="20"/>
        </w:rPr>
      </w:pPr>
      <w:r>
        <w:rPr>
          <w:rFonts w:ascii="Arial" w:hAnsi="Arial" w:cs="Arial"/>
          <w:b/>
          <w:bCs/>
          <w:sz w:val="20"/>
          <w:szCs w:val="20"/>
        </w:rPr>
        <w:t>VI</w:t>
      </w:r>
      <w:r w:rsidR="00267D94">
        <w:rPr>
          <w:rFonts w:ascii="Arial" w:hAnsi="Arial" w:cs="Arial"/>
          <w:b/>
          <w:bCs/>
          <w:sz w:val="20"/>
          <w:szCs w:val="20"/>
        </w:rPr>
        <w:t>I</w:t>
      </w:r>
      <w:r>
        <w:rPr>
          <w:rFonts w:ascii="Arial" w:hAnsi="Arial" w:cs="Arial"/>
          <w:b/>
          <w:bCs/>
          <w:sz w:val="20"/>
          <w:szCs w:val="20"/>
        </w:rPr>
        <w:t>I</w:t>
      </w:r>
      <w:r w:rsidR="00137023" w:rsidRPr="002C0E99">
        <w:rPr>
          <w:rFonts w:ascii="Arial" w:hAnsi="Arial" w:cs="Arial"/>
          <w:b/>
          <w:bCs/>
          <w:sz w:val="20"/>
          <w:szCs w:val="20"/>
        </w:rPr>
        <w:t>.</w:t>
      </w:r>
    </w:p>
    <w:p w14:paraId="78191D8A" w14:textId="77777777" w:rsidR="00137023" w:rsidRPr="002C0E99" w:rsidRDefault="00137023" w:rsidP="00092364">
      <w:pPr>
        <w:ind w:left="3096"/>
        <w:outlineLvl w:val="0"/>
        <w:rPr>
          <w:rFonts w:ascii="Arial" w:hAnsi="Arial" w:cs="Arial"/>
          <w:b/>
          <w:bCs/>
          <w:sz w:val="20"/>
          <w:szCs w:val="20"/>
        </w:rPr>
      </w:pPr>
      <w:r w:rsidRPr="002C0E99">
        <w:rPr>
          <w:rFonts w:ascii="Arial" w:hAnsi="Arial" w:cs="Arial"/>
          <w:b/>
          <w:bCs/>
          <w:sz w:val="20"/>
          <w:szCs w:val="20"/>
        </w:rPr>
        <w:t>Cena a platební podmínky</w:t>
      </w:r>
    </w:p>
    <w:p w14:paraId="768F32D6" w14:textId="77777777" w:rsidR="00137023" w:rsidRPr="002C0E99" w:rsidRDefault="00137023" w:rsidP="00137023">
      <w:pPr>
        <w:pStyle w:val="Style3"/>
        <w:rPr>
          <w:rFonts w:ascii="Arial" w:hAnsi="Arial" w:cs="Arial"/>
          <w:sz w:val="20"/>
          <w:szCs w:val="20"/>
        </w:rPr>
      </w:pPr>
    </w:p>
    <w:p w14:paraId="0816453F" w14:textId="77777777" w:rsidR="0040633C" w:rsidRPr="00D77145" w:rsidRDefault="00111E89" w:rsidP="001E7117">
      <w:pPr>
        <w:pStyle w:val="Style6"/>
        <w:numPr>
          <w:ilvl w:val="0"/>
          <w:numId w:val="4"/>
        </w:numPr>
        <w:rPr>
          <w:rFonts w:ascii="Arial" w:hAnsi="Arial" w:cs="Arial"/>
          <w:b/>
          <w:bCs/>
          <w:sz w:val="20"/>
          <w:szCs w:val="20"/>
        </w:rPr>
      </w:pPr>
      <w:r>
        <w:rPr>
          <w:rFonts w:ascii="Arial" w:hAnsi="Arial" w:cs="Arial"/>
          <w:sz w:val="20"/>
          <w:szCs w:val="20"/>
        </w:rPr>
        <w:t>Cena za každé plnění konkrétní</w:t>
      </w:r>
      <w:r w:rsidR="003E1552">
        <w:rPr>
          <w:rFonts w:ascii="Arial" w:hAnsi="Arial" w:cs="Arial"/>
          <w:sz w:val="20"/>
          <w:szCs w:val="20"/>
        </w:rPr>
        <w:t xml:space="preserve"> </w:t>
      </w:r>
      <w:r w:rsidRPr="00111E89">
        <w:rPr>
          <w:rFonts w:ascii="Arial" w:hAnsi="Arial" w:cs="Arial"/>
          <w:bCs/>
          <w:sz w:val="20"/>
          <w:szCs w:val="20"/>
        </w:rPr>
        <w:t xml:space="preserve">dílčí smlouvy o </w:t>
      </w:r>
      <w:r>
        <w:rPr>
          <w:rFonts w:ascii="Arial" w:hAnsi="Arial" w:cs="Arial"/>
          <w:bCs/>
          <w:sz w:val="20"/>
          <w:szCs w:val="20"/>
        </w:rPr>
        <w:t xml:space="preserve">přepravě </w:t>
      </w:r>
      <w:r w:rsidR="00137023" w:rsidRPr="002C0E99">
        <w:rPr>
          <w:rFonts w:ascii="Arial" w:hAnsi="Arial" w:cs="Arial"/>
          <w:sz w:val="20"/>
          <w:szCs w:val="20"/>
        </w:rPr>
        <w:t xml:space="preserve">bude </w:t>
      </w:r>
      <w:r w:rsidR="00CE0F4D">
        <w:rPr>
          <w:rFonts w:ascii="Arial" w:hAnsi="Arial" w:cs="Arial"/>
          <w:sz w:val="20"/>
          <w:szCs w:val="20"/>
        </w:rPr>
        <w:t xml:space="preserve">uvedena v dílčí smlouvě o přepravě. </w:t>
      </w:r>
    </w:p>
    <w:p w14:paraId="5240D74A" w14:textId="77777777" w:rsidR="0040633C" w:rsidRPr="00D77145" w:rsidRDefault="0040633C" w:rsidP="00D77145">
      <w:pPr>
        <w:pStyle w:val="Style6"/>
        <w:ind w:left="360" w:firstLine="0"/>
        <w:rPr>
          <w:rFonts w:ascii="Arial" w:hAnsi="Arial" w:cs="Arial"/>
          <w:b/>
          <w:bCs/>
          <w:sz w:val="20"/>
          <w:szCs w:val="20"/>
        </w:rPr>
      </w:pPr>
    </w:p>
    <w:p w14:paraId="6E9E37BF" w14:textId="6A080F53" w:rsidR="001E7117" w:rsidRPr="002C0E99" w:rsidRDefault="00CE0F4D" w:rsidP="001E7117">
      <w:pPr>
        <w:pStyle w:val="Style6"/>
        <w:numPr>
          <w:ilvl w:val="0"/>
          <w:numId w:val="4"/>
        </w:numPr>
        <w:rPr>
          <w:rFonts w:ascii="Arial" w:hAnsi="Arial" w:cs="Arial"/>
          <w:b/>
          <w:bCs/>
          <w:sz w:val="20"/>
          <w:szCs w:val="20"/>
        </w:rPr>
      </w:pPr>
      <w:r>
        <w:rPr>
          <w:rFonts w:ascii="Arial" w:hAnsi="Arial" w:cs="Arial"/>
          <w:sz w:val="20"/>
          <w:szCs w:val="20"/>
        </w:rPr>
        <w:t>D</w:t>
      </w:r>
      <w:r w:rsidR="00CD0D5A">
        <w:rPr>
          <w:rFonts w:ascii="Arial" w:hAnsi="Arial" w:cs="Arial"/>
          <w:sz w:val="20"/>
          <w:szCs w:val="20"/>
        </w:rPr>
        <w:t>opravce</w:t>
      </w:r>
      <w:r w:rsidR="00137023" w:rsidRPr="002C0E99">
        <w:rPr>
          <w:rFonts w:ascii="Arial" w:hAnsi="Arial" w:cs="Arial"/>
          <w:sz w:val="20"/>
          <w:szCs w:val="20"/>
        </w:rPr>
        <w:t xml:space="preserve"> bude oprávněn </w:t>
      </w:r>
      <w:r w:rsidR="001E7117">
        <w:rPr>
          <w:rFonts w:ascii="Arial" w:hAnsi="Arial" w:cs="Arial"/>
          <w:sz w:val="20"/>
          <w:szCs w:val="20"/>
        </w:rPr>
        <w:t>vystavit daňový doklad</w:t>
      </w:r>
      <w:r w:rsidR="00137023" w:rsidRPr="002C0E99">
        <w:rPr>
          <w:rFonts w:ascii="Arial" w:hAnsi="Arial" w:cs="Arial"/>
          <w:sz w:val="20"/>
          <w:szCs w:val="20"/>
        </w:rPr>
        <w:t xml:space="preserve"> </w:t>
      </w:r>
      <w:r w:rsidR="001E7117">
        <w:rPr>
          <w:rFonts w:ascii="Arial" w:hAnsi="Arial" w:cs="Arial"/>
          <w:sz w:val="20"/>
          <w:szCs w:val="20"/>
        </w:rPr>
        <w:t xml:space="preserve">(dále jen „faktura“) </w:t>
      </w:r>
      <w:r w:rsidR="007B7A9D">
        <w:rPr>
          <w:rFonts w:ascii="Arial" w:hAnsi="Arial" w:cs="Arial"/>
          <w:sz w:val="20"/>
          <w:szCs w:val="20"/>
        </w:rPr>
        <w:t>zákazník</w:t>
      </w:r>
      <w:r w:rsidR="00137023" w:rsidRPr="002C0E99">
        <w:rPr>
          <w:rFonts w:ascii="Arial" w:hAnsi="Arial" w:cs="Arial"/>
          <w:sz w:val="20"/>
          <w:szCs w:val="20"/>
        </w:rPr>
        <w:t>ovi maximálně do výše ceny sjednané v dílčí smlouvě</w:t>
      </w:r>
      <w:r w:rsidR="003E1552">
        <w:rPr>
          <w:rFonts w:ascii="Arial" w:hAnsi="Arial" w:cs="Arial"/>
          <w:sz w:val="20"/>
          <w:szCs w:val="20"/>
        </w:rPr>
        <w:t xml:space="preserve"> </w:t>
      </w:r>
      <w:r w:rsidR="008B2B1C" w:rsidRPr="008B2B1C">
        <w:rPr>
          <w:rFonts w:ascii="Arial" w:hAnsi="Arial" w:cs="Arial"/>
          <w:sz w:val="20"/>
          <w:szCs w:val="20"/>
        </w:rPr>
        <w:t>o přepravě</w:t>
      </w:r>
      <w:r w:rsidR="00137023" w:rsidRPr="002C0E99">
        <w:rPr>
          <w:rFonts w:ascii="Arial" w:hAnsi="Arial" w:cs="Arial"/>
          <w:sz w:val="20"/>
          <w:szCs w:val="20"/>
        </w:rPr>
        <w:t xml:space="preserve">, a to pouze za skutečně odpracované a provedené služby </w:t>
      </w:r>
      <w:r w:rsidR="00E37E16">
        <w:rPr>
          <w:rFonts w:ascii="Arial" w:hAnsi="Arial" w:cs="Arial"/>
          <w:sz w:val="20"/>
          <w:szCs w:val="20"/>
        </w:rPr>
        <w:t xml:space="preserve">(tj. přepravené zboží) </w:t>
      </w:r>
      <w:r w:rsidR="00137023" w:rsidRPr="002C0E99">
        <w:rPr>
          <w:rFonts w:ascii="Arial" w:hAnsi="Arial" w:cs="Arial"/>
          <w:sz w:val="20"/>
          <w:szCs w:val="20"/>
        </w:rPr>
        <w:t>při plnění předmětu konkrétní</w:t>
      </w:r>
      <w:r w:rsidR="003E1552">
        <w:rPr>
          <w:rFonts w:ascii="Arial" w:hAnsi="Arial" w:cs="Arial"/>
          <w:sz w:val="20"/>
          <w:szCs w:val="20"/>
        </w:rPr>
        <w:t xml:space="preserve"> </w:t>
      </w:r>
      <w:r w:rsidR="00111E89" w:rsidRPr="00111E89">
        <w:rPr>
          <w:rFonts w:ascii="Arial" w:hAnsi="Arial" w:cs="Arial"/>
          <w:bCs/>
          <w:sz w:val="20"/>
          <w:szCs w:val="20"/>
        </w:rPr>
        <w:t>dílčí smlouvy o přepravě</w:t>
      </w:r>
      <w:r w:rsidR="00137023" w:rsidRPr="002C0E99">
        <w:rPr>
          <w:rFonts w:ascii="Arial" w:hAnsi="Arial" w:cs="Arial"/>
          <w:sz w:val="20"/>
          <w:szCs w:val="20"/>
        </w:rPr>
        <w:t>.</w:t>
      </w:r>
      <w:r w:rsidR="001E7117">
        <w:rPr>
          <w:rFonts w:ascii="Arial" w:hAnsi="Arial" w:cs="Arial"/>
          <w:sz w:val="20"/>
          <w:szCs w:val="20"/>
        </w:rPr>
        <w:t xml:space="preserve"> </w:t>
      </w:r>
      <w:r w:rsidR="001E7117" w:rsidRPr="001E7117">
        <w:rPr>
          <w:rFonts w:ascii="Arial" w:hAnsi="Arial" w:cs="Arial"/>
          <w:sz w:val="20"/>
          <w:szCs w:val="20"/>
        </w:rPr>
        <w:t>K ceně bude připočtena ve faktuře DPH v zákonem stanovené výši</w:t>
      </w:r>
      <w:r w:rsidR="001E7117">
        <w:rPr>
          <w:rFonts w:ascii="Arial" w:hAnsi="Arial" w:cs="Arial"/>
          <w:sz w:val="20"/>
          <w:szCs w:val="20"/>
        </w:rPr>
        <w:t xml:space="preserve">. </w:t>
      </w:r>
      <w:r w:rsidR="001E7117">
        <w:rPr>
          <w:rFonts w:ascii="Arial" w:hAnsi="Arial" w:cs="Arial"/>
          <w:iCs/>
          <w:sz w:val="20"/>
          <w:szCs w:val="20"/>
        </w:rPr>
        <w:t>Dopravce</w:t>
      </w:r>
      <w:r w:rsidR="001E7117" w:rsidRPr="002C0E99">
        <w:rPr>
          <w:rFonts w:ascii="Arial" w:hAnsi="Arial" w:cs="Arial"/>
          <w:sz w:val="20"/>
          <w:szCs w:val="20"/>
        </w:rPr>
        <w:t xml:space="preserve"> je odpovědný za to, že sazba daně z přidané hodnoty bude stanovena v souladu s platnými právními předpisy právního řádu České republiky a bude účtována při fakturaci v zákonné výši.  </w:t>
      </w:r>
    </w:p>
    <w:p w14:paraId="46CD8BE7" w14:textId="77777777" w:rsidR="00137023" w:rsidRPr="002C0E99" w:rsidRDefault="00137023" w:rsidP="00763F6C">
      <w:pPr>
        <w:ind w:right="72"/>
        <w:jc w:val="both"/>
        <w:rPr>
          <w:rFonts w:ascii="Arial" w:hAnsi="Arial" w:cs="Arial"/>
          <w:sz w:val="20"/>
          <w:szCs w:val="20"/>
        </w:rPr>
      </w:pPr>
    </w:p>
    <w:p w14:paraId="567CFDF3" w14:textId="77777777" w:rsidR="00137023" w:rsidRPr="002C0E99" w:rsidRDefault="00137023" w:rsidP="007237C3">
      <w:pPr>
        <w:numPr>
          <w:ilvl w:val="0"/>
          <w:numId w:val="4"/>
        </w:numPr>
        <w:ind w:right="72"/>
        <w:jc w:val="both"/>
        <w:rPr>
          <w:rFonts w:ascii="Arial" w:hAnsi="Arial" w:cs="Arial"/>
          <w:sz w:val="20"/>
          <w:szCs w:val="20"/>
        </w:rPr>
      </w:pPr>
      <w:r w:rsidRPr="002C0E99">
        <w:rPr>
          <w:rFonts w:ascii="Arial" w:hAnsi="Arial" w:cs="Arial"/>
          <w:sz w:val="20"/>
          <w:szCs w:val="20"/>
        </w:rPr>
        <w:t xml:space="preserve">Úhrada veškerých účelně vynaložených nákladů souvisejících s činností </w:t>
      </w:r>
      <w:r w:rsidR="00CD0D5A">
        <w:rPr>
          <w:rFonts w:ascii="Arial" w:hAnsi="Arial" w:cs="Arial"/>
          <w:sz w:val="20"/>
          <w:szCs w:val="20"/>
        </w:rPr>
        <w:t>dopravce</w:t>
      </w:r>
      <w:r w:rsidRPr="002C0E99">
        <w:rPr>
          <w:rFonts w:ascii="Arial" w:hAnsi="Arial" w:cs="Arial"/>
          <w:sz w:val="20"/>
          <w:szCs w:val="20"/>
        </w:rPr>
        <w:t xml:space="preserve">, je již zahrnuta v ceně za kompletní plnění předmětu </w:t>
      </w:r>
      <w:r w:rsidR="00111E89" w:rsidRPr="00111E89">
        <w:rPr>
          <w:rFonts w:ascii="Arial" w:hAnsi="Arial" w:cs="Arial"/>
          <w:bCs/>
          <w:sz w:val="20"/>
          <w:szCs w:val="20"/>
        </w:rPr>
        <w:t>dílčí smlouvy o přepravě</w:t>
      </w:r>
      <w:r w:rsidRPr="002C0E99">
        <w:rPr>
          <w:rFonts w:ascii="Arial" w:hAnsi="Arial" w:cs="Arial"/>
          <w:sz w:val="20"/>
          <w:szCs w:val="20"/>
        </w:rPr>
        <w:t>.</w:t>
      </w:r>
    </w:p>
    <w:p w14:paraId="142735BC" w14:textId="77777777" w:rsidR="00137023" w:rsidRPr="002C0E99" w:rsidRDefault="00137023" w:rsidP="00763F6C">
      <w:pPr>
        <w:pStyle w:val="Style3"/>
        <w:ind w:right="72" w:hanging="360"/>
        <w:jc w:val="both"/>
        <w:rPr>
          <w:rFonts w:ascii="Arial" w:hAnsi="Arial" w:cs="Arial"/>
          <w:sz w:val="20"/>
          <w:szCs w:val="20"/>
        </w:rPr>
      </w:pPr>
    </w:p>
    <w:p w14:paraId="3F453AB3" w14:textId="2BF4A3C3" w:rsidR="0099496F" w:rsidRPr="0099496F" w:rsidRDefault="00B41113" w:rsidP="0099496F">
      <w:pPr>
        <w:numPr>
          <w:ilvl w:val="0"/>
          <w:numId w:val="4"/>
        </w:numPr>
        <w:ind w:right="72"/>
        <w:jc w:val="both"/>
        <w:rPr>
          <w:rFonts w:ascii="Arial" w:hAnsi="Arial" w:cs="Arial"/>
          <w:sz w:val="20"/>
          <w:szCs w:val="20"/>
        </w:rPr>
      </w:pPr>
      <w:r>
        <w:rPr>
          <w:rFonts w:ascii="Arial" w:hAnsi="Arial" w:cs="Arial"/>
          <w:sz w:val="20"/>
          <w:szCs w:val="20"/>
        </w:rPr>
        <w:t>P</w:t>
      </w:r>
      <w:r w:rsidR="00137023" w:rsidRPr="002C0E99">
        <w:rPr>
          <w:rFonts w:ascii="Arial" w:hAnsi="Arial" w:cs="Arial"/>
          <w:sz w:val="20"/>
          <w:szCs w:val="20"/>
        </w:rPr>
        <w:t xml:space="preserve">rávo </w:t>
      </w:r>
      <w:r w:rsidR="001E7117">
        <w:rPr>
          <w:rFonts w:ascii="Arial" w:hAnsi="Arial" w:cs="Arial"/>
          <w:sz w:val="20"/>
          <w:szCs w:val="20"/>
        </w:rPr>
        <w:t>vystavit fakturu</w:t>
      </w:r>
      <w:r w:rsidR="00137023" w:rsidRPr="002C0E99">
        <w:rPr>
          <w:rFonts w:ascii="Arial" w:hAnsi="Arial" w:cs="Arial"/>
          <w:sz w:val="20"/>
          <w:szCs w:val="20"/>
        </w:rPr>
        <w:t xml:space="preserve"> vznikne </w:t>
      </w:r>
      <w:r w:rsidR="008435D8">
        <w:rPr>
          <w:rFonts w:ascii="Arial" w:hAnsi="Arial" w:cs="Arial"/>
          <w:sz w:val="20"/>
          <w:szCs w:val="20"/>
        </w:rPr>
        <w:t>dopravci</w:t>
      </w:r>
      <w:r w:rsidR="00137023" w:rsidRPr="002C0E99">
        <w:rPr>
          <w:rFonts w:ascii="Arial" w:hAnsi="Arial" w:cs="Arial"/>
          <w:sz w:val="20"/>
          <w:szCs w:val="20"/>
        </w:rPr>
        <w:t xml:space="preserve"> nejdříve </w:t>
      </w:r>
      <w:r w:rsidR="00E37E16">
        <w:rPr>
          <w:rFonts w:ascii="Arial" w:hAnsi="Arial" w:cs="Arial"/>
          <w:sz w:val="20"/>
          <w:szCs w:val="20"/>
        </w:rPr>
        <w:t xml:space="preserve">dnem </w:t>
      </w:r>
      <w:r w:rsidR="00E37E16" w:rsidRPr="00E37E16">
        <w:rPr>
          <w:rFonts w:ascii="Arial" w:hAnsi="Arial" w:cs="Arial"/>
          <w:sz w:val="20"/>
          <w:szCs w:val="20"/>
        </w:rPr>
        <w:t>kompletního přepravení požadovaného objemu zboží na místo určení</w:t>
      </w:r>
      <w:r>
        <w:rPr>
          <w:rFonts w:ascii="Arial" w:hAnsi="Arial" w:cs="Arial"/>
          <w:sz w:val="20"/>
          <w:szCs w:val="20"/>
        </w:rPr>
        <w:t>.</w:t>
      </w:r>
      <w:r w:rsidR="00DC7F8C">
        <w:rPr>
          <w:rFonts w:ascii="Arial" w:hAnsi="Arial" w:cs="Arial"/>
          <w:sz w:val="20"/>
          <w:szCs w:val="20"/>
        </w:rPr>
        <w:t xml:space="preserve"> </w:t>
      </w:r>
      <w:r w:rsidR="00CD0D5A">
        <w:rPr>
          <w:rFonts w:ascii="Arial" w:hAnsi="Arial" w:cs="Arial"/>
          <w:sz w:val="20"/>
          <w:szCs w:val="20"/>
        </w:rPr>
        <w:t>Dopravce</w:t>
      </w:r>
      <w:r w:rsidR="0099496F">
        <w:rPr>
          <w:rFonts w:ascii="Arial" w:hAnsi="Arial" w:cs="Arial"/>
          <w:sz w:val="20"/>
          <w:szCs w:val="20"/>
        </w:rPr>
        <w:t xml:space="preserve"> se zavazuje</w:t>
      </w:r>
      <w:r w:rsidR="003E1552">
        <w:rPr>
          <w:rFonts w:ascii="Arial" w:hAnsi="Arial" w:cs="Arial"/>
          <w:sz w:val="20"/>
          <w:szCs w:val="20"/>
        </w:rPr>
        <w:t xml:space="preserve"> </w:t>
      </w:r>
      <w:r w:rsidR="0099496F" w:rsidRPr="0099496F">
        <w:rPr>
          <w:rFonts w:ascii="Arial" w:hAnsi="Arial" w:cs="Arial"/>
          <w:sz w:val="20"/>
          <w:szCs w:val="20"/>
        </w:rPr>
        <w:t xml:space="preserve">nejpozději do </w:t>
      </w:r>
      <w:r w:rsidR="001E7117">
        <w:rPr>
          <w:rFonts w:ascii="Arial" w:hAnsi="Arial" w:cs="Arial"/>
          <w:sz w:val="20"/>
          <w:szCs w:val="20"/>
        </w:rPr>
        <w:t>5</w:t>
      </w:r>
      <w:r w:rsidR="0099496F" w:rsidRPr="0099496F">
        <w:rPr>
          <w:rFonts w:ascii="Arial" w:hAnsi="Arial" w:cs="Arial"/>
          <w:sz w:val="20"/>
          <w:szCs w:val="20"/>
        </w:rPr>
        <w:t xml:space="preserve">. kalendářního dne měsíce následujícího po měsíci, ve kterém se uskutečnila přeprava, </w:t>
      </w:r>
      <w:r w:rsidR="0099496F">
        <w:rPr>
          <w:rFonts w:ascii="Arial" w:hAnsi="Arial" w:cs="Arial"/>
          <w:sz w:val="20"/>
          <w:szCs w:val="20"/>
        </w:rPr>
        <w:t>doručit fakturu</w:t>
      </w:r>
      <w:r w:rsidR="0099496F" w:rsidRPr="0099496F">
        <w:rPr>
          <w:rFonts w:ascii="Arial" w:hAnsi="Arial" w:cs="Arial"/>
          <w:sz w:val="20"/>
          <w:szCs w:val="20"/>
        </w:rPr>
        <w:t xml:space="preserve"> zákazníkovi</w:t>
      </w:r>
      <w:r w:rsidR="0099496F">
        <w:rPr>
          <w:rFonts w:ascii="Arial" w:hAnsi="Arial" w:cs="Arial"/>
          <w:sz w:val="20"/>
          <w:szCs w:val="20"/>
        </w:rPr>
        <w:t>.</w:t>
      </w:r>
    </w:p>
    <w:p w14:paraId="5DE9B0DA" w14:textId="77777777" w:rsidR="0099496F" w:rsidRDefault="0099496F" w:rsidP="0099496F">
      <w:pPr>
        <w:spacing w:line="276" w:lineRule="auto"/>
        <w:rPr>
          <w:rFonts w:ascii="Arial" w:hAnsi="Arial" w:cs="Arial"/>
          <w:sz w:val="20"/>
          <w:szCs w:val="20"/>
        </w:rPr>
      </w:pPr>
    </w:p>
    <w:p w14:paraId="69329481" w14:textId="77777777" w:rsidR="0099496F" w:rsidRPr="0099496F" w:rsidRDefault="001E7117" w:rsidP="001E7117">
      <w:pPr>
        <w:numPr>
          <w:ilvl w:val="0"/>
          <w:numId w:val="4"/>
        </w:numPr>
        <w:ind w:right="72"/>
        <w:jc w:val="both"/>
        <w:rPr>
          <w:rFonts w:ascii="Arial" w:hAnsi="Arial" w:cs="Arial"/>
          <w:sz w:val="20"/>
          <w:szCs w:val="20"/>
        </w:rPr>
      </w:pPr>
      <w:r w:rsidRPr="001E7117">
        <w:rPr>
          <w:rFonts w:ascii="Arial" w:hAnsi="Arial" w:cs="Arial"/>
          <w:sz w:val="20"/>
          <w:szCs w:val="20"/>
        </w:rPr>
        <w:t xml:space="preserve">Splatnost faktur činí 30 dní ode dne jejich doručení, pro úhradu pak bude ve fakturách použito číslo účtu dopravce, které je uvedeno v příloze č. </w:t>
      </w:r>
      <w:r w:rsidR="00086624">
        <w:rPr>
          <w:rFonts w:ascii="Arial" w:hAnsi="Arial" w:cs="Arial"/>
          <w:sz w:val="20"/>
          <w:szCs w:val="20"/>
        </w:rPr>
        <w:t>5</w:t>
      </w:r>
      <w:r w:rsidRPr="001E7117">
        <w:rPr>
          <w:rFonts w:ascii="Arial" w:hAnsi="Arial" w:cs="Arial"/>
          <w:sz w:val="20"/>
          <w:szCs w:val="20"/>
        </w:rPr>
        <w:t xml:space="preserve"> této smlouvy. Dopravce odpovídá za to, že číslo účtu splňuje veškeré legislativou stanovené podmínky pro placení ve znění právních předpisů platném k datu jakékoliv úplaty. Změna účtu dopravce je vůči </w:t>
      </w:r>
      <w:r>
        <w:rPr>
          <w:rFonts w:ascii="Arial" w:hAnsi="Arial" w:cs="Arial"/>
          <w:sz w:val="20"/>
          <w:szCs w:val="20"/>
        </w:rPr>
        <w:t>zákazníkovi</w:t>
      </w:r>
      <w:r w:rsidRPr="001E7117">
        <w:rPr>
          <w:rFonts w:ascii="Arial" w:hAnsi="Arial" w:cs="Arial"/>
          <w:sz w:val="20"/>
          <w:szCs w:val="20"/>
        </w:rPr>
        <w:t xml:space="preserve"> platná dnem doručení písemného oznámení dopravce s uvedením úplného čísla účtu a s podpisem statutárních zástupců dopravce. </w:t>
      </w:r>
      <w:r>
        <w:rPr>
          <w:rFonts w:ascii="Arial" w:hAnsi="Arial" w:cs="Arial"/>
          <w:sz w:val="20"/>
          <w:szCs w:val="20"/>
        </w:rPr>
        <w:t>Zákazník</w:t>
      </w:r>
      <w:r w:rsidRPr="001E7117">
        <w:rPr>
          <w:rFonts w:ascii="Arial" w:hAnsi="Arial" w:cs="Arial"/>
          <w:sz w:val="20"/>
          <w:szCs w:val="20"/>
        </w:rPr>
        <w:t xml:space="preserve"> neodpovídá za škodu vzniklou porušením této povinnosti dopravce. </w:t>
      </w:r>
      <w:r>
        <w:rPr>
          <w:rFonts w:ascii="Arial" w:hAnsi="Arial" w:cs="Arial"/>
          <w:sz w:val="20"/>
          <w:szCs w:val="20"/>
        </w:rPr>
        <w:t>Zákazník</w:t>
      </w:r>
      <w:r w:rsidRPr="001E7117">
        <w:rPr>
          <w:rFonts w:ascii="Arial" w:hAnsi="Arial" w:cs="Arial"/>
          <w:sz w:val="20"/>
          <w:szCs w:val="20"/>
        </w:rPr>
        <w:t xml:space="preserve"> je oprávněn fakturu vrátit bez zaplacení, pokud nemá náležitosti stanovené zákonem, touto smlouvou nebo dílčí smlouvou o přepravě, neobsahuje všechny přílohy dané touto smlouvou nebo pokud má jiné vady. V tomto případě nemá dopravce nárok na zaplacení fakturované částky, úrok z prodlení ani jakoukoliv jinou sankci vůči </w:t>
      </w:r>
      <w:r>
        <w:rPr>
          <w:rFonts w:ascii="Arial" w:hAnsi="Arial" w:cs="Arial"/>
          <w:sz w:val="20"/>
          <w:szCs w:val="20"/>
        </w:rPr>
        <w:t>zákazníkovi</w:t>
      </w:r>
      <w:r w:rsidRPr="001E7117">
        <w:rPr>
          <w:rFonts w:ascii="Arial" w:hAnsi="Arial" w:cs="Arial"/>
          <w:sz w:val="20"/>
          <w:szCs w:val="20"/>
        </w:rPr>
        <w:t xml:space="preserve">. Nová lhůta splatnosti v délce 30 dnů běží od doručení opravené faktury </w:t>
      </w:r>
      <w:r w:rsidR="00BA5A98">
        <w:rPr>
          <w:rFonts w:ascii="Arial" w:hAnsi="Arial" w:cs="Arial"/>
          <w:sz w:val="20"/>
          <w:szCs w:val="20"/>
        </w:rPr>
        <w:t>zákazníkovi</w:t>
      </w:r>
      <w:r w:rsidRPr="001E7117">
        <w:rPr>
          <w:rFonts w:ascii="Arial" w:hAnsi="Arial" w:cs="Arial"/>
          <w:sz w:val="20"/>
          <w:szCs w:val="20"/>
        </w:rPr>
        <w:t>.</w:t>
      </w:r>
    </w:p>
    <w:p w14:paraId="5477F5A0" w14:textId="77777777" w:rsidR="0099496F" w:rsidRPr="003D3E54" w:rsidRDefault="0099496F" w:rsidP="0099496F">
      <w:pPr>
        <w:ind w:right="72"/>
        <w:jc w:val="both"/>
        <w:rPr>
          <w:rFonts w:ascii="Arial" w:hAnsi="Arial" w:cs="Arial"/>
          <w:sz w:val="20"/>
          <w:szCs w:val="20"/>
        </w:rPr>
      </w:pPr>
    </w:p>
    <w:p w14:paraId="1916D005" w14:textId="1C5EDE01" w:rsidR="00137023" w:rsidRPr="00C5505F" w:rsidRDefault="001E7117" w:rsidP="007237C3">
      <w:pPr>
        <w:numPr>
          <w:ilvl w:val="0"/>
          <w:numId w:val="4"/>
        </w:numPr>
        <w:ind w:right="72"/>
        <w:jc w:val="both"/>
        <w:rPr>
          <w:rFonts w:ascii="Arial" w:hAnsi="Arial" w:cs="Arial"/>
          <w:b/>
          <w:iCs/>
          <w:sz w:val="20"/>
          <w:szCs w:val="20"/>
        </w:rPr>
      </w:pPr>
      <w:r>
        <w:rPr>
          <w:rFonts w:ascii="Arial" w:hAnsi="Arial" w:cs="Arial"/>
          <w:iCs/>
          <w:sz w:val="20"/>
          <w:szCs w:val="20"/>
        </w:rPr>
        <w:t>Faktura</w:t>
      </w:r>
      <w:r w:rsidR="00137023" w:rsidRPr="002C0E99">
        <w:rPr>
          <w:rFonts w:ascii="Arial" w:hAnsi="Arial" w:cs="Arial"/>
          <w:iCs/>
          <w:sz w:val="20"/>
          <w:szCs w:val="20"/>
        </w:rPr>
        <w:t xml:space="preserve"> musí mít náležitosti daňového dokladu dle zák. č. 235/2004 Sb., o dani z přidané hodnoty, ve znění pozdějších předpisů</w:t>
      </w:r>
      <w:r w:rsidR="00BC5A0C">
        <w:rPr>
          <w:rFonts w:ascii="Arial" w:hAnsi="Arial" w:cs="Arial"/>
          <w:iCs/>
          <w:sz w:val="20"/>
          <w:szCs w:val="20"/>
        </w:rPr>
        <w:t xml:space="preserve"> (dále také jen „</w:t>
      </w:r>
      <w:r w:rsidR="00BC5A0C" w:rsidRPr="00FC408B">
        <w:rPr>
          <w:rFonts w:ascii="Arial" w:hAnsi="Arial" w:cs="Arial"/>
          <w:b/>
          <w:bCs/>
          <w:iCs/>
          <w:sz w:val="20"/>
          <w:szCs w:val="20"/>
        </w:rPr>
        <w:t>zákon o DPH</w:t>
      </w:r>
      <w:r w:rsidR="00BC5A0C">
        <w:rPr>
          <w:rFonts w:ascii="Arial" w:hAnsi="Arial" w:cs="Arial"/>
          <w:iCs/>
          <w:sz w:val="20"/>
          <w:szCs w:val="20"/>
        </w:rPr>
        <w:t>“)</w:t>
      </w:r>
      <w:r w:rsidR="0099496F">
        <w:rPr>
          <w:rFonts w:ascii="Arial" w:hAnsi="Arial" w:cs="Arial"/>
          <w:iCs/>
          <w:sz w:val="20"/>
          <w:szCs w:val="20"/>
        </w:rPr>
        <w:t>, a bude tedy zejména obsahovat:</w:t>
      </w:r>
    </w:p>
    <w:p w14:paraId="18BFBCC6" w14:textId="77777777" w:rsidR="00C5505F" w:rsidRPr="0099496F" w:rsidRDefault="00C5505F" w:rsidP="00C5505F">
      <w:pPr>
        <w:ind w:right="72"/>
        <w:jc w:val="both"/>
        <w:rPr>
          <w:rFonts w:ascii="Arial" w:hAnsi="Arial" w:cs="Arial"/>
          <w:b/>
          <w:iCs/>
          <w:sz w:val="20"/>
          <w:szCs w:val="20"/>
        </w:rPr>
      </w:pPr>
    </w:p>
    <w:p w14:paraId="1B3721F1" w14:textId="33F5FA95" w:rsidR="0099496F" w:rsidRDefault="0099496F" w:rsidP="00B53291">
      <w:pPr>
        <w:numPr>
          <w:ilvl w:val="0"/>
          <w:numId w:val="20"/>
        </w:numPr>
        <w:rPr>
          <w:rFonts w:ascii="Arial" w:hAnsi="Arial" w:cs="Arial"/>
          <w:sz w:val="20"/>
          <w:szCs w:val="20"/>
        </w:rPr>
      </w:pPr>
      <w:r w:rsidRPr="003D3E54">
        <w:rPr>
          <w:rFonts w:ascii="Arial" w:hAnsi="Arial" w:cs="Arial"/>
          <w:sz w:val="20"/>
          <w:szCs w:val="20"/>
        </w:rPr>
        <w:t xml:space="preserve">označení oprávněné a </w:t>
      </w:r>
      <w:r w:rsidR="001E7117">
        <w:rPr>
          <w:rFonts w:ascii="Arial" w:hAnsi="Arial" w:cs="Arial"/>
          <w:sz w:val="20"/>
          <w:szCs w:val="20"/>
        </w:rPr>
        <w:t>povinné osoby, adresu, IČ</w:t>
      </w:r>
      <w:r w:rsidR="00C5505F">
        <w:rPr>
          <w:rFonts w:ascii="Arial" w:hAnsi="Arial" w:cs="Arial"/>
          <w:sz w:val="20"/>
          <w:szCs w:val="20"/>
        </w:rPr>
        <w:t>O</w:t>
      </w:r>
      <w:r w:rsidR="001E7117">
        <w:rPr>
          <w:rFonts w:ascii="Arial" w:hAnsi="Arial" w:cs="Arial"/>
          <w:sz w:val="20"/>
          <w:szCs w:val="20"/>
        </w:rPr>
        <w:t>, DIČ,</w:t>
      </w:r>
    </w:p>
    <w:p w14:paraId="2D1DD106" w14:textId="77777777" w:rsidR="0099496F" w:rsidRDefault="0099496F" w:rsidP="00B53291">
      <w:pPr>
        <w:numPr>
          <w:ilvl w:val="0"/>
          <w:numId w:val="20"/>
        </w:numPr>
        <w:rPr>
          <w:rFonts w:ascii="Arial" w:hAnsi="Arial" w:cs="Arial"/>
          <w:sz w:val="20"/>
          <w:szCs w:val="20"/>
        </w:rPr>
      </w:pPr>
      <w:r w:rsidRPr="003D3E54">
        <w:rPr>
          <w:rFonts w:ascii="Arial" w:hAnsi="Arial" w:cs="Arial"/>
          <w:sz w:val="20"/>
          <w:szCs w:val="20"/>
        </w:rPr>
        <w:t>označení peněžního ústavu a číslo účtu, na který má být plat</w:t>
      </w:r>
      <w:r>
        <w:rPr>
          <w:rFonts w:ascii="Arial" w:hAnsi="Arial" w:cs="Arial"/>
          <w:sz w:val="20"/>
          <w:szCs w:val="20"/>
        </w:rPr>
        <w:t>b</w:t>
      </w:r>
      <w:r w:rsidRPr="003D3E54">
        <w:rPr>
          <w:rFonts w:ascii="Arial" w:hAnsi="Arial" w:cs="Arial"/>
          <w:sz w:val="20"/>
          <w:szCs w:val="20"/>
        </w:rPr>
        <w:t>a poukázána,</w:t>
      </w:r>
    </w:p>
    <w:p w14:paraId="6BE8AF0A" w14:textId="77777777" w:rsidR="0099496F" w:rsidRDefault="0042154B" w:rsidP="00B53291">
      <w:pPr>
        <w:numPr>
          <w:ilvl w:val="0"/>
          <w:numId w:val="20"/>
        </w:numPr>
        <w:rPr>
          <w:rFonts w:ascii="Arial" w:hAnsi="Arial" w:cs="Arial"/>
          <w:sz w:val="20"/>
          <w:szCs w:val="20"/>
        </w:rPr>
      </w:pPr>
      <w:r>
        <w:rPr>
          <w:rFonts w:ascii="Arial" w:hAnsi="Arial" w:cs="Arial"/>
          <w:sz w:val="20"/>
          <w:szCs w:val="20"/>
        </w:rPr>
        <w:t>číslo rámcové dohody</w:t>
      </w:r>
      <w:r w:rsidR="001E7117">
        <w:rPr>
          <w:rFonts w:ascii="Arial" w:hAnsi="Arial" w:cs="Arial"/>
          <w:sz w:val="20"/>
          <w:szCs w:val="20"/>
        </w:rPr>
        <w:t xml:space="preserve"> a číslo dílčí smlouvy o přepravě (číslo výzvy k podání nabídek)</w:t>
      </w:r>
    </w:p>
    <w:p w14:paraId="589006FF" w14:textId="77777777" w:rsidR="00E26D2D" w:rsidRDefault="00E26D2D" w:rsidP="00B53291">
      <w:pPr>
        <w:numPr>
          <w:ilvl w:val="0"/>
          <w:numId w:val="20"/>
        </w:numPr>
        <w:rPr>
          <w:rFonts w:ascii="Arial" w:hAnsi="Arial" w:cs="Arial"/>
          <w:sz w:val="20"/>
          <w:szCs w:val="20"/>
        </w:rPr>
      </w:pPr>
      <w:r>
        <w:rPr>
          <w:rFonts w:ascii="Arial" w:hAnsi="Arial" w:cs="Arial"/>
          <w:sz w:val="20"/>
          <w:szCs w:val="20"/>
        </w:rPr>
        <w:t xml:space="preserve">číslo objednávky účetního systému SAP zákazníka, které sdělil zákazník </w:t>
      </w:r>
      <w:r w:rsidR="00CD0D5A">
        <w:rPr>
          <w:rFonts w:ascii="Arial" w:hAnsi="Arial" w:cs="Arial"/>
          <w:sz w:val="20"/>
          <w:szCs w:val="20"/>
        </w:rPr>
        <w:t>dopravci</w:t>
      </w:r>
    </w:p>
    <w:p w14:paraId="286941ED" w14:textId="77777777" w:rsidR="0099496F" w:rsidRPr="003D3E54" w:rsidRDefault="0099496F" w:rsidP="00B53291">
      <w:pPr>
        <w:numPr>
          <w:ilvl w:val="0"/>
          <w:numId w:val="20"/>
        </w:numPr>
        <w:rPr>
          <w:rFonts w:ascii="Arial" w:hAnsi="Arial" w:cs="Arial"/>
          <w:sz w:val="20"/>
          <w:szCs w:val="20"/>
        </w:rPr>
      </w:pPr>
      <w:r w:rsidRPr="003D3E54">
        <w:rPr>
          <w:rFonts w:ascii="Arial" w:hAnsi="Arial" w:cs="Arial"/>
          <w:sz w:val="20"/>
          <w:szCs w:val="20"/>
        </w:rPr>
        <w:t xml:space="preserve">číslo </w:t>
      </w:r>
      <w:r>
        <w:rPr>
          <w:rFonts w:ascii="Arial" w:hAnsi="Arial" w:cs="Arial"/>
          <w:sz w:val="20"/>
          <w:szCs w:val="20"/>
        </w:rPr>
        <w:t xml:space="preserve">daňového dokladu - </w:t>
      </w:r>
      <w:r w:rsidRPr="003D3E54">
        <w:rPr>
          <w:rFonts w:ascii="Arial" w:hAnsi="Arial" w:cs="Arial"/>
          <w:sz w:val="20"/>
          <w:szCs w:val="20"/>
        </w:rPr>
        <w:t>faktury,</w:t>
      </w:r>
    </w:p>
    <w:p w14:paraId="6912DA0A" w14:textId="77777777" w:rsidR="0099496F" w:rsidRPr="003D3E54" w:rsidRDefault="0099496F" w:rsidP="00B53291">
      <w:pPr>
        <w:numPr>
          <w:ilvl w:val="0"/>
          <w:numId w:val="20"/>
        </w:numPr>
        <w:rPr>
          <w:rFonts w:ascii="Arial" w:hAnsi="Arial" w:cs="Arial"/>
          <w:sz w:val="20"/>
          <w:szCs w:val="20"/>
        </w:rPr>
      </w:pPr>
      <w:r w:rsidRPr="003D3E54">
        <w:rPr>
          <w:rFonts w:ascii="Arial" w:hAnsi="Arial" w:cs="Arial"/>
          <w:sz w:val="20"/>
          <w:szCs w:val="20"/>
        </w:rPr>
        <w:t>den vystavení, den splatnosti</w:t>
      </w:r>
      <w:r w:rsidR="008435D8">
        <w:rPr>
          <w:rFonts w:ascii="Arial" w:hAnsi="Arial" w:cs="Arial"/>
          <w:sz w:val="20"/>
          <w:szCs w:val="20"/>
        </w:rPr>
        <w:t xml:space="preserve"> </w:t>
      </w:r>
      <w:r w:rsidRPr="003D3E54">
        <w:rPr>
          <w:rFonts w:ascii="Arial" w:hAnsi="Arial" w:cs="Arial"/>
          <w:sz w:val="20"/>
          <w:szCs w:val="20"/>
        </w:rPr>
        <w:t>a den uskutečnění zdanitelného plnění,</w:t>
      </w:r>
    </w:p>
    <w:p w14:paraId="1343B3A3" w14:textId="77777777" w:rsidR="0099496F" w:rsidRPr="003D3E54" w:rsidRDefault="0099496F" w:rsidP="00B53291">
      <w:pPr>
        <w:numPr>
          <w:ilvl w:val="0"/>
          <w:numId w:val="20"/>
        </w:numPr>
        <w:rPr>
          <w:rFonts w:ascii="Arial" w:hAnsi="Arial" w:cs="Arial"/>
          <w:sz w:val="20"/>
          <w:szCs w:val="20"/>
        </w:rPr>
      </w:pPr>
      <w:r>
        <w:rPr>
          <w:rFonts w:ascii="Arial" w:hAnsi="Arial" w:cs="Arial"/>
          <w:sz w:val="20"/>
          <w:szCs w:val="20"/>
        </w:rPr>
        <w:t xml:space="preserve">stručné </w:t>
      </w:r>
      <w:r w:rsidRPr="003D3E54">
        <w:rPr>
          <w:rFonts w:ascii="Arial" w:hAnsi="Arial" w:cs="Arial"/>
          <w:sz w:val="20"/>
          <w:szCs w:val="20"/>
        </w:rPr>
        <w:t>označení předmětu plnění</w:t>
      </w:r>
    </w:p>
    <w:p w14:paraId="274F2D50" w14:textId="77777777" w:rsidR="0099496F" w:rsidRPr="003D3E54" w:rsidRDefault="0099496F" w:rsidP="00B53291">
      <w:pPr>
        <w:numPr>
          <w:ilvl w:val="0"/>
          <w:numId w:val="20"/>
        </w:numPr>
        <w:rPr>
          <w:rFonts w:ascii="Arial" w:hAnsi="Arial" w:cs="Arial"/>
          <w:sz w:val="20"/>
          <w:szCs w:val="20"/>
        </w:rPr>
      </w:pPr>
      <w:r w:rsidRPr="003D3E54">
        <w:rPr>
          <w:rFonts w:ascii="Arial" w:hAnsi="Arial" w:cs="Arial"/>
          <w:sz w:val="20"/>
          <w:szCs w:val="20"/>
        </w:rPr>
        <w:t>fakturovanou částku bez DPH, DPH dle platných předpisů, fakturovanou částku celkem,</w:t>
      </w:r>
    </w:p>
    <w:p w14:paraId="238A1946" w14:textId="77777777" w:rsidR="0099496F" w:rsidRPr="004E098D" w:rsidRDefault="0099496F" w:rsidP="00B53291">
      <w:pPr>
        <w:numPr>
          <w:ilvl w:val="0"/>
          <w:numId w:val="20"/>
        </w:numPr>
      </w:pPr>
      <w:r w:rsidRPr="003D3E54">
        <w:rPr>
          <w:rFonts w:ascii="Arial" w:hAnsi="Arial" w:cs="Arial"/>
          <w:sz w:val="20"/>
          <w:szCs w:val="20"/>
        </w:rPr>
        <w:t xml:space="preserve">přílohy (kopie nákladního </w:t>
      </w:r>
      <w:r>
        <w:rPr>
          <w:rFonts w:ascii="Arial" w:hAnsi="Arial" w:cs="Arial"/>
          <w:sz w:val="20"/>
          <w:szCs w:val="20"/>
        </w:rPr>
        <w:t>l</w:t>
      </w:r>
      <w:r w:rsidRPr="003D3E54">
        <w:rPr>
          <w:rFonts w:ascii="Arial" w:hAnsi="Arial" w:cs="Arial"/>
          <w:sz w:val="20"/>
          <w:szCs w:val="20"/>
        </w:rPr>
        <w:t xml:space="preserve">istu o uskutečněné přepravě, výkaz cisternových vozů s vyznačenou Netto hmotností, </w:t>
      </w:r>
      <w:r>
        <w:rPr>
          <w:rFonts w:ascii="Arial" w:hAnsi="Arial" w:cs="Arial"/>
          <w:sz w:val="20"/>
          <w:szCs w:val="20"/>
        </w:rPr>
        <w:t xml:space="preserve">kopie výzvy </w:t>
      </w:r>
      <w:r w:rsidR="00520E32" w:rsidRPr="00520E32">
        <w:rPr>
          <w:rFonts w:ascii="Arial" w:hAnsi="Arial" w:cs="Arial"/>
          <w:sz w:val="20"/>
          <w:szCs w:val="20"/>
        </w:rPr>
        <w:t>k předložení návrhu na uzavření smlouvy</w:t>
      </w:r>
      <w:r>
        <w:rPr>
          <w:rFonts w:ascii="Arial" w:hAnsi="Arial" w:cs="Arial"/>
          <w:sz w:val="20"/>
          <w:szCs w:val="20"/>
        </w:rPr>
        <w:t xml:space="preserve"> zákazníka a návrhu dílčí smlouvy o přepravě, která byla akceptována zákazníkem</w:t>
      </w:r>
      <w:r w:rsidRPr="003D3E54">
        <w:rPr>
          <w:rFonts w:ascii="Arial" w:hAnsi="Arial" w:cs="Arial"/>
          <w:sz w:val="20"/>
          <w:szCs w:val="20"/>
        </w:rPr>
        <w:t>)</w:t>
      </w:r>
    </w:p>
    <w:p w14:paraId="03F869A6" w14:textId="77777777" w:rsidR="00137023" w:rsidRPr="002C0E99" w:rsidRDefault="00137023" w:rsidP="00763F6C">
      <w:pPr>
        <w:ind w:right="72" w:hanging="360"/>
        <w:jc w:val="both"/>
        <w:rPr>
          <w:rFonts w:ascii="Arial" w:hAnsi="Arial" w:cs="Arial"/>
          <w:b/>
          <w:iCs/>
          <w:sz w:val="20"/>
          <w:szCs w:val="20"/>
        </w:rPr>
      </w:pPr>
    </w:p>
    <w:p w14:paraId="6BF9C943" w14:textId="0434ACEC" w:rsidR="00137023" w:rsidRPr="002C0E99" w:rsidRDefault="00137023" w:rsidP="007237C3">
      <w:pPr>
        <w:numPr>
          <w:ilvl w:val="0"/>
          <w:numId w:val="4"/>
        </w:numPr>
        <w:ind w:right="72"/>
        <w:jc w:val="both"/>
        <w:rPr>
          <w:rFonts w:ascii="Arial" w:hAnsi="Arial" w:cs="Arial"/>
          <w:iCs/>
          <w:sz w:val="20"/>
          <w:szCs w:val="20"/>
        </w:rPr>
      </w:pPr>
      <w:r w:rsidRPr="002C0E99">
        <w:rPr>
          <w:rFonts w:ascii="Arial" w:hAnsi="Arial" w:cs="Arial"/>
          <w:iCs/>
          <w:sz w:val="20"/>
          <w:szCs w:val="20"/>
        </w:rPr>
        <w:t xml:space="preserve">Smluvní strany se dohodly, že platby budou prováděny bezhotovostně v korunách českých na účet </w:t>
      </w:r>
      <w:r w:rsidR="00CD0D5A">
        <w:rPr>
          <w:rFonts w:ascii="Arial" w:hAnsi="Arial" w:cs="Arial"/>
          <w:iCs/>
          <w:sz w:val="20"/>
          <w:szCs w:val="20"/>
        </w:rPr>
        <w:t>dopravce</w:t>
      </w:r>
      <w:r w:rsidR="003E1552">
        <w:rPr>
          <w:rFonts w:ascii="Arial" w:hAnsi="Arial" w:cs="Arial"/>
          <w:iCs/>
          <w:sz w:val="20"/>
          <w:szCs w:val="20"/>
        </w:rPr>
        <w:t xml:space="preserve"> </w:t>
      </w:r>
      <w:r w:rsidR="00812740">
        <w:rPr>
          <w:rFonts w:ascii="Arial" w:hAnsi="Arial" w:cs="Arial"/>
          <w:iCs/>
          <w:sz w:val="20"/>
          <w:szCs w:val="20"/>
        </w:rPr>
        <w:t xml:space="preserve">uvedeném </w:t>
      </w:r>
      <w:r w:rsidR="0099496F">
        <w:rPr>
          <w:rFonts w:ascii="Arial" w:hAnsi="Arial" w:cs="Arial"/>
          <w:iCs/>
          <w:sz w:val="20"/>
          <w:szCs w:val="20"/>
        </w:rPr>
        <w:t>v daňovém dokladu - faktuře</w:t>
      </w:r>
      <w:r w:rsidRPr="002C0E99">
        <w:rPr>
          <w:rFonts w:ascii="Arial" w:hAnsi="Arial" w:cs="Arial"/>
          <w:iCs/>
          <w:sz w:val="20"/>
          <w:szCs w:val="20"/>
        </w:rPr>
        <w:t xml:space="preserve">. </w:t>
      </w:r>
      <w:r w:rsidR="00CD0D5A">
        <w:rPr>
          <w:rFonts w:ascii="Arial" w:hAnsi="Arial" w:cs="Arial"/>
          <w:iCs/>
          <w:sz w:val="20"/>
          <w:szCs w:val="20"/>
        </w:rPr>
        <w:t>Dopravce</w:t>
      </w:r>
      <w:r w:rsidRPr="002C0E99">
        <w:rPr>
          <w:rFonts w:ascii="Arial" w:hAnsi="Arial" w:cs="Arial"/>
          <w:iCs/>
          <w:sz w:val="20"/>
          <w:szCs w:val="20"/>
        </w:rPr>
        <w:t xml:space="preserve"> je povinen oznámit </w:t>
      </w:r>
      <w:r w:rsidR="007B7A9D">
        <w:rPr>
          <w:rFonts w:ascii="Arial" w:hAnsi="Arial" w:cs="Arial"/>
          <w:iCs/>
          <w:sz w:val="20"/>
          <w:szCs w:val="20"/>
        </w:rPr>
        <w:t>zákazník</w:t>
      </w:r>
      <w:r w:rsidRPr="002C0E99">
        <w:rPr>
          <w:rFonts w:ascii="Arial" w:hAnsi="Arial" w:cs="Arial"/>
          <w:iCs/>
          <w:sz w:val="20"/>
          <w:szCs w:val="20"/>
        </w:rPr>
        <w:t xml:space="preserve">ovi bez zbytečného odkladu jakoukoli změnu svého bankovního účtu, </w:t>
      </w:r>
      <w:r w:rsidR="001E7117">
        <w:rPr>
          <w:rFonts w:ascii="Arial" w:hAnsi="Arial" w:cs="Arial"/>
          <w:iCs/>
          <w:sz w:val="20"/>
          <w:szCs w:val="20"/>
        </w:rPr>
        <w:t xml:space="preserve">uvedeného v příloze č. </w:t>
      </w:r>
      <w:r w:rsidR="00086624">
        <w:rPr>
          <w:rFonts w:ascii="Arial" w:hAnsi="Arial" w:cs="Arial"/>
          <w:iCs/>
          <w:sz w:val="20"/>
          <w:szCs w:val="20"/>
        </w:rPr>
        <w:t>5</w:t>
      </w:r>
      <w:r w:rsidR="001E7117">
        <w:rPr>
          <w:rFonts w:ascii="Arial" w:hAnsi="Arial" w:cs="Arial"/>
          <w:iCs/>
          <w:sz w:val="20"/>
          <w:szCs w:val="20"/>
        </w:rPr>
        <w:t xml:space="preserve"> této smlouvy</w:t>
      </w:r>
      <w:r w:rsidR="00AD66ED">
        <w:rPr>
          <w:rFonts w:ascii="Arial" w:hAnsi="Arial" w:cs="Arial"/>
          <w:iCs/>
          <w:sz w:val="20"/>
          <w:szCs w:val="20"/>
        </w:rPr>
        <w:t>, postupem sjednaným v této smlouvě</w:t>
      </w:r>
      <w:r w:rsidRPr="002C0E99">
        <w:rPr>
          <w:rFonts w:ascii="Arial" w:hAnsi="Arial" w:cs="Arial"/>
          <w:iCs/>
          <w:sz w:val="20"/>
          <w:szCs w:val="20"/>
        </w:rPr>
        <w:t>.</w:t>
      </w:r>
    </w:p>
    <w:p w14:paraId="68AB05E0" w14:textId="77777777" w:rsidR="00137023" w:rsidRPr="002C0E99" w:rsidRDefault="00137023" w:rsidP="00763F6C">
      <w:pPr>
        <w:ind w:right="72" w:hanging="360"/>
        <w:jc w:val="both"/>
        <w:rPr>
          <w:rFonts w:ascii="Arial" w:hAnsi="Arial" w:cs="Arial"/>
          <w:iCs/>
          <w:sz w:val="20"/>
          <w:szCs w:val="20"/>
        </w:rPr>
      </w:pPr>
    </w:p>
    <w:p w14:paraId="040D4A01" w14:textId="77777777" w:rsidR="00137023" w:rsidRPr="001E7117" w:rsidRDefault="00137023" w:rsidP="007237C3">
      <w:pPr>
        <w:numPr>
          <w:ilvl w:val="0"/>
          <w:numId w:val="4"/>
        </w:numPr>
        <w:ind w:right="72"/>
        <w:jc w:val="both"/>
        <w:rPr>
          <w:rFonts w:ascii="Arial" w:hAnsi="Arial" w:cs="Arial"/>
          <w:sz w:val="20"/>
          <w:szCs w:val="20"/>
        </w:rPr>
      </w:pPr>
      <w:r w:rsidRPr="002C0E99">
        <w:rPr>
          <w:rFonts w:ascii="Arial" w:hAnsi="Arial" w:cs="Arial"/>
          <w:iCs/>
          <w:sz w:val="20"/>
          <w:szCs w:val="20"/>
        </w:rPr>
        <w:t xml:space="preserve">Závazek </w:t>
      </w:r>
      <w:r w:rsidR="007B7A9D">
        <w:rPr>
          <w:rFonts w:ascii="Arial" w:hAnsi="Arial" w:cs="Arial"/>
          <w:iCs/>
          <w:sz w:val="20"/>
          <w:szCs w:val="20"/>
        </w:rPr>
        <w:t>zákazník</w:t>
      </w:r>
      <w:r w:rsidRPr="002C0E99">
        <w:rPr>
          <w:rFonts w:ascii="Arial" w:hAnsi="Arial" w:cs="Arial"/>
          <w:iCs/>
          <w:sz w:val="20"/>
          <w:szCs w:val="20"/>
        </w:rPr>
        <w:t>a zaplatit faktury</w:t>
      </w:r>
      <w:r w:rsidR="003D0751">
        <w:rPr>
          <w:rFonts w:ascii="Arial" w:hAnsi="Arial" w:cs="Arial"/>
          <w:iCs/>
          <w:sz w:val="20"/>
          <w:szCs w:val="20"/>
        </w:rPr>
        <w:t xml:space="preserve"> </w:t>
      </w:r>
      <w:r w:rsidRPr="002C0E99">
        <w:rPr>
          <w:rFonts w:ascii="Arial" w:hAnsi="Arial" w:cs="Arial"/>
          <w:iCs/>
          <w:sz w:val="20"/>
          <w:szCs w:val="20"/>
        </w:rPr>
        <w:t>-</w:t>
      </w:r>
      <w:r w:rsidR="003D0751">
        <w:rPr>
          <w:rFonts w:ascii="Arial" w:hAnsi="Arial" w:cs="Arial"/>
          <w:iCs/>
          <w:sz w:val="20"/>
          <w:szCs w:val="20"/>
        </w:rPr>
        <w:t xml:space="preserve"> </w:t>
      </w:r>
      <w:r w:rsidRPr="002C0E99">
        <w:rPr>
          <w:rFonts w:ascii="Arial" w:hAnsi="Arial" w:cs="Arial"/>
          <w:iCs/>
          <w:sz w:val="20"/>
          <w:szCs w:val="20"/>
        </w:rPr>
        <w:t xml:space="preserve">daňové doklady je splněn, jakmile bude příslušná částka odepsána z účtu </w:t>
      </w:r>
      <w:r w:rsidR="007B7A9D">
        <w:rPr>
          <w:rFonts w:ascii="Arial" w:hAnsi="Arial" w:cs="Arial"/>
          <w:iCs/>
          <w:sz w:val="20"/>
          <w:szCs w:val="20"/>
        </w:rPr>
        <w:t>zákazník</w:t>
      </w:r>
      <w:r w:rsidRPr="002C0E99">
        <w:rPr>
          <w:rFonts w:ascii="Arial" w:hAnsi="Arial" w:cs="Arial"/>
          <w:iCs/>
          <w:sz w:val="20"/>
          <w:szCs w:val="20"/>
        </w:rPr>
        <w:t>a.</w:t>
      </w:r>
    </w:p>
    <w:p w14:paraId="0CDCC3DC" w14:textId="77777777" w:rsidR="001E7117" w:rsidRPr="001E7117" w:rsidRDefault="001E7117" w:rsidP="001E7117">
      <w:pPr>
        <w:ind w:left="360" w:right="72"/>
        <w:jc w:val="both"/>
        <w:rPr>
          <w:rFonts w:ascii="Arial" w:hAnsi="Arial" w:cs="Arial"/>
          <w:sz w:val="20"/>
          <w:szCs w:val="20"/>
        </w:rPr>
      </w:pPr>
    </w:p>
    <w:p w14:paraId="0C528AF1" w14:textId="77777777" w:rsidR="001E7117" w:rsidRDefault="00BA5A98" w:rsidP="001E7117">
      <w:pPr>
        <w:numPr>
          <w:ilvl w:val="0"/>
          <w:numId w:val="4"/>
        </w:numPr>
        <w:ind w:right="72"/>
        <w:jc w:val="both"/>
        <w:rPr>
          <w:rFonts w:ascii="Arial" w:hAnsi="Arial" w:cs="Arial"/>
          <w:sz w:val="20"/>
          <w:szCs w:val="20"/>
        </w:rPr>
      </w:pPr>
      <w:r>
        <w:rPr>
          <w:rFonts w:ascii="Arial" w:hAnsi="Arial" w:cs="Arial"/>
          <w:sz w:val="20"/>
          <w:szCs w:val="20"/>
        </w:rPr>
        <w:lastRenderedPageBreak/>
        <w:t>Zákazník</w:t>
      </w:r>
      <w:r w:rsidR="001E7117">
        <w:rPr>
          <w:rFonts w:ascii="Arial" w:hAnsi="Arial" w:cs="Arial"/>
          <w:sz w:val="20"/>
          <w:szCs w:val="20"/>
        </w:rPr>
        <w:t xml:space="preserve"> je oprávněn</w:t>
      </w:r>
      <w:r w:rsidR="001E7117" w:rsidRPr="004B66C2">
        <w:rPr>
          <w:rFonts w:ascii="Arial" w:hAnsi="Arial" w:cs="Arial"/>
          <w:sz w:val="20"/>
          <w:szCs w:val="20"/>
        </w:rPr>
        <w:t xml:space="preserve"> provést zápočet vzájemných splatných i nesplatných pohledávek za dopravcem </w:t>
      </w:r>
      <w:r>
        <w:rPr>
          <w:rFonts w:ascii="Arial" w:hAnsi="Arial" w:cs="Arial"/>
          <w:sz w:val="20"/>
          <w:szCs w:val="20"/>
        </w:rPr>
        <w:t xml:space="preserve">proti pohledávkám dopravce za zákazníkem </w:t>
      </w:r>
      <w:r w:rsidR="001E7117" w:rsidRPr="004B66C2">
        <w:rPr>
          <w:rFonts w:ascii="Arial" w:hAnsi="Arial" w:cs="Arial"/>
          <w:sz w:val="20"/>
          <w:szCs w:val="20"/>
        </w:rPr>
        <w:t xml:space="preserve">bez ohledu na to, zda vznikly na základě </w:t>
      </w:r>
      <w:r w:rsidR="001E7117">
        <w:rPr>
          <w:rFonts w:ascii="Arial" w:hAnsi="Arial" w:cs="Arial"/>
          <w:sz w:val="20"/>
          <w:szCs w:val="20"/>
        </w:rPr>
        <w:t xml:space="preserve">této </w:t>
      </w:r>
      <w:r w:rsidR="001E7117" w:rsidRPr="004B66C2">
        <w:rPr>
          <w:rFonts w:ascii="Arial" w:hAnsi="Arial" w:cs="Arial"/>
          <w:sz w:val="20"/>
          <w:szCs w:val="20"/>
        </w:rPr>
        <w:t xml:space="preserve">smlouvy </w:t>
      </w:r>
      <w:r w:rsidR="001E7117">
        <w:rPr>
          <w:rFonts w:ascii="Arial" w:hAnsi="Arial" w:cs="Arial"/>
          <w:sz w:val="20"/>
          <w:szCs w:val="20"/>
        </w:rPr>
        <w:t>či dílčí smlouvy o přepravě</w:t>
      </w:r>
      <w:r w:rsidR="001E7117" w:rsidRPr="004B66C2">
        <w:rPr>
          <w:rFonts w:ascii="Arial" w:hAnsi="Arial" w:cs="Arial"/>
          <w:sz w:val="20"/>
          <w:szCs w:val="20"/>
        </w:rPr>
        <w:t xml:space="preserve">. O </w:t>
      </w:r>
      <w:r w:rsidR="001E7117" w:rsidRPr="001E7117">
        <w:rPr>
          <w:rFonts w:ascii="Arial" w:hAnsi="Arial" w:cs="Arial"/>
          <w:iCs/>
          <w:sz w:val="20"/>
          <w:szCs w:val="20"/>
        </w:rPr>
        <w:t>provedeném</w:t>
      </w:r>
      <w:r w:rsidR="001E7117">
        <w:rPr>
          <w:rFonts w:ascii="Arial" w:hAnsi="Arial" w:cs="Arial"/>
          <w:sz w:val="20"/>
          <w:szCs w:val="20"/>
        </w:rPr>
        <w:t xml:space="preserve"> zápočtu je </w:t>
      </w:r>
      <w:r>
        <w:rPr>
          <w:rFonts w:ascii="Arial" w:hAnsi="Arial" w:cs="Arial"/>
          <w:sz w:val="20"/>
          <w:szCs w:val="20"/>
        </w:rPr>
        <w:t>zákazník</w:t>
      </w:r>
      <w:r w:rsidR="001E7117">
        <w:rPr>
          <w:rFonts w:ascii="Arial" w:hAnsi="Arial" w:cs="Arial"/>
          <w:sz w:val="20"/>
          <w:szCs w:val="20"/>
        </w:rPr>
        <w:t xml:space="preserve"> povinen</w:t>
      </w:r>
      <w:r w:rsidR="001E7117" w:rsidRPr="004B66C2">
        <w:rPr>
          <w:rFonts w:ascii="Arial" w:hAnsi="Arial" w:cs="Arial"/>
          <w:sz w:val="20"/>
          <w:szCs w:val="20"/>
        </w:rPr>
        <w:t xml:space="preserve"> řádně informovat dopravce. Dopravce s tímto postupem souhlasí.</w:t>
      </w:r>
    </w:p>
    <w:p w14:paraId="55A905FB" w14:textId="77777777" w:rsidR="001E7117" w:rsidRDefault="001E7117" w:rsidP="001E7117">
      <w:pPr>
        <w:pStyle w:val="Odstavecseseznamem"/>
        <w:rPr>
          <w:rFonts w:ascii="Arial" w:hAnsi="Arial" w:cs="Arial"/>
          <w:sz w:val="20"/>
          <w:szCs w:val="20"/>
        </w:rPr>
      </w:pPr>
    </w:p>
    <w:p w14:paraId="5057647F" w14:textId="04D3E739" w:rsidR="001E7117" w:rsidRDefault="001E7117" w:rsidP="001E7117">
      <w:pPr>
        <w:numPr>
          <w:ilvl w:val="0"/>
          <w:numId w:val="4"/>
        </w:numPr>
        <w:ind w:right="72"/>
        <w:jc w:val="both"/>
        <w:rPr>
          <w:rFonts w:ascii="Arial" w:hAnsi="Arial" w:cs="Arial"/>
          <w:sz w:val="20"/>
          <w:szCs w:val="20"/>
        </w:rPr>
      </w:pPr>
      <w:r>
        <w:rPr>
          <w:rFonts w:ascii="Arial" w:hAnsi="Arial" w:cs="Arial"/>
          <w:sz w:val="20"/>
          <w:szCs w:val="20"/>
        </w:rPr>
        <w:t>Dopravce</w:t>
      </w:r>
      <w:r w:rsidRPr="00BA613E">
        <w:rPr>
          <w:rFonts w:ascii="Arial" w:hAnsi="Arial" w:cs="Arial"/>
          <w:sz w:val="20"/>
          <w:szCs w:val="20"/>
        </w:rPr>
        <w:t xml:space="preserve"> splní svou povinnost vystavit a doručit fakturu v listinné </w:t>
      </w:r>
      <w:r w:rsidR="00430543">
        <w:rPr>
          <w:rFonts w:ascii="Arial" w:hAnsi="Arial" w:cs="Arial"/>
          <w:sz w:val="20"/>
          <w:szCs w:val="20"/>
        </w:rPr>
        <w:t xml:space="preserve">nebo elektronické </w:t>
      </w:r>
      <w:r w:rsidRPr="00BA613E">
        <w:rPr>
          <w:rFonts w:ascii="Arial" w:hAnsi="Arial" w:cs="Arial"/>
          <w:sz w:val="20"/>
          <w:szCs w:val="20"/>
        </w:rPr>
        <w:t xml:space="preserve">podobě doručením </w:t>
      </w:r>
      <w:r>
        <w:rPr>
          <w:rFonts w:ascii="Arial" w:hAnsi="Arial" w:cs="Arial"/>
          <w:sz w:val="20"/>
          <w:szCs w:val="20"/>
        </w:rPr>
        <w:t xml:space="preserve">zákazníkovi </w:t>
      </w:r>
      <w:r w:rsidRPr="00BA613E">
        <w:rPr>
          <w:rFonts w:ascii="Arial" w:hAnsi="Arial" w:cs="Arial"/>
          <w:sz w:val="20"/>
          <w:szCs w:val="20"/>
        </w:rPr>
        <w:t>na fakturační adresu ČEPRO, a.s., FÚ, Odbor účtárny, Hněvice 62, 411 08 Štětí</w:t>
      </w:r>
      <w:r>
        <w:rPr>
          <w:rFonts w:ascii="Arial" w:hAnsi="Arial" w:cs="Arial"/>
          <w:sz w:val="20"/>
          <w:szCs w:val="20"/>
        </w:rPr>
        <w:t>.</w:t>
      </w:r>
    </w:p>
    <w:p w14:paraId="225F60C5" w14:textId="63525F81" w:rsidR="001E7117" w:rsidRDefault="001E7117" w:rsidP="008B626B">
      <w:pPr>
        <w:ind w:left="1080" w:right="72"/>
        <w:jc w:val="both"/>
        <w:rPr>
          <w:rFonts w:ascii="Arial" w:hAnsi="Arial" w:cs="Arial"/>
          <w:sz w:val="20"/>
          <w:szCs w:val="20"/>
        </w:rPr>
      </w:pPr>
    </w:p>
    <w:p w14:paraId="3E42CDC5" w14:textId="13887B2A" w:rsidR="002450AB" w:rsidRDefault="002450AB" w:rsidP="00FC408B">
      <w:pPr>
        <w:numPr>
          <w:ilvl w:val="0"/>
          <w:numId w:val="4"/>
        </w:numPr>
        <w:ind w:right="72"/>
        <w:jc w:val="both"/>
        <w:rPr>
          <w:rFonts w:ascii="Arial" w:hAnsi="Arial" w:cs="Arial"/>
          <w:sz w:val="20"/>
          <w:szCs w:val="20"/>
        </w:rPr>
      </w:pPr>
      <w:r w:rsidRPr="00FC408B">
        <w:rPr>
          <w:rFonts w:ascii="Arial" w:hAnsi="Arial" w:cs="Arial"/>
          <w:sz w:val="20"/>
          <w:szCs w:val="20"/>
        </w:rPr>
        <w:t>V případě, že dopravce bude chtít využít možnost vystavit a zasílat zákazníkovi faktury v elektronické podobě, vyžádá si dopravce souhlas zákazníka, ve kterém budou stanoveny veškeré náležitosti všech dotčených dokumentů.</w:t>
      </w:r>
    </w:p>
    <w:p w14:paraId="23DCD45D" w14:textId="77777777" w:rsidR="002450AB" w:rsidRDefault="002450AB" w:rsidP="00FC408B">
      <w:pPr>
        <w:numPr>
          <w:ilvl w:val="0"/>
          <w:numId w:val="4"/>
        </w:numPr>
        <w:ind w:right="72"/>
        <w:jc w:val="both"/>
        <w:rPr>
          <w:rFonts w:ascii="Arial" w:hAnsi="Arial" w:cs="Arial"/>
          <w:sz w:val="20"/>
          <w:szCs w:val="20"/>
        </w:rPr>
      </w:pPr>
      <w:r w:rsidRPr="00FC408B">
        <w:rPr>
          <w:rFonts w:ascii="Arial" w:hAnsi="Arial" w:cs="Arial"/>
          <w:sz w:val="20"/>
          <w:szCs w:val="20"/>
        </w:rPr>
        <w:t>Smluvní strany sjednávají, že v případech, kdy zákazník je, nebo může být ručitelem za odvedení daně z přidané hodnoty dopravce z příslušného plnění, nebo pokud se jím zákazník stane nebo může stát v důsledku změny zákonné úpravy, je zákazník oprávněn uhradit na účet dopravce uvedený ve smlouvě pouze fakturovanou částku za dodané plnění bez daně z přidané hodnoty dle další věty. Částku odpovídající dani z přidané hodnoty ve výši uvedené na faktuře, případně ve výši v souladu s platnými předpisy, je-li tato vyšší, je zákazník v takovém případě oprávněn místo dopravce jako poskytovateli zdanitelného plnění uhradit v souladu s příslušnými ustanoveními zákona o DPH, (tj. zejména dle ustanovení §§ 109, 109a, event. dalších) přímo na příslušný účet správce daně dopravce jako poskytovatele zdanitelného plnění s údaji potřebnými pro identifikaci platby dle příslušných ustanovení zákona o DPH. Úhradou daně z přidané hodnoty na účet správce daně dopravce tak bude splněn dluh zákazníka vůči dopravce zaplatit cenu plněn</w:t>
      </w:r>
    </w:p>
    <w:p w14:paraId="69CBA66F" w14:textId="77777777" w:rsidR="002450AB" w:rsidRDefault="002450AB" w:rsidP="00FC408B">
      <w:pPr>
        <w:numPr>
          <w:ilvl w:val="0"/>
          <w:numId w:val="4"/>
        </w:numPr>
        <w:ind w:right="72"/>
        <w:jc w:val="both"/>
        <w:rPr>
          <w:rFonts w:ascii="Arial" w:hAnsi="Arial" w:cs="Arial"/>
          <w:sz w:val="20"/>
          <w:szCs w:val="20"/>
        </w:rPr>
      </w:pPr>
      <w:r w:rsidRPr="00FC408B">
        <w:rPr>
          <w:rFonts w:ascii="Arial" w:hAnsi="Arial" w:cs="Arial"/>
          <w:sz w:val="20"/>
          <w:szCs w:val="20"/>
        </w:rPr>
        <w:t>O postupu zákazníka dle předchozího odstavce bude zákazník písemně bez zbytečného odkladu informovat dopravce jako poskytovatele zdanitelného plnění, za nějž byla daň z přidané hodnoty takto odvedena.</w:t>
      </w:r>
    </w:p>
    <w:p w14:paraId="05F6A886" w14:textId="02FFD922" w:rsidR="00BE3247" w:rsidRPr="00850DEF" w:rsidRDefault="00BE3247" w:rsidP="00850DEF">
      <w:pPr>
        <w:pStyle w:val="01-ODST-2"/>
        <w:numPr>
          <w:ilvl w:val="0"/>
          <w:numId w:val="4"/>
        </w:numPr>
      </w:pPr>
      <w:bookmarkStart w:id="5" w:name="_Hlk132710624"/>
      <w:r w:rsidRPr="00024600">
        <w:t xml:space="preserve">Smluvní strany se dohodly, že </w:t>
      </w:r>
      <w:r w:rsidR="00AC2E63">
        <w:t>zákazník</w:t>
      </w:r>
      <w:r w:rsidRPr="00024600">
        <w:t xml:space="preserve"> je oprávněn pozastavit úhradu faktur </w:t>
      </w:r>
      <w:r w:rsidR="00AC2E63">
        <w:t>dopravci</w:t>
      </w:r>
      <w:r w:rsidRPr="00024600">
        <w:t xml:space="preserve">, pokud bude na </w:t>
      </w:r>
      <w:r w:rsidR="00AC2E63">
        <w:t>dopravce</w:t>
      </w:r>
      <w:r w:rsidRPr="00024600">
        <w:t xml:space="preserve"> podán návrh na zahájení insolvenčního řízení. </w:t>
      </w:r>
      <w:r w:rsidR="00AC2E63">
        <w:t>Zákazník</w:t>
      </w:r>
      <w:r w:rsidRPr="00024600">
        <w:t xml:space="preserve"> je oprávněn v těchto případech pozastavit výplatu do doby vydání soudního rozhodnutí ve věci probíhajícího insolvenčního řízení, a to buď rozhodnutí o tom, že se úpadek </w:t>
      </w:r>
      <w:r w:rsidR="00AC2E63">
        <w:t>dopravce</w:t>
      </w:r>
      <w:r w:rsidRPr="00024600">
        <w:t xml:space="preserve"> zjišťuje a/nebo rozhodnutí o odmítnutí insolvenčního návrhu. Pozastavení výplaty faktury z důvodu probíhajícího insolvenčního řízení, není prodlením </w:t>
      </w:r>
      <w:r w:rsidR="00582043">
        <w:t>zákazníka</w:t>
      </w:r>
      <w:r w:rsidRPr="00024600">
        <w:t xml:space="preserve">. Bude-li insolvenční návrh odmítnut, uhradí </w:t>
      </w:r>
      <w:r w:rsidR="00582043">
        <w:t>zákazník</w:t>
      </w:r>
      <w:r w:rsidRPr="00024600">
        <w:t xml:space="preserve"> fakturu do 30 dnů ode dne, kdy obdrží od </w:t>
      </w:r>
      <w:r w:rsidR="00582043">
        <w:t>dopravce</w:t>
      </w:r>
      <w:r w:rsidRPr="00024600">
        <w:t xml:space="preserve"> rozhodnutí o odmítnutí insolvenčního návrhu s vyznačením právní moci. V případě, že bude rozhodnuto o úpadku a/nebo o způsobu řešení úpadku, bude </w:t>
      </w:r>
      <w:r w:rsidR="00582043">
        <w:t>zákazník</w:t>
      </w:r>
      <w:r w:rsidRPr="00024600">
        <w:t xml:space="preserve"> postupovat v souladu se zákonem č. 182/2006 Sb., insolvenční zákon, v platném znění.</w:t>
      </w:r>
      <w:bookmarkEnd w:id="5"/>
    </w:p>
    <w:p w14:paraId="2BD8BF84" w14:textId="77777777" w:rsidR="00C5505F" w:rsidRPr="00EF57C9" w:rsidRDefault="00C5505F" w:rsidP="00C5505F">
      <w:pPr>
        <w:ind w:left="360" w:right="72"/>
        <w:jc w:val="both"/>
        <w:rPr>
          <w:rFonts w:ascii="Arial" w:hAnsi="Arial" w:cs="Arial"/>
          <w:sz w:val="20"/>
          <w:szCs w:val="20"/>
        </w:rPr>
      </w:pPr>
    </w:p>
    <w:p w14:paraId="54C92B86" w14:textId="77777777" w:rsidR="00137023" w:rsidRPr="002C0E99" w:rsidRDefault="00137023" w:rsidP="00137023">
      <w:pPr>
        <w:jc w:val="center"/>
        <w:rPr>
          <w:rFonts w:ascii="Arial" w:hAnsi="Arial" w:cs="Arial"/>
          <w:b/>
          <w:bCs/>
          <w:sz w:val="20"/>
          <w:szCs w:val="20"/>
        </w:rPr>
      </w:pPr>
    </w:p>
    <w:p w14:paraId="44979EAD" w14:textId="77777777" w:rsidR="00137023" w:rsidRPr="002C0E99" w:rsidRDefault="00267D94" w:rsidP="00092364">
      <w:pPr>
        <w:jc w:val="center"/>
        <w:outlineLvl w:val="0"/>
        <w:rPr>
          <w:rFonts w:ascii="Arial" w:hAnsi="Arial" w:cs="Arial"/>
          <w:b/>
          <w:bCs/>
          <w:sz w:val="20"/>
          <w:szCs w:val="20"/>
        </w:rPr>
      </w:pPr>
      <w:r>
        <w:rPr>
          <w:rFonts w:ascii="Arial" w:hAnsi="Arial" w:cs="Arial"/>
          <w:b/>
          <w:bCs/>
          <w:sz w:val="20"/>
          <w:szCs w:val="20"/>
        </w:rPr>
        <w:t>IX</w:t>
      </w:r>
      <w:r w:rsidR="00137023" w:rsidRPr="002C0E99">
        <w:rPr>
          <w:rFonts w:ascii="Arial" w:hAnsi="Arial" w:cs="Arial"/>
          <w:b/>
          <w:bCs/>
          <w:sz w:val="20"/>
          <w:szCs w:val="20"/>
        </w:rPr>
        <w:t xml:space="preserve">. </w:t>
      </w:r>
    </w:p>
    <w:p w14:paraId="07AF3B60" w14:textId="77777777" w:rsidR="00137023" w:rsidRPr="002C0E99" w:rsidRDefault="00137023" w:rsidP="00137023">
      <w:pPr>
        <w:jc w:val="center"/>
        <w:rPr>
          <w:rFonts w:ascii="Arial" w:hAnsi="Arial" w:cs="Arial"/>
          <w:b/>
          <w:bCs/>
          <w:sz w:val="20"/>
          <w:szCs w:val="20"/>
        </w:rPr>
      </w:pPr>
      <w:r w:rsidRPr="002C0E99">
        <w:rPr>
          <w:rFonts w:ascii="Arial" w:hAnsi="Arial" w:cs="Arial"/>
          <w:b/>
          <w:bCs/>
          <w:sz w:val="20"/>
          <w:szCs w:val="20"/>
        </w:rPr>
        <w:t>Smluvní pokuty</w:t>
      </w:r>
      <w:r w:rsidR="00155B0A" w:rsidRPr="00155B0A">
        <w:rPr>
          <w:rFonts w:ascii="Arial" w:hAnsi="Arial" w:cs="Arial"/>
          <w:b/>
          <w:bCs/>
          <w:sz w:val="20"/>
          <w:szCs w:val="20"/>
        </w:rPr>
        <w:t>, úrok z prodlení</w:t>
      </w:r>
    </w:p>
    <w:p w14:paraId="68859442" w14:textId="77777777" w:rsidR="00137023" w:rsidRPr="002C0E99" w:rsidRDefault="00137023" w:rsidP="00137023">
      <w:pPr>
        <w:pStyle w:val="Style3"/>
        <w:jc w:val="both"/>
        <w:rPr>
          <w:rFonts w:ascii="Arial" w:hAnsi="Arial" w:cs="Arial"/>
          <w:sz w:val="20"/>
          <w:szCs w:val="20"/>
        </w:rPr>
      </w:pPr>
    </w:p>
    <w:p w14:paraId="6795A5A1" w14:textId="77777777" w:rsidR="00137023" w:rsidRDefault="00BA5A98" w:rsidP="00B53291">
      <w:pPr>
        <w:pStyle w:val="Style6"/>
        <w:numPr>
          <w:ilvl w:val="0"/>
          <w:numId w:val="10"/>
        </w:numPr>
        <w:rPr>
          <w:rFonts w:ascii="Arial" w:hAnsi="Arial" w:cs="Arial"/>
          <w:sz w:val="20"/>
          <w:szCs w:val="20"/>
        </w:rPr>
      </w:pPr>
      <w:r w:rsidRPr="00BA5A98">
        <w:rPr>
          <w:rFonts w:ascii="Arial" w:hAnsi="Arial" w:cs="Arial"/>
          <w:sz w:val="20"/>
          <w:szCs w:val="20"/>
        </w:rPr>
        <w:t xml:space="preserve">V případě prodlení </w:t>
      </w:r>
      <w:r>
        <w:rPr>
          <w:rFonts w:ascii="Arial" w:hAnsi="Arial" w:cs="Arial"/>
          <w:sz w:val="20"/>
          <w:szCs w:val="20"/>
        </w:rPr>
        <w:t>zákazníka</w:t>
      </w:r>
      <w:r w:rsidRPr="00BA5A98">
        <w:rPr>
          <w:rFonts w:ascii="Arial" w:hAnsi="Arial" w:cs="Arial"/>
          <w:sz w:val="20"/>
          <w:szCs w:val="20"/>
        </w:rPr>
        <w:t xml:space="preserve"> s </w:t>
      </w:r>
      <w:r w:rsidR="009702B6">
        <w:rPr>
          <w:rFonts w:ascii="Arial" w:hAnsi="Arial" w:cs="Arial"/>
          <w:sz w:val="20"/>
          <w:szCs w:val="20"/>
        </w:rPr>
        <w:t>úhradou peněžního plnění</w:t>
      </w:r>
      <w:r w:rsidRPr="00BA5A98">
        <w:rPr>
          <w:rFonts w:ascii="Arial" w:hAnsi="Arial" w:cs="Arial"/>
          <w:sz w:val="20"/>
          <w:szCs w:val="20"/>
        </w:rPr>
        <w:t xml:space="preserve"> dle této smlouvy</w:t>
      </w:r>
      <w:r w:rsidR="009702B6">
        <w:rPr>
          <w:rFonts w:ascii="Arial" w:hAnsi="Arial" w:cs="Arial"/>
          <w:sz w:val="20"/>
          <w:szCs w:val="20"/>
        </w:rPr>
        <w:t xml:space="preserve"> a dílčí smlouvy o přepravě</w:t>
      </w:r>
      <w:r w:rsidRPr="00BA5A98">
        <w:rPr>
          <w:rFonts w:ascii="Arial" w:hAnsi="Arial" w:cs="Arial"/>
          <w:sz w:val="20"/>
          <w:szCs w:val="20"/>
        </w:rPr>
        <w:t xml:space="preserve"> zaplatí </w:t>
      </w:r>
      <w:r>
        <w:rPr>
          <w:rFonts w:ascii="Arial" w:hAnsi="Arial" w:cs="Arial"/>
          <w:sz w:val="20"/>
          <w:szCs w:val="20"/>
        </w:rPr>
        <w:t>zákazník</w:t>
      </w:r>
      <w:r w:rsidRPr="00BA5A98">
        <w:rPr>
          <w:rFonts w:ascii="Arial" w:hAnsi="Arial" w:cs="Arial"/>
          <w:sz w:val="20"/>
          <w:szCs w:val="20"/>
        </w:rPr>
        <w:t xml:space="preserve"> dopra</w:t>
      </w:r>
      <w:r w:rsidR="00F659D4">
        <w:rPr>
          <w:rFonts w:ascii="Arial" w:hAnsi="Arial" w:cs="Arial"/>
          <w:sz w:val="20"/>
          <w:szCs w:val="20"/>
        </w:rPr>
        <w:t>vci úrok z prodlení ve výši 0,02</w:t>
      </w:r>
      <w:r w:rsidRPr="00BA5A98">
        <w:rPr>
          <w:rFonts w:ascii="Arial" w:hAnsi="Arial" w:cs="Arial"/>
          <w:sz w:val="20"/>
          <w:szCs w:val="20"/>
        </w:rPr>
        <w:t xml:space="preserve"> % z dlužné částky za každý den z prodlení.</w:t>
      </w:r>
    </w:p>
    <w:p w14:paraId="730002C7" w14:textId="77777777" w:rsidR="007C0B19" w:rsidRDefault="007C0B19" w:rsidP="00A87CE5">
      <w:pPr>
        <w:pStyle w:val="Style6"/>
        <w:ind w:left="360" w:firstLine="0"/>
        <w:rPr>
          <w:rFonts w:ascii="Arial" w:hAnsi="Arial" w:cs="Arial"/>
          <w:sz w:val="20"/>
          <w:szCs w:val="20"/>
        </w:rPr>
      </w:pPr>
    </w:p>
    <w:p w14:paraId="62777EB5" w14:textId="77777777" w:rsidR="007C0B19" w:rsidRPr="00B926BA" w:rsidRDefault="007C0B19" w:rsidP="00B53291">
      <w:pPr>
        <w:pStyle w:val="Style6"/>
        <w:numPr>
          <w:ilvl w:val="0"/>
          <w:numId w:val="10"/>
        </w:numPr>
        <w:rPr>
          <w:rFonts w:ascii="Arial" w:hAnsi="Arial" w:cs="Arial"/>
          <w:bCs/>
          <w:sz w:val="20"/>
          <w:szCs w:val="20"/>
        </w:rPr>
      </w:pPr>
      <w:r w:rsidRPr="00B926BA">
        <w:rPr>
          <w:rFonts w:ascii="Arial" w:hAnsi="Arial" w:cs="Arial"/>
          <w:bCs/>
          <w:sz w:val="20"/>
          <w:szCs w:val="20"/>
        </w:rPr>
        <w:t xml:space="preserve">Smluvní </w:t>
      </w:r>
      <w:r w:rsidRPr="00B926BA">
        <w:rPr>
          <w:rFonts w:ascii="Arial" w:hAnsi="Arial" w:cs="Arial"/>
          <w:sz w:val="20"/>
          <w:szCs w:val="20"/>
        </w:rPr>
        <w:t>strany</w:t>
      </w:r>
      <w:r w:rsidRPr="00B926BA">
        <w:rPr>
          <w:rFonts w:ascii="Arial" w:hAnsi="Arial" w:cs="Arial"/>
          <w:bCs/>
          <w:sz w:val="20"/>
          <w:szCs w:val="20"/>
        </w:rPr>
        <w:t xml:space="preserve"> se </w:t>
      </w:r>
      <w:r w:rsidRPr="007C0B19">
        <w:rPr>
          <w:rFonts w:ascii="Arial" w:hAnsi="Arial" w:cs="Arial"/>
          <w:sz w:val="20"/>
          <w:szCs w:val="20"/>
        </w:rPr>
        <w:t>dohodly</w:t>
      </w:r>
      <w:r w:rsidRPr="00B926BA">
        <w:rPr>
          <w:rFonts w:ascii="Arial" w:hAnsi="Arial" w:cs="Arial"/>
          <w:bCs/>
          <w:sz w:val="20"/>
          <w:szCs w:val="20"/>
        </w:rPr>
        <w:t xml:space="preserve">, že sjednávají smluvní pokuty k </w:t>
      </w:r>
      <w:r w:rsidR="009702B6">
        <w:rPr>
          <w:rFonts w:ascii="Arial" w:hAnsi="Arial" w:cs="Arial"/>
          <w:bCs/>
          <w:sz w:val="20"/>
          <w:szCs w:val="20"/>
        </w:rPr>
        <w:t>utvrzení</w:t>
      </w:r>
      <w:r w:rsidRPr="00B926BA">
        <w:rPr>
          <w:rFonts w:ascii="Arial" w:hAnsi="Arial" w:cs="Arial"/>
          <w:bCs/>
          <w:sz w:val="20"/>
          <w:szCs w:val="20"/>
        </w:rPr>
        <w:t xml:space="preserve"> závazků vzniklých z této smlouvy a vzniklých z</w:t>
      </w:r>
      <w:r>
        <w:rPr>
          <w:rFonts w:ascii="Arial" w:hAnsi="Arial" w:cs="Arial"/>
          <w:bCs/>
          <w:sz w:val="20"/>
          <w:szCs w:val="20"/>
        </w:rPr>
        <w:t xml:space="preserve"> dílčích </w:t>
      </w:r>
      <w:r w:rsidRPr="00B926BA">
        <w:rPr>
          <w:rFonts w:ascii="Arial" w:hAnsi="Arial" w:cs="Arial"/>
          <w:bCs/>
          <w:sz w:val="20"/>
          <w:szCs w:val="20"/>
        </w:rPr>
        <w:t xml:space="preserve">smluv o </w:t>
      </w:r>
      <w:r>
        <w:rPr>
          <w:rFonts w:ascii="Arial" w:hAnsi="Arial" w:cs="Arial"/>
          <w:bCs/>
          <w:sz w:val="20"/>
          <w:szCs w:val="20"/>
        </w:rPr>
        <w:t>pře</w:t>
      </w:r>
      <w:r w:rsidRPr="00B926BA">
        <w:rPr>
          <w:rFonts w:ascii="Arial" w:hAnsi="Arial" w:cs="Arial"/>
          <w:bCs/>
          <w:sz w:val="20"/>
          <w:szCs w:val="20"/>
        </w:rPr>
        <w:t>pravě uzavřených na základě této smlouvy takto:</w:t>
      </w:r>
    </w:p>
    <w:p w14:paraId="1D44CDAF" w14:textId="77777777" w:rsidR="007C0B19" w:rsidRDefault="007C0B19" w:rsidP="007C0B19">
      <w:pPr>
        <w:pStyle w:val="Style6"/>
        <w:ind w:left="786" w:hanging="426"/>
        <w:rPr>
          <w:rFonts w:ascii="Arial" w:hAnsi="Arial" w:cs="Arial"/>
          <w:b/>
          <w:bCs/>
          <w:sz w:val="20"/>
          <w:szCs w:val="20"/>
        </w:rPr>
      </w:pPr>
    </w:p>
    <w:p w14:paraId="73936393" w14:textId="564C050F" w:rsidR="007C0B19" w:rsidRDefault="007C0B19" w:rsidP="00B53291">
      <w:pPr>
        <w:pStyle w:val="Style6"/>
        <w:numPr>
          <w:ilvl w:val="0"/>
          <w:numId w:val="32"/>
        </w:numPr>
        <w:rPr>
          <w:rFonts w:ascii="Arial" w:hAnsi="Arial" w:cs="Arial"/>
          <w:bCs/>
          <w:sz w:val="20"/>
          <w:szCs w:val="20"/>
        </w:rPr>
      </w:pPr>
      <w:r w:rsidRPr="00B926BA">
        <w:rPr>
          <w:rFonts w:ascii="Arial" w:hAnsi="Arial" w:cs="Arial"/>
          <w:bCs/>
          <w:sz w:val="20"/>
          <w:szCs w:val="20"/>
        </w:rPr>
        <w:t xml:space="preserve">V případě prodlení dopravce </w:t>
      </w:r>
      <w:r w:rsidR="00A87CE5" w:rsidRPr="00A87CE5">
        <w:rPr>
          <w:rFonts w:ascii="Arial" w:hAnsi="Arial" w:cs="Arial"/>
          <w:bCs/>
          <w:sz w:val="20"/>
          <w:szCs w:val="20"/>
        </w:rPr>
        <w:t xml:space="preserve">s naložením zboží (přijetím zásilky) nebo </w:t>
      </w:r>
      <w:r w:rsidR="009702B6">
        <w:rPr>
          <w:rFonts w:ascii="Arial" w:hAnsi="Arial" w:cs="Arial"/>
          <w:bCs/>
          <w:sz w:val="20"/>
          <w:szCs w:val="20"/>
        </w:rPr>
        <w:t xml:space="preserve">s </w:t>
      </w:r>
      <w:r w:rsidR="00A87CE5" w:rsidRPr="00A87CE5">
        <w:rPr>
          <w:rFonts w:ascii="Arial" w:hAnsi="Arial" w:cs="Arial"/>
          <w:bCs/>
          <w:sz w:val="20"/>
          <w:szCs w:val="20"/>
        </w:rPr>
        <w:t>doručení</w:t>
      </w:r>
      <w:r w:rsidR="009702B6">
        <w:rPr>
          <w:rFonts w:ascii="Arial" w:hAnsi="Arial" w:cs="Arial"/>
          <w:bCs/>
          <w:sz w:val="20"/>
          <w:szCs w:val="20"/>
        </w:rPr>
        <w:t>m</w:t>
      </w:r>
      <w:r w:rsidR="00A87CE5" w:rsidRPr="00A87CE5">
        <w:rPr>
          <w:rFonts w:ascii="Arial" w:hAnsi="Arial" w:cs="Arial"/>
          <w:bCs/>
          <w:sz w:val="20"/>
          <w:szCs w:val="20"/>
        </w:rPr>
        <w:t xml:space="preserve"> zboží (zásilky) </w:t>
      </w:r>
      <w:r>
        <w:rPr>
          <w:rFonts w:ascii="Arial" w:hAnsi="Arial" w:cs="Arial"/>
          <w:bCs/>
          <w:sz w:val="20"/>
          <w:szCs w:val="20"/>
        </w:rPr>
        <w:t xml:space="preserve">uvedeného </w:t>
      </w:r>
      <w:r w:rsidR="009702B6">
        <w:rPr>
          <w:rFonts w:ascii="Arial" w:hAnsi="Arial" w:cs="Arial"/>
          <w:bCs/>
          <w:sz w:val="20"/>
          <w:szCs w:val="20"/>
        </w:rPr>
        <w:t xml:space="preserve">v </w:t>
      </w:r>
      <w:r>
        <w:rPr>
          <w:rFonts w:ascii="Arial" w:hAnsi="Arial" w:cs="Arial"/>
          <w:bCs/>
          <w:sz w:val="20"/>
          <w:szCs w:val="20"/>
        </w:rPr>
        <w:t xml:space="preserve">dílčí smlouvě o přepravě </w:t>
      </w:r>
      <w:r w:rsidR="00A87CE5">
        <w:rPr>
          <w:rFonts w:ascii="Arial" w:hAnsi="Arial" w:cs="Arial"/>
          <w:bCs/>
          <w:sz w:val="20"/>
          <w:szCs w:val="20"/>
        </w:rPr>
        <w:t xml:space="preserve">(resp. v její příloze) </w:t>
      </w:r>
      <w:r w:rsidRPr="00B926BA">
        <w:rPr>
          <w:rFonts w:ascii="Arial" w:hAnsi="Arial" w:cs="Arial"/>
          <w:bCs/>
          <w:sz w:val="20"/>
          <w:szCs w:val="20"/>
        </w:rPr>
        <w:t xml:space="preserve">může </w:t>
      </w:r>
      <w:r w:rsidR="00A87CE5">
        <w:rPr>
          <w:rFonts w:ascii="Arial" w:hAnsi="Arial" w:cs="Arial"/>
          <w:bCs/>
          <w:sz w:val="20"/>
          <w:szCs w:val="20"/>
        </w:rPr>
        <w:t>zákazník</w:t>
      </w:r>
      <w:r>
        <w:rPr>
          <w:rFonts w:ascii="Arial" w:hAnsi="Arial" w:cs="Arial"/>
          <w:bCs/>
          <w:sz w:val="20"/>
          <w:szCs w:val="20"/>
        </w:rPr>
        <w:t xml:space="preserve"> </w:t>
      </w:r>
      <w:r w:rsidRPr="00B926BA">
        <w:rPr>
          <w:rFonts w:ascii="Arial" w:hAnsi="Arial" w:cs="Arial"/>
          <w:bCs/>
          <w:sz w:val="20"/>
          <w:szCs w:val="20"/>
        </w:rPr>
        <w:t>vyzvat dopravce k zaplacení smluvní pokuty a</w:t>
      </w:r>
      <w:r>
        <w:rPr>
          <w:rFonts w:ascii="Arial" w:hAnsi="Arial" w:cs="Arial"/>
          <w:bCs/>
          <w:sz w:val="20"/>
          <w:szCs w:val="20"/>
        </w:rPr>
        <w:t xml:space="preserve"> </w:t>
      </w:r>
      <w:r w:rsidRPr="00B926BA">
        <w:rPr>
          <w:rFonts w:ascii="Arial" w:hAnsi="Arial" w:cs="Arial"/>
          <w:bCs/>
          <w:sz w:val="20"/>
          <w:szCs w:val="20"/>
        </w:rPr>
        <w:t xml:space="preserve">dopravce je v takovém případě povinen zaplatit </w:t>
      </w:r>
      <w:r w:rsidR="00844022">
        <w:rPr>
          <w:rFonts w:ascii="Arial" w:hAnsi="Arial" w:cs="Arial"/>
          <w:bCs/>
          <w:sz w:val="20"/>
          <w:szCs w:val="20"/>
        </w:rPr>
        <w:t>zákazníkov</w:t>
      </w:r>
      <w:r>
        <w:rPr>
          <w:rFonts w:ascii="Arial" w:hAnsi="Arial" w:cs="Arial"/>
          <w:bCs/>
          <w:sz w:val="20"/>
          <w:szCs w:val="20"/>
        </w:rPr>
        <w:t xml:space="preserve">i smluvní pokutu ve výši </w:t>
      </w:r>
      <w:r w:rsidR="00844022" w:rsidRPr="00844022">
        <w:rPr>
          <w:rFonts w:ascii="Arial" w:hAnsi="Arial" w:cs="Arial"/>
          <w:bCs/>
          <w:sz w:val="20"/>
          <w:szCs w:val="20"/>
        </w:rPr>
        <w:t>1</w:t>
      </w:r>
      <w:r w:rsidR="00085E65">
        <w:rPr>
          <w:rFonts w:ascii="Arial" w:hAnsi="Arial" w:cs="Arial"/>
          <w:bCs/>
          <w:sz w:val="20"/>
          <w:szCs w:val="20"/>
        </w:rPr>
        <w:t>0</w:t>
      </w:r>
      <w:r w:rsidR="00844022" w:rsidRPr="00844022">
        <w:rPr>
          <w:rFonts w:ascii="Arial" w:hAnsi="Arial" w:cs="Arial"/>
          <w:bCs/>
          <w:sz w:val="20"/>
          <w:szCs w:val="20"/>
        </w:rPr>
        <w:t xml:space="preserve"> % z celkové ceny plnění </w:t>
      </w:r>
      <w:r w:rsidR="00372206" w:rsidRPr="00844022">
        <w:rPr>
          <w:rFonts w:ascii="Arial" w:hAnsi="Arial" w:cs="Arial"/>
          <w:bCs/>
          <w:sz w:val="20"/>
          <w:szCs w:val="20"/>
        </w:rPr>
        <w:t xml:space="preserve">bez DPH </w:t>
      </w:r>
      <w:r w:rsidR="00844022" w:rsidRPr="00844022">
        <w:rPr>
          <w:rFonts w:ascii="Arial" w:hAnsi="Arial" w:cs="Arial"/>
          <w:bCs/>
          <w:sz w:val="20"/>
          <w:szCs w:val="20"/>
        </w:rPr>
        <w:t>podle dílčí smlouvy o přepravě</w:t>
      </w:r>
      <w:r w:rsidRPr="00B926BA">
        <w:rPr>
          <w:rFonts w:ascii="Arial" w:hAnsi="Arial" w:cs="Arial"/>
          <w:bCs/>
          <w:sz w:val="20"/>
          <w:szCs w:val="20"/>
        </w:rPr>
        <w:t>, při jejímž plnění došlo k prodlení dopravce.</w:t>
      </w:r>
      <w:r>
        <w:rPr>
          <w:rFonts w:ascii="Arial" w:hAnsi="Arial" w:cs="Arial"/>
          <w:bCs/>
          <w:sz w:val="20"/>
          <w:szCs w:val="20"/>
        </w:rPr>
        <w:t xml:space="preserve"> </w:t>
      </w:r>
      <w:r w:rsidR="00761B40">
        <w:rPr>
          <w:rFonts w:ascii="Arial" w:hAnsi="Arial" w:cs="Arial"/>
          <w:bCs/>
          <w:sz w:val="20"/>
          <w:szCs w:val="20"/>
        </w:rPr>
        <w:t xml:space="preserve">K uhrazení smluvní pokuty dle předchozí věty je zákazník oprávněn vyzvat dopravce a dopravce je povinen tuto smluvní pokutu uhradit i v případě, kdy dopravce zákazníkovi po uzavření dílčí smlouvy o přepravě písemně oznámí, že předmět dílčí smlouvy o přepravě nebude realizovat. </w:t>
      </w:r>
      <w:r w:rsidRPr="00637AC4">
        <w:rPr>
          <w:rFonts w:ascii="Arial" w:hAnsi="Arial" w:cs="Arial"/>
          <w:bCs/>
          <w:sz w:val="20"/>
          <w:szCs w:val="20"/>
        </w:rPr>
        <w:t xml:space="preserve">Tato </w:t>
      </w:r>
      <w:r>
        <w:rPr>
          <w:rFonts w:ascii="Arial" w:hAnsi="Arial" w:cs="Arial"/>
          <w:bCs/>
          <w:sz w:val="20"/>
          <w:szCs w:val="20"/>
        </w:rPr>
        <w:t xml:space="preserve">smluvní </w:t>
      </w:r>
      <w:r w:rsidRPr="00637AC4">
        <w:rPr>
          <w:rFonts w:ascii="Arial" w:hAnsi="Arial" w:cs="Arial"/>
          <w:bCs/>
          <w:sz w:val="20"/>
          <w:szCs w:val="20"/>
        </w:rPr>
        <w:t xml:space="preserve">pokuta se neuplatní v případech, kdy </w:t>
      </w:r>
      <w:r w:rsidRPr="00D419E2">
        <w:rPr>
          <w:rFonts w:ascii="Arial" w:hAnsi="Arial" w:cs="Arial"/>
          <w:bCs/>
          <w:sz w:val="20"/>
          <w:szCs w:val="20"/>
        </w:rPr>
        <w:t xml:space="preserve">dopravce prokáže, že </w:t>
      </w:r>
      <w:r w:rsidRPr="00637AC4">
        <w:rPr>
          <w:rFonts w:ascii="Arial" w:hAnsi="Arial" w:cs="Arial"/>
          <w:bCs/>
          <w:sz w:val="20"/>
          <w:szCs w:val="20"/>
        </w:rPr>
        <w:t xml:space="preserve">je prodlení zaviněné </w:t>
      </w:r>
      <w:r w:rsidR="00844022">
        <w:rPr>
          <w:rFonts w:ascii="Arial" w:hAnsi="Arial" w:cs="Arial"/>
          <w:bCs/>
          <w:sz w:val="20"/>
          <w:szCs w:val="20"/>
        </w:rPr>
        <w:t>zákazník</w:t>
      </w:r>
      <w:r>
        <w:rPr>
          <w:rFonts w:ascii="Arial" w:hAnsi="Arial" w:cs="Arial"/>
          <w:bCs/>
          <w:sz w:val="20"/>
          <w:szCs w:val="20"/>
        </w:rPr>
        <w:t xml:space="preserve">em, </w:t>
      </w:r>
      <w:r w:rsidRPr="00637AC4">
        <w:rPr>
          <w:rFonts w:ascii="Arial" w:hAnsi="Arial" w:cs="Arial"/>
          <w:bCs/>
          <w:sz w:val="20"/>
          <w:szCs w:val="20"/>
        </w:rPr>
        <w:t xml:space="preserve">třetí </w:t>
      </w:r>
      <w:r>
        <w:rPr>
          <w:rFonts w:ascii="Arial" w:hAnsi="Arial" w:cs="Arial"/>
          <w:bCs/>
          <w:sz w:val="20"/>
          <w:szCs w:val="20"/>
        </w:rPr>
        <w:t xml:space="preserve">osobou </w:t>
      </w:r>
      <w:r w:rsidR="00A87CE5">
        <w:rPr>
          <w:rFonts w:ascii="Arial" w:hAnsi="Arial" w:cs="Arial"/>
          <w:bCs/>
          <w:sz w:val="20"/>
          <w:szCs w:val="20"/>
        </w:rPr>
        <w:t xml:space="preserve">(s výjimkou </w:t>
      </w:r>
      <w:r w:rsidR="00086624">
        <w:rPr>
          <w:rFonts w:ascii="Arial" w:hAnsi="Arial" w:cs="Arial"/>
          <w:bCs/>
          <w:sz w:val="20"/>
          <w:szCs w:val="20"/>
        </w:rPr>
        <w:t>pod</w:t>
      </w:r>
      <w:r w:rsidR="00A87CE5">
        <w:rPr>
          <w:rFonts w:ascii="Arial" w:hAnsi="Arial" w:cs="Arial"/>
          <w:bCs/>
          <w:sz w:val="20"/>
          <w:szCs w:val="20"/>
        </w:rPr>
        <w:t>dodavatele dopravce</w:t>
      </w:r>
      <w:r w:rsidR="00510753">
        <w:rPr>
          <w:rFonts w:ascii="Arial" w:hAnsi="Arial" w:cs="Arial"/>
          <w:bCs/>
          <w:sz w:val="20"/>
          <w:szCs w:val="20"/>
        </w:rPr>
        <w:t xml:space="preserve"> </w:t>
      </w:r>
      <w:r w:rsidR="00173E4C">
        <w:rPr>
          <w:rFonts w:ascii="Arial" w:hAnsi="Arial" w:cs="Arial"/>
          <w:bCs/>
          <w:sz w:val="20"/>
          <w:szCs w:val="20"/>
        </w:rPr>
        <w:t>nebo jiné osoby</w:t>
      </w:r>
      <w:r w:rsidR="00DA5D4F">
        <w:rPr>
          <w:rFonts w:ascii="Arial" w:hAnsi="Arial" w:cs="Arial"/>
          <w:bCs/>
          <w:sz w:val="20"/>
          <w:szCs w:val="20"/>
        </w:rPr>
        <w:t>,</w:t>
      </w:r>
      <w:r w:rsidR="00173E4C">
        <w:rPr>
          <w:rFonts w:ascii="Arial" w:hAnsi="Arial" w:cs="Arial"/>
          <w:bCs/>
          <w:sz w:val="20"/>
          <w:szCs w:val="20"/>
        </w:rPr>
        <w:t xml:space="preserve"> se kterou dopravce spolupracuje</w:t>
      </w:r>
      <w:r w:rsidR="00A87CE5">
        <w:rPr>
          <w:rFonts w:ascii="Arial" w:hAnsi="Arial" w:cs="Arial"/>
          <w:bCs/>
          <w:sz w:val="20"/>
          <w:szCs w:val="20"/>
        </w:rPr>
        <w:t xml:space="preserve">) </w:t>
      </w:r>
      <w:r w:rsidRPr="00637AC4">
        <w:rPr>
          <w:rFonts w:ascii="Arial" w:hAnsi="Arial" w:cs="Arial"/>
          <w:bCs/>
          <w:sz w:val="20"/>
          <w:szCs w:val="20"/>
        </w:rPr>
        <w:t xml:space="preserve">nebo vyšší mocí za předpokladu, že dopravce bezodkladně o tomto prodlení s doručením zásilky </w:t>
      </w:r>
      <w:r w:rsidR="00844022">
        <w:rPr>
          <w:rFonts w:ascii="Arial" w:hAnsi="Arial" w:cs="Arial"/>
          <w:bCs/>
          <w:sz w:val="20"/>
          <w:szCs w:val="20"/>
        </w:rPr>
        <w:t>zákazníka</w:t>
      </w:r>
      <w:r w:rsidRPr="00637AC4">
        <w:rPr>
          <w:rFonts w:ascii="Arial" w:hAnsi="Arial" w:cs="Arial"/>
          <w:bCs/>
          <w:sz w:val="20"/>
          <w:szCs w:val="20"/>
        </w:rPr>
        <w:t xml:space="preserve"> </w:t>
      </w:r>
      <w:r>
        <w:rPr>
          <w:rFonts w:ascii="Arial" w:hAnsi="Arial" w:cs="Arial"/>
          <w:bCs/>
          <w:sz w:val="20"/>
          <w:szCs w:val="20"/>
        </w:rPr>
        <w:t>písemně</w:t>
      </w:r>
      <w:r w:rsidRPr="00637AC4">
        <w:rPr>
          <w:rFonts w:ascii="Arial" w:hAnsi="Arial" w:cs="Arial"/>
          <w:bCs/>
          <w:sz w:val="20"/>
          <w:szCs w:val="20"/>
        </w:rPr>
        <w:t xml:space="preserve"> informoval.</w:t>
      </w:r>
    </w:p>
    <w:p w14:paraId="785FF6A9" w14:textId="77777777" w:rsidR="007C0B19" w:rsidRDefault="007C0B19" w:rsidP="00B53291">
      <w:pPr>
        <w:pStyle w:val="Style6"/>
        <w:numPr>
          <w:ilvl w:val="0"/>
          <w:numId w:val="32"/>
        </w:numPr>
        <w:rPr>
          <w:rFonts w:ascii="Arial" w:hAnsi="Arial" w:cs="Arial"/>
          <w:bCs/>
          <w:sz w:val="20"/>
          <w:szCs w:val="20"/>
        </w:rPr>
      </w:pPr>
      <w:r w:rsidRPr="009053D6">
        <w:rPr>
          <w:rFonts w:ascii="Arial" w:hAnsi="Arial" w:cs="Arial"/>
          <w:bCs/>
          <w:sz w:val="20"/>
          <w:szCs w:val="20"/>
        </w:rPr>
        <w:t xml:space="preserve">V případě porušení závazku či povinnosti dopravce </w:t>
      </w:r>
      <w:r>
        <w:rPr>
          <w:rFonts w:ascii="Arial" w:hAnsi="Arial" w:cs="Arial"/>
          <w:bCs/>
          <w:sz w:val="20"/>
          <w:szCs w:val="20"/>
        </w:rPr>
        <w:t>dle této smlouvy</w:t>
      </w:r>
      <w:r w:rsidR="00C81B10">
        <w:rPr>
          <w:rFonts w:ascii="Arial" w:hAnsi="Arial" w:cs="Arial"/>
          <w:bCs/>
          <w:sz w:val="20"/>
          <w:szCs w:val="20"/>
        </w:rPr>
        <w:t xml:space="preserve"> (s výjimkou </w:t>
      </w:r>
      <w:r w:rsidR="00C81B10" w:rsidRPr="00C81B10">
        <w:rPr>
          <w:rFonts w:ascii="Arial" w:hAnsi="Arial" w:cs="Arial"/>
          <w:bCs/>
          <w:sz w:val="20"/>
          <w:szCs w:val="20"/>
        </w:rPr>
        <w:t xml:space="preserve">povinností specifikovaných v čl. </w:t>
      </w:r>
      <w:r w:rsidR="00C81B10" w:rsidRPr="008D4BC9">
        <w:rPr>
          <w:rFonts w:ascii="Arial" w:hAnsi="Arial" w:cs="Arial"/>
          <w:bCs/>
          <w:sz w:val="20"/>
          <w:szCs w:val="20"/>
        </w:rPr>
        <w:t>VI. nebo VII.</w:t>
      </w:r>
      <w:r w:rsidR="00C81B10" w:rsidRPr="00C81B10">
        <w:rPr>
          <w:rFonts w:ascii="Arial" w:hAnsi="Arial" w:cs="Arial"/>
          <w:bCs/>
          <w:sz w:val="20"/>
          <w:szCs w:val="20"/>
        </w:rPr>
        <w:t xml:space="preserve"> této smlouvy</w:t>
      </w:r>
      <w:r w:rsidR="00C81B10">
        <w:rPr>
          <w:rFonts w:ascii="Arial" w:hAnsi="Arial" w:cs="Arial"/>
          <w:bCs/>
          <w:sz w:val="20"/>
          <w:szCs w:val="20"/>
        </w:rPr>
        <w:t>)</w:t>
      </w:r>
      <w:r>
        <w:rPr>
          <w:rFonts w:ascii="Arial" w:hAnsi="Arial" w:cs="Arial"/>
          <w:bCs/>
          <w:sz w:val="20"/>
          <w:szCs w:val="20"/>
        </w:rPr>
        <w:t>, její přílohy nebo dílčí smlouvy</w:t>
      </w:r>
      <w:r w:rsidRPr="009053D6">
        <w:rPr>
          <w:rFonts w:ascii="Arial" w:hAnsi="Arial" w:cs="Arial"/>
          <w:bCs/>
          <w:sz w:val="20"/>
          <w:szCs w:val="20"/>
        </w:rPr>
        <w:t xml:space="preserve"> o </w:t>
      </w:r>
      <w:r>
        <w:rPr>
          <w:rFonts w:ascii="Arial" w:hAnsi="Arial" w:cs="Arial"/>
          <w:bCs/>
          <w:sz w:val="20"/>
          <w:szCs w:val="20"/>
        </w:rPr>
        <w:t xml:space="preserve">přepravě </w:t>
      </w:r>
      <w:r w:rsidRPr="009053D6">
        <w:rPr>
          <w:rFonts w:ascii="Arial" w:hAnsi="Arial" w:cs="Arial"/>
          <w:bCs/>
          <w:sz w:val="20"/>
          <w:szCs w:val="20"/>
        </w:rPr>
        <w:t xml:space="preserve">může </w:t>
      </w:r>
      <w:r w:rsidR="00A87CE5">
        <w:rPr>
          <w:rFonts w:ascii="Arial" w:hAnsi="Arial" w:cs="Arial"/>
          <w:bCs/>
          <w:sz w:val="20"/>
          <w:szCs w:val="20"/>
        </w:rPr>
        <w:t>zákazník</w:t>
      </w:r>
      <w:r w:rsidRPr="009053D6">
        <w:rPr>
          <w:rFonts w:ascii="Arial" w:hAnsi="Arial" w:cs="Arial"/>
          <w:bCs/>
          <w:sz w:val="20"/>
          <w:szCs w:val="20"/>
        </w:rPr>
        <w:t xml:space="preserve"> vyzvat dopravce k zaplacení smluvní pokuty a dopravce je v takovém případě povinen zaplatit </w:t>
      </w:r>
      <w:r w:rsidR="00A87CE5">
        <w:rPr>
          <w:rFonts w:ascii="Arial" w:hAnsi="Arial" w:cs="Arial"/>
          <w:bCs/>
          <w:sz w:val="20"/>
          <w:szCs w:val="20"/>
        </w:rPr>
        <w:t>zákazníkovi</w:t>
      </w:r>
      <w:r w:rsidRPr="009053D6">
        <w:rPr>
          <w:rFonts w:ascii="Arial" w:hAnsi="Arial" w:cs="Arial"/>
          <w:bCs/>
          <w:sz w:val="20"/>
          <w:szCs w:val="20"/>
        </w:rPr>
        <w:t xml:space="preserve"> smluvní pokutu ve výši 10</w:t>
      </w:r>
      <w:r w:rsidR="00085E65">
        <w:rPr>
          <w:rFonts w:ascii="Arial" w:hAnsi="Arial" w:cs="Arial"/>
          <w:bCs/>
          <w:sz w:val="20"/>
          <w:szCs w:val="20"/>
        </w:rPr>
        <w:t>.000,- Kč</w:t>
      </w:r>
      <w:r w:rsidR="00F22AAF">
        <w:rPr>
          <w:rFonts w:ascii="Arial" w:hAnsi="Arial" w:cs="Arial"/>
          <w:bCs/>
          <w:sz w:val="20"/>
          <w:szCs w:val="20"/>
        </w:rPr>
        <w:t xml:space="preserve"> za každé jednotlivé porušení závazku či povinnosti.</w:t>
      </w:r>
      <w:r w:rsidRPr="009053D6">
        <w:rPr>
          <w:rFonts w:ascii="Arial" w:hAnsi="Arial" w:cs="Arial"/>
          <w:bCs/>
          <w:sz w:val="20"/>
          <w:szCs w:val="20"/>
        </w:rPr>
        <w:t xml:space="preserve"> </w:t>
      </w:r>
    </w:p>
    <w:p w14:paraId="14869FC4" w14:textId="36B47F10" w:rsidR="007C0B19" w:rsidRDefault="007C0B19" w:rsidP="00B53291">
      <w:pPr>
        <w:pStyle w:val="Style6"/>
        <w:numPr>
          <w:ilvl w:val="0"/>
          <w:numId w:val="32"/>
        </w:numPr>
        <w:rPr>
          <w:rFonts w:ascii="Arial" w:hAnsi="Arial" w:cs="Arial"/>
          <w:bCs/>
          <w:sz w:val="20"/>
          <w:szCs w:val="20"/>
        </w:rPr>
      </w:pPr>
      <w:r w:rsidRPr="00D87323">
        <w:rPr>
          <w:rFonts w:ascii="Arial" w:hAnsi="Arial" w:cs="Arial"/>
          <w:bCs/>
          <w:sz w:val="20"/>
          <w:szCs w:val="20"/>
        </w:rPr>
        <w:t>V případě, že z důvodu na straně dopravce dojde buď ke snížení kvality přepravované zásilky</w:t>
      </w:r>
      <w:r w:rsidR="00173E4C">
        <w:rPr>
          <w:rFonts w:ascii="Arial" w:hAnsi="Arial" w:cs="Arial"/>
          <w:bCs/>
          <w:sz w:val="20"/>
          <w:szCs w:val="20"/>
        </w:rPr>
        <w:t xml:space="preserve"> (zboží)</w:t>
      </w:r>
      <w:r w:rsidRPr="00D87323">
        <w:rPr>
          <w:rFonts w:ascii="Arial" w:hAnsi="Arial" w:cs="Arial"/>
          <w:bCs/>
          <w:sz w:val="20"/>
          <w:szCs w:val="20"/>
        </w:rPr>
        <w:t xml:space="preserve"> vlivem kontaminace či smíchání s jiným produktem během přepravy, nebo ke kontaminaci či smíchání produktů ve skladovacích nádržích odběratele zboží (zásilky), může </w:t>
      </w:r>
      <w:r w:rsidR="00844022">
        <w:rPr>
          <w:rFonts w:ascii="Arial" w:hAnsi="Arial" w:cs="Arial"/>
          <w:bCs/>
          <w:sz w:val="20"/>
          <w:szCs w:val="20"/>
        </w:rPr>
        <w:t>zákazník</w:t>
      </w:r>
      <w:r>
        <w:rPr>
          <w:rFonts w:ascii="Arial" w:hAnsi="Arial" w:cs="Arial"/>
          <w:bCs/>
          <w:sz w:val="20"/>
          <w:szCs w:val="20"/>
        </w:rPr>
        <w:t xml:space="preserve"> </w:t>
      </w:r>
      <w:r w:rsidRPr="00D87323">
        <w:rPr>
          <w:rFonts w:ascii="Arial" w:hAnsi="Arial" w:cs="Arial"/>
          <w:bCs/>
          <w:sz w:val="20"/>
          <w:szCs w:val="20"/>
        </w:rPr>
        <w:t xml:space="preserve">vyzvat dopravce k zaplacení smluvní pokuty, a dopravce je v takovém případě povinen zaplatit </w:t>
      </w:r>
      <w:r w:rsidR="00844022">
        <w:rPr>
          <w:rFonts w:ascii="Arial" w:hAnsi="Arial" w:cs="Arial"/>
          <w:bCs/>
          <w:sz w:val="20"/>
          <w:szCs w:val="20"/>
        </w:rPr>
        <w:t>zákazníkov</w:t>
      </w:r>
      <w:r>
        <w:rPr>
          <w:rFonts w:ascii="Arial" w:hAnsi="Arial" w:cs="Arial"/>
          <w:bCs/>
          <w:sz w:val="20"/>
          <w:szCs w:val="20"/>
        </w:rPr>
        <w:t xml:space="preserve">i </w:t>
      </w:r>
      <w:r w:rsidRPr="00D87323">
        <w:rPr>
          <w:rFonts w:ascii="Arial" w:hAnsi="Arial" w:cs="Arial"/>
          <w:bCs/>
          <w:sz w:val="20"/>
          <w:szCs w:val="20"/>
        </w:rPr>
        <w:t xml:space="preserve">smluvní pokutu ve výši </w:t>
      </w:r>
      <w:r w:rsidR="00085E65">
        <w:rPr>
          <w:rFonts w:ascii="Arial" w:hAnsi="Arial" w:cs="Arial"/>
          <w:bCs/>
          <w:sz w:val="20"/>
          <w:szCs w:val="20"/>
        </w:rPr>
        <w:t>100 %</w:t>
      </w:r>
      <w:r w:rsidRPr="00D87323">
        <w:rPr>
          <w:rFonts w:ascii="Arial" w:hAnsi="Arial" w:cs="Arial"/>
          <w:bCs/>
          <w:sz w:val="20"/>
          <w:szCs w:val="20"/>
        </w:rPr>
        <w:t xml:space="preserve"> </w:t>
      </w:r>
      <w:r w:rsidR="008C72C7">
        <w:rPr>
          <w:rFonts w:ascii="Arial" w:hAnsi="Arial" w:cs="Arial"/>
          <w:bCs/>
          <w:sz w:val="20"/>
          <w:szCs w:val="20"/>
        </w:rPr>
        <w:t>pře</w:t>
      </w:r>
      <w:r w:rsidR="00085E65">
        <w:rPr>
          <w:rFonts w:ascii="Arial" w:hAnsi="Arial" w:cs="Arial"/>
          <w:bCs/>
          <w:sz w:val="20"/>
          <w:szCs w:val="20"/>
        </w:rPr>
        <w:t>pravného za zboží reklamo</w:t>
      </w:r>
      <w:r w:rsidR="007C6D46">
        <w:rPr>
          <w:rFonts w:ascii="Arial" w:hAnsi="Arial" w:cs="Arial"/>
          <w:bCs/>
          <w:sz w:val="20"/>
          <w:szCs w:val="20"/>
        </w:rPr>
        <w:t>vané</w:t>
      </w:r>
      <w:r w:rsidR="00085E65">
        <w:rPr>
          <w:rFonts w:ascii="Arial" w:hAnsi="Arial" w:cs="Arial"/>
          <w:bCs/>
          <w:sz w:val="20"/>
          <w:szCs w:val="20"/>
        </w:rPr>
        <w:t xml:space="preserve"> </w:t>
      </w:r>
      <w:r w:rsidR="007C6D46">
        <w:rPr>
          <w:rFonts w:ascii="Arial" w:hAnsi="Arial" w:cs="Arial"/>
          <w:bCs/>
          <w:sz w:val="20"/>
          <w:szCs w:val="20"/>
        </w:rPr>
        <w:t xml:space="preserve">z tohoto důvodu </w:t>
      </w:r>
      <w:r w:rsidR="00BD720F">
        <w:rPr>
          <w:rFonts w:ascii="Arial" w:hAnsi="Arial" w:cs="Arial"/>
          <w:bCs/>
          <w:sz w:val="20"/>
          <w:szCs w:val="20"/>
        </w:rPr>
        <w:t>odběratelem</w:t>
      </w:r>
      <w:r w:rsidR="007C6D46">
        <w:rPr>
          <w:rFonts w:ascii="Arial" w:hAnsi="Arial" w:cs="Arial"/>
          <w:bCs/>
          <w:sz w:val="20"/>
          <w:szCs w:val="20"/>
        </w:rPr>
        <w:t xml:space="preserve"> zboží (pokud bude reklamovaná jen část zboží, vypočte se smluvní pokuta z </w:t>
      </w:r>
      <w:r w:rsidR="008C72C7">
        <w:rPr>
          <w:rFonts w:ascii="Arial" w:hAnsi="Arial" w:cs="Arial"/>
          <w:bCs/>
          <w:sz w:val="20"/>
          <w:szCs w:val="20"/>
        </w:rPr>
        <w:t>pře</w:t>
      </w:r>
      <w:r w:rsidR="007C6D46">
        <w:rPr>
          <w:rFonts w:ascii="Arial" w:hAnsi="Arial" w:cs="Arial"/>
          <w:bCs/>
          <w:sz w:val="20"/>
          <w:szCs w:val="20"/>
        </w:rPr>
        <w:t>pravného jen k</w:t>
      </w:r>
      <w:r w:rsidR="00BD720F">
        <w:rPr>
          <w:rFonts w:ascii="Arial" w:hAnsi="Arial" w:cs="Arial"/>
          <w:bCs/>
          <w:sz w:val="20"/>
          <w:szCs w:val="20"/>
        </w:rPr>
        <w:t> takové části</w:t>
      </w:r>
      <w:r w:rsidR="007C6D46">
        <w:rPr>
          <w:rFonts w:ascii="Arial" w:hAnsi="Arial" w:cs="Arial"/>
          <w:bCs/>
          <w:sz w:val="20"/>
          <w:szCs w:val="20"/>
        </w:rPr>
        <w:t xml:space="preserve"> zboží), a to </w:t>
      </w:r>
      <w:r w:rsidRPr="00D87323">
        <w:rPr>
          <w:rFonts w:ascii="Arial" w:hAnsi="Arial" w:cs="Arial"/>
          <w:bCs/>
          <w:sz w:val="20"/>
          <w:szCs w:val="20"/>
        </w:rPr>
        <w:t xml:space="preserve">za každý jednotlivý případ. </w:t>
      </w:r>
    </w:p>
    <w:p w14:paraId="0BABEB1D" w14:textId="77777777" w:rsidR="00137023" w:rsidRPr="002C0E99" w:rsidRDefault="00137023" w:rsidP="00137023">
      <w:pPr>
        <w:pStyle w:val="Style3"/>
        <w:ind w:left="360" w:hanging="360"/>
        <w:jc w:val="both"/>
        <w:rPr>
          <w:rFonts w:ascii="Arial" w:hAnsi="Arial" w:cs="Arial"/>
          <w:sz w:val="20"/>
          <w:szCs w:val="20"/>
        </w:rPr>
      </w:pPr>
    </w:p>
    <w:p w14:paraId="5D6760E5" w14:textId="77777777" w:rsidR="00137023" w:rsidRDefault="00137023" w:rsidP="00B53291">
      <w:pPr>
        <w:pStyle w:val="Style6"/>
        <w:numPr>
          <w:ilvl w:val="0"/>
          <w:numId w:val="10"/>
        </w:numPr>
        <w:rPr>
          <w:rFonts w:ascii="Arial" w:hAnsi="Arial" w:cs="Arial"/>
          <w:sz w:val="20"/>
          <w:szCs w:val="20"/>
        </w:rPr>
      </w:pPr>
      <w:r w:rsidRPr="002C0E99">
        <w:rPr>
          <w:rFonts w:ascii="Arial" w:hAnsi="Arial" w:cs="Arial"/>
          <w:sz w:val="20"/>
          <w:szCs w:val="20"/>
        </w:rPr>
        <w:t xml:space="preserve">V případě porušení některé z povinností specifikovaných v </w:t>
      </w:r>
      <w:r w:rsidRPr="008D4BC9">
        <w:rPr>
          <w:rFonts w:ascii="Arial" w:hAnsi="Arial" w:cs="Arial"/>
          <w:sz w:val="20"/>
          <w:szCs w:val="20"/>
        </w:rPr>
        <w:t>čl. V</w:t>
      </w:r>
      <w:r w:rsidR="008E3672" w:rsidRPr="008D4BC9">
        <w:rPr>
          <w:rFonts w:ascii="Arial" w:hAnsi="Arial" w:cs="Arial"/>
          <w:sz w:val="20"/>
          <w:szCs w:val="20"/>
        </w:rPr>
        <w:t>I</w:t>
      </w:r>
      <w:r w:rsidR="00111E89" w:rsidRPr="008D4BC9">
        <w:rPr>
          <w:rFonts w:ascii="Arial" w:hAnsi="Arial" w:cs="Arial"/>
          <w:sz w:val="20"/>
          <w:szCs w:val="20"/>
        </w:rPr>
        <w:t>. nebo V</w:t>
      </w:r>
      <w:r w:rsidRPr="008D4BC9">
        <w:rPr>
          <w:rFonts w:ascii="Arial" w:hAnsi="Arial" w:cs="Arial"/>
          <w:sz w:val="20"/>
          <w:szCs w:val="20"/>
        </w:rPr>
        <w:t>I</w:t>
      </w:r>
      <w:r w:rsidR="008E3672" w:rsidRPr="008D4BC9">
        <w:rPr>
          <w:rFonts w:ascii="Arial" w:hAnsi="Arial" w:cs="Arial"/>
          <w:sz w:val="20"/>
          <w:szCs w:val="20"/>
        </w:rPr>
        <w:t>I</w:t>
      </w:r>
      <w:r w:rsidRPr="008D4BC9">
        <w:rPr>
          <w:rFonts w:ascii="Arial" w:hAnsi="Arial" w:cs="Arial"/>
          <w:sz w:val="20"/>
          <w:szCs w:val="20"/>
        </w:rPr>
        <w:t>. této</w:t>
      </w:r>
      <w:r w:rsidRPr="002C0E99">
        <w:rPr>
          <w:rFonts w:ascii="Arial" w:hAnsi="Arial" w:cs="Arial"/>
          <w:sz w:val="20"/>
          <w:szCs w:val="20"/>
        </w:rPr>
        <w:t xml:space="preserve"> </w:t>
      </w:r>
      <w:r w:rsidR="00C81B10">
        <w:rPr>
          <w:rFonts w:ascii="Arial" w:hAnsi="Arial" w:cs="Arial"/>
          <w:sz w:val="20"/>
          <w:szCs w:val="20"/>
        </w:rPr>
        <w:t xml:space="preserve">smlouvy </w:t>
      </w:r>
      <w:r w:rsidR="006971BE" w:rsidRPr="006971BE">
        <w:rPr>
          <w:rFonts w:ascii="Arial" w:hAnsi="Arial" w:cs="Arial"/>
          <w:bCs/>
          <w:sz w:val="20"/>
          <w:szCs w:val="20"/>
        </w:rPr>
        <w:t xml:space="preserve">může zákazník vyzvat </w:t>
      </w:r>
      <w:r w:rsidR="006971BE" w:rsidRPr="006971BE">
        <w:rPr>
          <w:rFonts w:ascii="Arial" w:hAnsi="Arial" w:cs="Arial"/>
          <w:bCs/>
          <w:sz w:val="20"/>
          <w:szCs w:val="20"/>
        </w:rPr>
        <w:lastRenderedPageBreak/>
        <w:t xml:space="preserve">dopravce k zaplacení smluvní pokuty a dopravce je v takovém případě povinen zaplatit zákazníkovi smluvní pokutu </w:t>
      </w:r>
      <w:r w:rsidRPr="002C0E99">
        <w:rPr>
          <w:rFonts w:ascii="Arial" w:hAnsi="Arial" w:cs="Arial"/>
          <w:sz w:val="20"/>
          <w:szCs w:val="20"/>
        </w:rPr>
        <w:t xml:space="preserve">ve výši </w:t>
      </w:r>
      <w:r w:rsidR="00E3607F">
        <w:rPr>
          <w:rFonts w:ascii="Arial" w:hAnsi="Arial" w:cs="Arial"/>
          <w:sz w:val="20"/>
          <w:szCs w:val="20"/>
        </w:rPr>
        <w:t>100.000</w:t>
      </w:r>
      <w:r w:rsidR="00E3607F" w:rsidRPr="002C0E99">
        <w:rPr>
          <w:rFonts w:ascii="Arial" w:hAnsi="Arial" w:cs="Arial"/>
          <w:sz w:val="20"/>
          <w:szCs w:val="20"/>
        </w:rPr>
        <w:t xml:space="preserve">,- </w:t>
      </w:r>
      <w:r w:rsidR="00AE042A">
        <w:rPr>
          <w:rFonts w:ascii="Arial" w:hAnsi="Arial" w:cs="Arial"/>
          <w:sz w:val="20"/>
          <w:szCs w:val="20"/>
        </w:rPr>
        <w:t>Kč (</w:t>
      </w:r>
      <w:r w:rsidRPr="002C0E99">
        <w:rPr>
          <w:rFonts w:ascii="Arial" w:hAnsi="Arial" w:cs="Arial"/>
          <w:sz w:val="20"/>
          <w:szCs w:val="20"/>
        </w:rPr>
        <w:t xml:space="preserve">slovy: </w:t>
      </w:r>
      <w:r w:rsidR="00086624">
        <w:rPr>
          <w:rFonts w:ascii="Arial" w:hAnsi="Arial" w:cs="Arial"/>
          <w:sz w:val="20"/>
          <w:szCs w:val="20"/>
        </w:rPr>
        <w:t xml:space="preserve">jedno </w:t>
      </w:r>
      <w:r w:rsidR="00F24C29">
        <w:rPr>
          <w:rFonts w:ascii="Arial" w:hAnsi="Arial" w:cs="Arial"/>
          <w:sz w:val="20"/>
          <w:szCs w:val="20"/>
        </w:rPr>
        <w:t>sto</w:t>
      </w:r>
      <w:r w:rsidR="00AE042A">
        <w:rPr>
          <w:rFonts w:ascii="Arial" w:hAnsi="Arial" w:cs="Arial"/>
          <w:sz w:val="20"/>
          <w:szCs w:val="20"/>
        </w:rPr>
        <w:t xml:space="preserve"> </w:t>
      </w:r>
      <w:r w:rsidR="00F24C29">
        <w:rPr>
          <w:rFonts w:ascii="Arial" w:hAnsi="Arial" w:cs="Arial"/>
          <w:sz w:val="20"/>
          <w:szCs w:val="20"/>
        </w:rPr>
        <w:t>tisíc</w:t>
      </w:r>
      <w:r w:rsidR="00AE042A">
        <w:rPr>
          <w:rFonts w:ascii="Arial" w:hAnsi="Arial" w:cs="Arial"/>
          <w:sz w:val="20"/>
          <w:szCs w:val="20"/>
        </w:rPr>
        <w:t xml:space="preserve"> korun českých)</w:t>
      </w:r>
      <w:r w:rsidRPr="002C0E99">
        <w:rPr>
          <w:rFonts w:ascii="Arial" w:hAnsi="Arial" w:cs="Arial"/>
          <w:sz w:val="20"/>
          <w:szCs w:val="20"/>
        </w:rPr>
        <w:t>, a to za každý jednotlivý případ porušení povinnosti.</w:t>
      </w:r>
    </w:p>
    <w:p w14:paraId="5471FE51" w14:textId="748761BB" w:rsidR="002A49F9" w:rsidRPr="00024600" w:rsidRDefault="002A49F9" w:rsidP="00B53291">
      <w:pPr>
        <w:pStyle w:val="01-ODST-2"/>
        <w:numPr>
          <w:ilvl w:val="0"/>
          <w:numId w:val="10"/>
        </w:numPr>
        <w:tabs>
          <w:tab w:val="clear" w:pos="567"/>
          <w:tab w:val="left" w:pos="709"/>
        </w:tabs>
        <w:rPr>
          <w:rFonts w:cs="Arial"/>
        </w:rPr>
      </w:pPr>
      <w:r w:rsidRPr="00024600">
        <w:rPr>
          <w:rFonts w:cs="Arial"/>
        </w:rPr>
        <w:t xml:space="preserve">V případě porušení právních a ostatních obecně závazných předpisů k zajištění BOZP, </w:t>
      </w:r>
      <w:r>
        <w:rPr>
          <w:rFonts w:cs="Arial"/>
        </w:rPr>
        <w:t>požární ochrany</w:t>
      </w:r>
      <w:r w:rsidRPr="00024600">
        <w:rPr>
          <w:rFonts w:cs="Arial"/>
        </w:rPr>
        <w:t xml:space="preserve">, nakládání s odpady a vnitřních předpisů </w:t>
      </w:r>
      <w:r>
        <w:rPr>
          <w:rFonts w:cs="Arial"/>
        </w:rPr>
        <w:t>zákazníka</w:t>
      </w:r>
      <w:r w:rsidRPr="00024600">
        <w:rPr>
          <w:rFonts w:cs="Arial"/>
        </w:rPr>
        <w:t xml:space="preserve">, je </w:t>
      </w:r>
      <w:r>
        <w:rPr>
          <w:rFonts w:cs="Arial"/>
        </w:rPr>
        <w:t>zákazník</w:t>
      </w:r>
      <w:r w:rsidRPr="00024600">
        <w:rPr>
          <w:rFonts w:cs="Arial"/>
        </w:rPr>
        <w:t xml:space="preserve"> oprávněn požadovat po </w:t>
      </w:r>
      <w:r>
        <w:rPr>
          <w:rFonts w:cs="Arial"/>
        </w:rPr>
        <w:t>dopravci</w:t>
      </w:r>
      <w:r w:rsidRPr="00024600">
        <w:rPr>
          <w:rFonts w:cs="Arial"/>
        </w:rPr>
        <w:t xml:space="preserve"> úhradu smluvní pokuty ve výši stanovené v Registru, který tvoří nedílnou součást této </w:t>
      </w:r>
      <w:r>
        <w:rPr>
          <w:rFonts w:cs="Arial"/>
        </w:rPr>
        <w:t>s</w:t>
      </w:r>
      <w:r w:rsidRPr="00024600">
        <w:rPr>
          <w:rFonts w:cs="Arial"/>
        </w:rPr>
        <w:t xml:space="preserve">mlouvy. Nestanoví-li Registr podle předchozí věty smluvní pokutu za příslušné porušení právních předpisů k zajištění BOZP a požární ochrany upravujících nakládání s odpady a/nebo vnitřních předpisů </w:t>
      </w:r>
      <w:r>
        <w:rPr>
          <w:rFonts w:cs="Arial"/>
        </w:rPr>
        <w:t>zákazníka</w:t>
      </w:r>
      <w:r w:rsidRPr="00024600">
        <w:rPr>
          <w:rFonts w:cs="Arial"/>
        </w:rPr>
        <w:t>, pak činí smluvní pokuta částku 5 000,- Kč za každý jednotlivý případ porušení.</w:t>
      </w:r>
    </w:p>
    <w:p w14:paraId="34365A7E" w14:textId="0B76A805" w:rsidR="002A49F9" w:rsidRPr="00024600" w:rsidRDefault="002A49F9" w:rsidP="00B53291">
      <w:pPr>
        <w:pStyle w:val="01-ODST-2"/>
        <w:numPr>
          <w:ilvl w:val="0"/>
          <w:numId w:val="10"/>
        </w:numPr>
        <w:tabs>
          <w:tab w:val="clear" w:pos="567"/>
          <w:tab w:val="left" w:pos="709"/>
        </w:tabs>
        <w:rPr>
          <w:rFonts w:cs="Arial"/>
        </w:rPr>
      </w:pPr>
      <w:r w:rsidRPr="00024600">
        <w:rPr>
          <w:rFonts w:cs="Arial"/>
        </w:rPr>
        <w:t xml:space="preserve">V případě, že </w:t>
      </w:r>
      <w:r>
        <w:rPr>
          <w:rFonts w:cs="Arial"/>
        </w:rPr>
        <w:t>dopravce</w:t>
      </w:r>
      <w:r w:rsidRPr="00024600">
        <w:rPr>
          <w:rFonts w:cs="Arial"/>
        </w:rPr>
        <w:t xml:space="preserve"> postoupí tuto </w:t>
      </w:r>
      <w:r>
        <w:rPr>
          <w:rFonts w:cs="Arial"/>
        </w:rPr>
        <w:t>s</w:t>
      </w:r>
      <w:r w:rsidRPr="00024600">
        <w:rPr>
          <w:rFonts w:cs="Arial"/>
        </w:rPr>
        <w:t xml:space="preserve">mlouvu, dílčí smlouvu </w:t>
      </w:r>
      <w:r>
        <w:rPr>
          <w:rFonts w:cs="Arial"/>
        </w:rPr>
        <w:t xml:space="preserve">o přepravě </w:t>
      </w:r>
      <w:r w:rsidRPr="00024600">
        <w:rPr>
          <w:rFonts w:cs="Arial"/>
        </w:rPr>
        <w:t xml:space="preserve">či jednotlivé části třetí osobě bez souhlasu </w:t>
      </w:r>
      <w:r>
        <w:rPr>
          <w:rFonts w:cs="Arial"/>
        </w:rPr>
        <w:t>zákazníka</w:t>
      </w:r>
      <w:r w:rsidRPr="00024600">
        <w:rPr>
          <w:rFonts w:cs="Arial"/>
        </w:rPr>
        <w:t xml:space="preserve">, je </w:t>
      </w:r>
      <w:r>
        <w:rPr>
          <w:rFonts w:cs="Arial"/>
        </w:rPr>
        <w:t>zákazník</w:t>
      </w:r>
      <w:r w:rsidRPr="00024600">
        <w:rPr>
          <w:rFonts w:cs="Arial"/>
        </w:rPr>
        <w:t xml:space="preserve"> oprávněn vyúčtovat </w:t>
      </w:r>
      <w:r>
        <w:rPr>
          <w:rFonts w:cs="Arial"/>
        </w:rPr>
        <w:t>dopravci</w:t>
      </w:r>
      <w:r w:rsidRPr="00024600">
        <w:rPr>
          <w:rFonts w:cs="Arial"/>
        </w:rPr>
        <w:t xml:space="preserve"> smluvní pokutu ve výši </w:t>
      </w:r>
      <w:r w:rsidR="004218CF">
        <w:rPr>
          <w:rFonts w:cs="Arial"/>
        </w:rPr>
        <w:t>5</w:t>
      </w:r>
      <w:r w:rsidRPr="00024600">
        <w:rPr>
          <w:rFonts w:cs="Arial"/>
        </w:rPr>
        <w:t>0 000,- Kč.</w:t>
      </w:r>
    </w:p>
    <w:p w14:paraId="243A7149" w14:textId="348220F1" w:rsidR="002A49F9" w:rsidRPr="00024600" w:rsidRDefault="002A49F9" w:rsidP="00B53291">
      <w:pPr>
        <w:pStyle w:val="01-ODST-2"/>
        <w:numPr>
          <w:ilvl w:val="0"/>
          <w:numId w:val="10"/>
        </w:numPr>
        <w:tabs>
          <w:tab w:val="clear" w:pos="567"/>
          <w:tab w:val="left" w:pos="709"/>
        </w:tabs>
        <w:rPr>
          <w:rFonts w:cs="Arial"/>
        </w:rPr>
      </w:pPr>
      <w:r w:rsidRPr="00024600">
        <w:rPr>
          <w:rFonts w:cs="Arial"/>
        </w:rPr>
        <w:t xml:space="preserve">Bude-li </w:t>
      </w:r>
      <w:r w:rsidR="004218CF">
        <w:rPr>
          <w:rFonts w:cs="Arial"/>
        </w:rPr>
        <w:t xml:space="preserve">dopravce </w:t>
      </w:r>
      <w:r w:rsidRPr="00024600">
        <w:rPr>
          <w:rFonts w:cs="Arial"/>
        </w:rPr>
        <w:t xml:space="preserve">v prodlení se splněním informační povinnosti dle </w:t>
      </w:r>
      <w:r w:rsidR="000B0C63">
        <w:rPr>
          <w:rFonts w:cs="Arial"/>
        </w:rPr>
        <w:t xml:space="preserve">čl. III odst. 18 písm. i) </w:t>
      </w:r>
      <w:r w:rsidRPr="00024600">
        <w:rPr>
          <w:rFonts w:cs="Arial"/>
        </w:rPr>
        <w:t xml:space="preserve">této </w:t>
      </w:r>
      <w:r w:rsidR="000B0C63">
        <w:rPr>
          <w:rFonts w:cs="Arial"/>
        </w:rPr>
        <w:t>s</w:t>
      </w:r>
      <w:r w:rsidRPr="00024600">
        <w:rPr>
          <w:rFonts w:cs="Arial"/>
        </w:rPr>
        <w:t xml:space="preserve">mlouvy, je </w:t>
      </w:r>
      <w:r w:rsidR="000B0C63">
        <w:rPr>
          <w:rFonts w:cs="Arial"/>
        </w:rPr>
        <w:t>zákazník</w:t>
      </w:r>
      <w:r w:rsidRPr="00024600">
        <w:rPr>
          <w:rFonts w:cs="Arial"/>
        </w:rPr>
        <w:t xml:space="preserve"> oprávněn požadovat po </w:t>
      </w:r>
      <w:r w:rsidR="000B0C63">
        <w:rPr>
          <w:rFonts w:cs="Arial"/>
        </w:rPr>
        <w:t>dopravci</w:t>
      </w:r>
      <w:r w:rsidRPr="00024600">
        <w:rPr>
          <w:rFonts w:cs="Arial"/>
        </w:rPr>
        <w:t xml:space="preserve"> úhradu smluvní pokuty ve výši 5 000,- Kč za každý i započatý den prodlení.</w:t>
      </w:r>
    </w:p>
    <w:p w14:paraId="7118CB5E" w14:textId="76DB1F2F" w:rsidR="002A49F9" w:rsidRPr="00024600" w:rsidRDefault="002A49F9" w:rsidP="00B53291">
      <w:pPr>
        <w:pStyle w:val="01-ODST-2"/>
        <w:numPr>
          <w:ilvl w:val="0"/>
          <w:numId w:val="10"/>
        </w:numPr>
        <w:tabs>
          <w:tab w:val="clear" w:pos="567"/>
          <w:tab w:val="left" w:pos="709"/>
        </w:tabs>
        <w:rPr>
          <w:rFonts w:cs="Arial"/>
        </w:rPr>
      </w:pPr>
      <w:r w:rsidRPr="00024600">
        <w:rPr>
          <w:rFonts w:cs="Arial"/>
        </w:rPr>
        <w:t xml:space="preserve">Pokud </w:t>
      </w:r>
      <w:r w:rsidR="000B0C63">
        <w:rPr>
          <w:rFonts w:cs="Arial"/>
        </w:rPr>
        <w:t>dopravce</w:t>
      </w:r>
      <w:r>
        <w:rPr>
          <w:rFonts w:cs="Arial"/>
        </w:rPr>
        <w:t xml:space="preserve"> </w:t>
      </w:r>
      <w:r w:rsidRPr="00024600">
        <w:rPr>
          <w:rFonts w:cs="Arial"/>
        </w:rPr>
        <w:t xml:space="preserve">poruší povinnost mít uzavřené příslušné pojištění po celou dobu trvání </w:t>
      </w:r>
      <w:r w:rsidR="000B0C63">
        <w:rPr>
          <w:rFonts w:cs="Arial"/>
        </w:rPr>
        <w:t>s</w:t>
      </w:r>
      <w:r w:rsidRPr="00024600">
        <w:rPr>
          <w:rFonts w:cs="Arial"/>
        </w:rPr>
        <w:t xml:space="preserve">mlouvy, je </w:t>
      </w:r>
      <w:r w:rsidR="000B0C63">
        <w:rPr>
          <w:rFonts w:cs="Arial"/>
        </w:rPr>
        <w:t>zákazník</w:t>
      </w:r>
      <w:r w:rsidRPr="00024600">
        <w:rPr>
          <w:rFonts w:cs="Arial"/>
        </w:rPr>
        <w:t xml:space="preserve"> oprávněn požadovat po</w:t>
      </w:r>
      <w:r>
        <w:rPr>
          <w:rFonts w:cs="Arial"/>
        </w:rPr>
        <w:t xml:space="preserve"> </w:t>
      </w:r>
      <w:r w:rsidR="00160A13">
        <w:rPr>
          <w:rFonts w:cs="Arial"/>
        </w:rPr>
        <w:t>dopravci</w:t>
      </w:r>
      <w:r w:rsidRPr="00024600">
        <w:rPr>
          <w:rFonts w:cs="Arial"/>
        </w:rPr>
        <w:t xml:space="preserve"> úhradu smluvní pokuty ve výši 1 % z minimálního pojistného plnění pro to pojištění, které nemá uzavřeno.</w:t>
      </w:r>
    </w:p>
    <w:p w14:paraId="5F3ECAC9" w14:textId="23A9125F" w:rsidR="002A49F9" w:rsidRPr="00024600" w:rsidRDefault="002A49F9" w:rsidP="00B53291">
      <w:pPr>
        <w:pStyle w:val="01-ODST-2"/>
        <w:numPr>
          <w:ilvl w:val="0"/>
          <w:numId w:val="10"/>
        </w:numPr>
        <w:tabs>
          <w:tab w:val="clear" w:pos="567"/>
          <w:tab w:val="left" w:pos="709"/>
        </w:tabs>
        <w:rPr>
          <w:rFonts w:cs="Arial"/>
        </w:rPr>
      </w:pPr>
      <w:r w:rsidRPr="00024600">
        <w:rPr>
          <w:rFonts w:cs="Arial"/>
        </w:rPr>
        <w:t xml:space="preserve">Pokud </w:t>
      </w:r>
      <w:r w:rsidR="00160A13">
        <w:rPr>
          <w:rFonts w:cs="Arial"/>
        </w:rPr>
        <w:t>dopravce</w:t>
      </w:r>
      <w:r w:rsidRPr="00024600">
        <w:rPr>
          <w:rFonts w:cs="Arial"/>
        </w:rPr>
        <w:t xml:space="preserve"> uvede nepravdivé údaje v čestném prohlášení o neexistenci střetu zájmů a pravdivosti údajů o skutečném majiteli, které je přílohou č. </w:t>
      </w:r>
      <w:r w:rsidR="00E007DC">
        <w:rPr>
          <w:rFonts w:cs="Arial"/>
        </w:rPr>
        <w:t>7</w:t>
      </w:r>
      <w:r w:rsidR="00160A13">
        <w:rPr>
          <w:rFonts w:cs="Arial"/>
        </w:rPr>
        <w:t xml:space="preserve"> </w:t>
      </w:r>
      <w:r w:rsidRPr="00024600">
        <w:rPr>
          <w:rFonts w:cs="Arial"/>
        </w:rPr>
        <w:t xml:space="preserve">této </w:t>
      </w:r>
      <w:r w:rsidR="008A08AB">
        <w:rPr>
          <w:rFonts w:cs="Arial"/>
        </w:rPr>
        <w:t>s</w:t>
      </w:r>
      <w:r>
        <w:rPr>
          <w:rFonts w:cs="Arial"/>
        </w:rPr>
        <w:t>mlouvy</w:t>
      </w:r>
      <w:r w:rsidRPr="00024600">
        <w:rPr>
          <w:rFonts w:cs="Arial"/>
        </w:rPr>
        <w:t xml:space="preserve">, zavazuje se uhradit </w:t>
      </w:r>
      <w:r w:rsidR="008A08AB">
        <w:rPr>
          <w:rFonts w:cs="Arial"/>
        </w:rPr>
        <w:t>zákazníkovi</w:t>
      </w:r>
      <w:r w:rsidRPr="00024600">
        <w:rPr>
          <w:rFonts w:cs="Arial"/>
        </w:rPr>
        <w:t xml:space="preserve"> smluvní pokutu ve výši ve výši 50.000</w:t>
      </w:r>
      <w:r>
        <w:rPr>
          <w:rFonts w:cs="Arial"/>
        </w:rPr>
        <w:t xml:space="preserve">,- </w:t>
      </w:r>
      <w:r w:rsidRPr="00024600">
        <w:rPr>
          <w:rFonts w:cs="Arial"/>
        </w:rPr>
        <w:t xml:space="preserve"> Kč</w:t>
      </w:r>
      <w:r>
        <w:rPr>
          <w:rFonts w:cs="Arial"/>
        </w:rPr>
        <w:t>.</w:t>
      </w:r>
    </w:p>
    <w:p w14:paraId="06F661C1" w14:textId="1511CAB4" w:rsidR="002A49F9" w:rsidRPr="00024600" w:rsidRDefault="002A49F9" w:rsidP="00B53291">
      <w:pPr>
        <w:pStyle w:val="01-ODST-2"/>
        <w:numPr>
          <w:ilvl w:val="0"/>
          <w:numId w:val="10"/>
        </w:numPr>
        <w:tabs>
          <w:tab w:val="clear" w:pos="567"/>
          <w:tab w:val="left" w:pos="709"/>
        </w:tabs>
        <w:rPr>
          <w:rFonts w:cs="Arial"/>
        </w:rPr>
      </w:pPr>
      <w:r w:rsidRPr="00024600">
        <w:rPr>
          <w:rFonts w:cs="Arial"/>
        </w:rPr>
        <w:t xml:space="preserve">V případě, že </w:t>
      </w:r>
      <w:r w:rsidR="0052767A">
        <w:rPr>
          <w:rFonts w:cs="Arial"/>
        </w:rPr>
        <w:t>dopravce</w:t>
      </w:r>
      <w:r w:rsidRPr="00024600">
        <w:rPr>
          <w:rFonts w:cs="Arial"/>
        </w:rPr>
        <w:t xml:space="preserve"> poruší povinnost dle této </w:t>
      </w:r>
      <w:r w:rsidR="0052767A">
        <w:rPr>
          <w:rFonts w:cs="Arial"/>
        </w:rPr>
        <w:t>s</w:t>
      </w:r>
      <w:r>
        <w:rPr>
          <w:rFonts w:cs="Arial"/>
        </w:rPr>
        <w:t xml:space="preserve">mlouvy </w:t>
      </w:r>
      <w:r w:rsidRPr="00024600">
        <w:rPr>
          <w:rFonts w:cs="Arial"/>
        </w:rPr>
        <w:t xml:space="preserve">informovat </w:t>
      </w:r>
      <w:r w:rsidR="0052767A">
        <w:rPr>
          <w:rFonts w:cs="Arial"/>
        </w:rPr>
        <w:t>zákazníka</w:t>
      </w:r>
      <w:r w:rsidRPr="00024600">
        <w:rPr>
          <w:rFonts w:cs="Arial"/>
        </w:rPr>
        <w:t xml:space="preserve"> o změně v zápisu údajů o jeho skutečném majiteli nebo o změně v zápisu údajů o skutečném majiteli poddodavatele, jehož prostřednictvím </w:t>
      </w:r>
      <w:r w:rsidR="0052767A">
        <w:rPr>
          <w:rFonts w:cs="Arial"/>
        </w:rPr>
        <w:t>dopravce</w:t>
      </w:r>
      <w:r>
        <w:rPr>
          <w:rFonts w:cs="Arial"/>
        </w:rPr>
        <w:t xml:space="preserve"> </w:t>
      </w:r>
      <w:r w:rsidRPr="00024600">
        <w:rPr>
          <w:rFonts w:cs="Arial"/>
        </w:rPr>
        <w:t xml:space="preserve">v zadávacím řízení vedoucím k uzavření této </w:t>
      </w:r>
      <w:r w:rsidR="0052767A">
        <w:rPr>
          <w:rFonts w:cs="Arial"/>
        </w:rPr>
        <w:t>s</w:t>
      </w:r>
      <w:r w:rsidRPr="00024600">
        <w:rPr>
          <w:rFonts w:cs="Arial"/>
        </w:rPr>
        <w:t xml:space="preserve">mlouvy prokazoval kvalifikaci, zavazuje se uhradit </w:t>
      </w:r>
      <w:r w:rsidR="0052767A">
        <w:rPr>
          <w:rFonts w:cs="Arial"/>
        </w:rPr>
        <w:t>zákazníkovi</w:t>
      </w:r>
      <w:r w:rsidRPr="00024600">
        <w:rPr>
          <w:rFonts w:cs="Arial"/>
        </w:rPr>
        <w:t xml:space="preserve"> smluvní pokutu ve výši 10</w:t>
      </w:r>
      <w:r>
        <w:rPr>
          <w:rFonts w:cs="Arial"/>
        </w:rPr>
        <w:t xml:space="preserve"> </w:t>
      </w:r>
      <w:r w:rsidRPr="00024600">
        <w:rPr>
          <w:rFonts w:cs="Arial"/>
        </w:rPr>
        <w:t>000</w:t>
      </w:r>
      <w:r>
        <w:rPr>
          <w:rFonts w:cs="Arial"/>
        </w:rPr>
        <w:t>,-</w:t>
      </w:r>
      <w:r w:rsidRPr="00024600">
        <w:rPr>
          <w:rFonts w:cs="Arial"/>
        </w:rPr>
        <w:t xml:space="preserve"> Kč za každý započatý den prodlení s porušením této povinnosti, došlo-li v důsledku této změny k zápisu veřejného funkcionáře uvedeného v ust. § 2 odst. 1 písm. c) ZSZ jako skutečného majitele </w:t>
      </w:r>
      <w:r w:rsidR="002F34FB">
        <w:rPr>
          <w:rFonts w:cs="Arial"/>
        </w:rPr>
        <w:t>dopravce</w:t>
      </w:r>
      <w:r w:rsidRPr="00024600">
        <w:rPr>
          <w:rFonts w:cs="Arial"/>
        </w:rPr>
        <w:t xml:space="preserve"> nebo poddodavatele z titulu osoby s koncovým vlivem, nebo smluvní pokutu ve výši ve výši 5</w:t>
      </w:r>
      <w:r>
        <w:rPr>
          <w:rFonts w:cs="Arial"/>
        </w:rPr>
        <w:t xml:space="preserve"> </w:t>
      </w:r>
      <w:r w:rsidRPr="00024600">
        <w:rPr>
          <w:rFonts w:cs="Arial"/>
        </w:rPr>
        <w:t>000</w:t>
      </w:r>
      <w:r>
        <w:rPr>
          <w:rFonts w:cs="Arial"/>
        </w:rPr>
        <w:t>,-</w:t>
      </w:r>
      <w:r w:rsidRPr="00024600">
        <w:rPr>
          <w:rFonts w:cs="Arial"/>
        </w:rPr>
        <w:t xml:space="preserve"> Kč</w:t>
      </w:r>
      <w:r>
        <w:rPr>
          <w:rFonts w:cs="Arial"/>
        </w:rPr>
        <w:t xml:space="preserve"> </w:t>
      </w:r>
      <w:r w:rsidRPr="00024600">
        <w:rPr>
          <w:rFonts w:cs="Arial"/>
        </w:rPr>
        <w:t>za každý započatý den prodlení s porušením této povinnosti, došlo-li v důsledku této změny k zápisu jakékoliv jiné změny</w:t>
      </w:r>
      <w:r>
        <w:rPr>
          <w:rFonts w:cs="Arial"/>
        </w:rPr>
        <w:t>.</w:t>
      </w:r>
    </w:p>
    <w:p w14:paraId="3510EFB2" w14:textId="0E676BDB" w:rsidR="002A49F9" w:rsidRPr="00024600" w:rsidRDefault="002A49F9" w:rsidP="00B53291">
      <w:pPr>
        <w:pStyle w:val="01-ODST-2"/>
        <w:numPr>
          <w:ilvl w:val="0"/>
          <w:numId w:val="10"/>
        </w:numPr>
        <w:tabs>
          <w:tab w:val="clear" w:pos="567"/>
          <w:tab w:val="left" w:pos="709"/>
        </w:tabs>
        <w:rPr>
          <w:rFonts w:cs="Arial"/>
        </w:rPr>
      </w:pPr>
      <w:r w:rsidRPr="00024600">
        <w:rPr>
          <w:rFonts w:cs="Arial"/>
        </w:rPr>
        <w:t xml:space="preserve">Pokud </w:t>
      </w:r>
      <w:r w:rsidR="002F34FB">
        <w:rPr>
          <w:rFonts w:cs="Arial"/>
        </w:rPr>
        <w:t>dopravce</w:t>
      </w:r>
      <w:r w:rsidRPr="00024600">
        <w:rPr>
          <w:rFonts w:cs="Arial"/>
        </w:rPr>
        <w:t xml:space="preserve"> uvede nepravdivé údaje v čestném prohlášení o nepodléhání omezujícím opatřením, které je přílohou č. </w:t>
      </w:r>
      <w:r w:rsidR="00E72FBC">
        <w:rPr>
          <w:rFonts w:cs="Arial"/>
        </w:rPr>
        <w:t>8</w:t>
      </w:r>
      <w:r w:rsidRPr="00024600">
        <w:rPr>
          <w:rFonts w:cs="Arial"/>
        </w:rPr>
        <w:t xml:space="preserve"> této</w:t>
      </w:r>
      <w:r>
        <w:rPr>
          <w:rFonts w:cs="Arial"/>
        </w:rPr>
        <w:t xml:space="preserve"> </w:t>
      </w:r>
      <w:r w:rsidR="002F34FB">
        <w:rPr>
          <w:rFonts w:cs="Arial"/>
        </w:rPr>
        <w:t>s</w:t>
      </w:r>
      <w:r>
        <w:rPr>
          <w:rFonts w:cs="Arial"/>
        </w:rPr>
        <w:t>mlouvy</w:t>
      </w:r>
      <w:r w:rsidRPr="00024600">
        <w:rPr>
          <w:rFonts w:cs="Arial"/>
        </w:rPr>
        <w:t xml:space="preserve">, zavazuje se uhradit </w:t>
      </w:r>
      <w:r w:rsidR="002F34FB">
        <w:rPr>
          <w:rFonts w:cs="Arial"/>
        </w:rPr>
        <w:t xml:space="preserve">zákazníkovi </w:t>
      </w:r>
      <w:r w:rsidRPr="00024600">
        <w:rPr>
          <w:rFonts w:cs="Arial"/>
        </w:rPr>
        <w:t>smluvní pokutu ve výši ve výši 50</w:t>
      </w:r>
      <w:r>
        <w:rPr>
          <w:rFonts w:cs="Arial"/>
        </w:rPr>
        <w:t xml:space="preserve"> </w:t>
      </w:r>
      <w:r w:rsidRPr="00024600">
        <w:rPr>
          <w:rFonts w:cs="Arial"/>
        </w:rPr>
        <w:t>000</w:t>
      </w:r>
      <w:r>
        <w:rPr>
          <w:rFonts w:cs="Arial"/>
        </w:rPr>
        <w:t>,-</w:t>
      </w:r>
      <w:r w:rsidRPr="00024600">
        <w:rPr>
          <w:rFonts w:cs="Arial"/>
        </w:rPr>
        <w:t xml:space="preserve"> Kč</w:t>
      </w:r>
      <w:r>
        <w:rPr>
          <w:rFonts w:cs="Arial"/>
        </w:rPr>
        <w:t>.</w:t>
      </w:r>
    </w:p>
    <w:p w14:paraId="65C85D8C" w14:textId="7AFE9FD4" w:rsidR="002A49F9" w:rsidRPr="00024600" w:rsidRDefault="002A49F9" w:rsidP="00B53291">
      <w:pPr>
        <w:pStyle w:val="01-ODST-2"/>
        <w:numPr>
          <w:ilvl w:val="0"/>
          <w:numId w:val="10"/>
        </w:numPr>
        <w:tabs>
          <w:tab w:val="clear" w:pos="567"/>
          <w:tab w:val="left" w:pos="709"/>
        </w:tabs>
        <w:rPr>
          <w:rFonts w:cs="Arial"/>
        </w:rPr>
      </w:pPr>
      <w:r w:rsidRPr="00024600">
        <w:rPr>
          <w:rFonts w:cs="Arial"/>
        </w:rPr>
        <w:t xml:space="preserve">V případě, že </w:t>
      </w:r>
      <w:r w:rsidR="002F34FB">
        <w:rPr>
          <w:rFonts w:cs="Arial"/>
        </w:rPr>
        <w:t>dopravce</w:t>
      </w:r>
      <w:r w:rsidRPr="00024600">
        <w:rPr>
          <w:rFonts w:cs="Arial"/>
        </w:rPr>
        <w:t xml:space="preserve"> poruší povinnost dle </w:t>
      </w:r>
      <w:r w:rsidR="002F34FB">
        <w:rPr>
          <w:rFonts w:cs="Arial"/>
        </w:rPr>
        <w:t>s</w:t>
      </w:r>
      <w:r>
        <w:rPr>
          <w:rFonts w:cs="Arial"/>
        </w:rPr>
        <w:t>mlouvy</w:t>
      </w:r>
      <w:r w:rsidRPr="00024600">
        <w:rPr>
          <w:rFonts w:cs="Arial"/>
        </w:rPr>
        <w:t xml:space="preserve"> informovat </w:t>
      </w:r>
      <w:r w:rsidR="002F34FB">
        <w:rPr>
          <w:rFonts w:cs="Arial"/>
        </w:rPr>
        <w:t>zákazníka</w:t>
      </w:r>
      <w:r w:rsidRPr="00024600">
        <w:rPr>
          <w:rFonts w:cs="Arial"/>
        </w:rPr>
        <w:t xml:space="preserve"> o změně údajů a skutečností, o nichž činil </w:t>
      </w:r>
      <w:r w:rsidR="002F34FB">
        <w:rPr>
          <w:rFonts w:cs="Arial"/>
        </w:rPr>
        <w:t>dopravce</w:t>
      </w:r>
      <w:r w:rsidRPr="00024600">
        <w:rPr>
          <w:rFonts w:cs="Arial"/>
        </w:rPr>
        <w:t xml:space="preserve"> čestné prohlášení o nepodléhání omezujícím opatřením, které je přílohou č. </w:t>
      </w:r>
      <w:r w:rsidR="00E72FBC">
        <w:rPr>
          <w:rFonts w:cs="Arial"/>
        </w:rPr>
        <w:t>8</w:t>
      </w:r>
      <w:r w:rsidRPr="00024600">
        <w:rPr>
          <w:rFonts w:cs="Arial"/>
        </w:rPr>
        <w:t xml:space="preserve"> této </w:t>
      </w:r>
      <w:r w:rsidR="002F34FB">
        <w:rPr>
          <w:rFonts w:cs="Arial"/>
        </w:rPr>
        <w:t>s</w:t>
      </w:r>
      <w:r>
        <w:rPr>
          <w:rFonts w:cs="Arial"/>
        </w:rPr>
        <w:t>mlouvy</w:t>
      </w:r>
      <w:r w:rsidRPr="00024600">
        <w:rPr>
          <w:rFonts w:cs="Arial"/>
        </w:rPr>
        <w:t xml:space="preserve">, a které vedou k jeho nepravdivosti zavazuje se uhradit </w:t>
      </w:r>
      <w:r w:rsidR="002F34FB">
        <w:rPr>
          <w:rFonts w:cs="Arial"/>
        </w:rPr>
        <w:t>zákazníkovi</w:t>
      </w:r>
      <w:r w:rsidRPr="00024600">
        <w:rPr>
          <w:rFonts w:cs="Arial"/>
        </w:rPr>
        <w:t xml:space="preserve"> smluvní pokutu ve výši 10</w:t>
      </w:r>
      <w:r>
        <w:rPr>
          <w:rFonts w:cs="Arial"/>
        </w:rPr>
        <w:t xml:space="preserve"> </w:t>
      </w:r>
      <w:r w:rsidRPr="00024600">
        <w:rPr>
          <w:rFonts w:cs="Arial"/>
        </w:rPr>
        <w:t>000</w:t>
      </w:r>
      <w:r>
        <w:rPr>
          <w:rFonts w:cs="Arial"/>
        </w:rPr>
        <w:t>,-</w:t>
      </w:r>
      <w:r w:rsidRPr="00024600">
        <w:rPr>
          <w:rFonts w:cs="Arial"/>
        </w:rPr>
        <w:t xml:space="preserve"> Kč za každý započatý den prodlení s porušením této povinnosti.</w:t>
      </w:r>
    </w:p>
    <w:p w14:paraId="52B9B48D" w14:textId="2FC7381A" w:rsidR="002A49F9" w:rsidRPr="00024600" w:rsidRDefault="002A49F9" w:rsidP="00B53291">
      <w:pPr>
        <w:pStyle w:val="01-ODST-2"/>
        <w:numPr>
          <w:ilvl w:val="0"/>
          <w:numId w:val="10"/>
        </w:numPr>
        <w:tabs>
          <w:tab w:val="clear" w:pos="567"/>
          <w:tab w:val="left" w:pos="709"/>
        </w:tabs>
        <w:rPr>
          <w:rFonts w:cs="Arial"/>
        </w:rPr>
      </w:pPr>
      <w:r w:rsidRPr="00024600">
        <w:rPr>
          <w:rFonts w:cs="Arial"/>
        </w:rPr>
        <w:t xml:space="preserve">Smluvní strany se dohodly, že v případě vzájemného souhlasu, je možné smluvní pokutu vyrovnat odpovídajícím věcným či jiným plněním. Tento souhlas musí být písemný a musí v něm být vyúčtována výše smluvní pokuty a přesně specifikováno, jakým věcným či jiným plněním bude smluvní pokuta vyrovnána. </w:t>
      </w:r>
    </w:p>
    <w:p w14:paraId="39506641" w14:textId="5BA7AEEE" w:rsidR="002A49F9" w:rsidRPr="00024600" w:rsidRDefault="002A49F9" w:rsidP="00B53291">
      <w:pPr>
        <w:pStyle w:val="01-ODST-2"/>
        <w:numPr>
          <w:ilvl w:val="0"/>
          <w:numId w:val="10"/>
        </w:numPr>
        <w:tabs>
          <w:tab w:val="clear" w:pos="567"/>
          <w:tab w:val="left" w:pos="709"/>
        </w:tabs>
        <w:rPr>
          <w:rFonts w:cs="Arial"/>
        </w:rPr>
      </w:pPr>
      <w:r w:rsidRPr="00024600">
        <w:rPr>
          <w:rFonts w:cs="Arial"/>
        </w:rPr>
        <w:t xml:space="preserve">Smluvní pokutu vyúčtuje oprávněná </w:t>
      </w:r>
      <w:r w:rsidR="008D5A67">
        <w:rPr>
          <w:rFonts w:cs="Arial"/>
        </w:rPr>
        <w:t>s</w:t>
      </w:r>
      <w:r w:rsidRPr="00024600">
        <w:rPr>
          <w:rFonts w:cs="Arial"/>
        </w:rPr>
        <w:t xml:space="preserve">mluvní strana povinné </w:t>
      </w:r>
      <w:r w:rsidR="008D5A67">
        <w:rPr>
          <w:rFonts w:cs="Arial"/>
        </w:rPr>
        <w:t>s</w:t>
      </w:r>
      <w:r w:rsidRPr="00024600">
        <w:rPr>
          <w:rFonts w:cs="Arial"/>
        </w:rPr>
        <w:t>mluvní straně písemnou formou.</w:t>
      </w:r>
    </w:p>
    <w:p w14:paraId="51CFC9E4" w14:textId="3C0A2F9E" w:rsidR="002A49F9" w:rsidRPr="00D413B9" w:rsidRDefault="008D5A67" w:rsidP="00B53291">
      <w:pPr>
        <w:pStyle w:val="01-ODST-2"/>
        <w:numPr>
          <w:ilvl w:val="0"/>
          <w:numId w:val="10"/>
        </w:numPr>
        <w:tabs>
          <w:tab w:val="clear" w:pos="567"/>
          <w:tab w:val="left" w:pos="709"/>
        </w:tabs>
        <w:rPr>
          <w:rFonts w:cs="Arial"/>
        </w:rPr>
      </w:pPr>
      <w:r>
        <w:rPr>
          <w:rFonts w:cs="Arial"/>
        </w:rPr>
        <w:t xml:space="preserve">Dopravce </w:t>
      </w:r>
      <w:r w:rsidR="002A49F9" w:rsidRPr="00024600">
        <w:rPr>
          <w:rFonts w:cs="Arial"/>
        </w:rPr>
        <w:t xml:space="preserve">prohlašuje, že smluvní pokuty stanovené touto </w:t>
      </w:r>
      <w:r>
        <w:rPr>
          <w:rFonts w:cs="Arial"/>
        </w:rPr>
        <w:t>s</w:t>
      </w:r>
      <w:r w:rsidR="002A49F9" w:rsidRPr="00024600">
        <w:rPr>
          <w:rFonts w:cs="Arial"/>
        </w:rPr>
        <w:t xml:space="preserve">mlouvou považuje za přiměřené, a to s ohledem na povinnosti, ke kterým se vztahují. </w:t>
      </w:r>
    </w:p>
    <w:p w14:paraId="61FD1538" w14:textId="77777777" w:rsidR="005B3995" w:rsidRDefault="005B3995" w:rsidP="005B3995">
      <w:pPr>
        <w:pStyle w:val="Style6"/>
        <w:ind w:left="0" w:firstLine="0"/>
        <w:rPr>
          <w:rFonts w:ascii="Arial" w:hAnsi="Arial" w:cs="Arial"/>
          <w:sz w:val="20"/>
          <w:szCs w:val="20"/>
        </w:rPr>
      </w:pPr>
    </w:p>
    <w:p w14:paraId="4523F1FD" w14:textId="77777777" w:rsidR="00844022" w:rsidRDefault="00844022" w:rsidP="00B53291">
      <w:pPr>
        <w:pStyle w:val="Style6"/>
        <w:numPr>
          <w:ilvl w:val="0"/>
          <w:numId w:val="10"/>
        </w:numPr>
        <w:rPr>
          <w:rFonts w:ascii="Arial" w:hAnsi="Arial" w:cs="Arial"/>
          <w:sz w:val="20"/>
          <w:szCs w:val="20"/>
        </w:rPr>
      </w:pPr>
      <w:r w:rsidRPr="00844022">
        <w:rPr>
          <w:rFonts w:ascii="Arial" w:hAnsi="Arial" w:cs="Arial"/>
          <w:sz w:val="20"/>
          <w:szCs w:val="20"/>
        </w:rPr>
        <w:t xml:space="preserve">Pro všechny smluvní pokuty sjednané v této smlouvě </w:t>
      </w:r>
      <w:r>
        <w:rPr>
          <w:rFonts w:ascii="Arial" w:hAnsi="Arial" w:cs="Arial"/>
          <w:sz w:val="20"/>
          <w:szCs w:val="20"/>
        </w:rPr>
        <w:t xml:space="preserve">a dílčí smlouvě o přepravě </w:t>
      </w:r>
      <w:r w:rsidRPr="00844022">
        <w:rPr>
          <w:rFonts w:ascii="Arial" w:hAnsi="Arial" w:cs="Arial"/>
          <w:sz w:val="20"/>
          <w:szCs w:val="20"/>
        </w:rPr>
        <w:t xml:space="preserve">platí, že dopravce je kromě zaplacení smluvní pokuty povinen nahradit </w:t>
      </w:r>
      <w:r>
        <w:rPr>
          <w:rFonts w:ascii="Arial" w:hAnsi="Arial" w:cs="Arial"/>
          <w:sz w:val="20"/>
          <w:szCs w:val="20"/>
        </w:rPr>
        <w:t xml:space="preserve">zákazníkovi </w:t>
      </w:r>
      <w:r w:rsidRPr="00844022">
        <w:rPr>
          <w:rFonts w:ascii="Arial" w:hAnsi="Arial" w:cs="Arial"/>
          <w:sz w:val="20"/>
          <w:szCs w:val="20"/>
        </w:rPr>
        <w:t xml:space="preserve">i škodu vzniklou porušením povinnosti </w:t>
      </w:r>
      <w:r w:rsidR="008C72C7">
        <w:rPr>
          <w:rFonts w:ascii="Arial" w:hAnsi="Arial" w:cs="Arial"/>
          <w:sz w:val="20"/>
          <w:szCs w:val="20"/>
        </w:rPr>
        <w:t xml:space="preserve">utvrzené </w:t>
      </w:r>
      <w:r w:rsidRPr="00844022">
        <w:rPr>
          <w:rFonts w:ascii="Arial" w:hAnsi="Arial" w:cs="Arial"/>
          <w:sz w:val="20"/>
          <w:szCs w:val="20"/>
        </w:rPr>
        <w:t xml:space="preserve">smluvní pokutou včetně ušlého zisku a včetně nákladů vzniklých z důvodu porušení povinnosti dopravcem. To platí, nedohodnou-li se smluvní strany písemně jinak. Náhradu škody dle tohoto odstavce uplatní </w:t>
      </w:r>
      <w:r>
        <w:rPr>
          <w:rFonts w:ascii="Arial" w:hAnsi="Arial" w:cs="Arial"/>
          <w:sz w:val="20"/>
          <w:szCs w:val="20"/>
        </w:rPr>
        <w:t>zákazník</w:t>
      </w:r>
      <w:r w:rsidRPr="00844022">
        <w:rPr>
          <w:rFonts w:ascii="Arial" w:hAnsi="Arial" w:cs="Arial"/>
          <w:sz w:val="20"/>
          <w:szCs w:val="20"/>
        </w:rPr>
        <w:t xml:space="preserve"> ve výši přesahující zaplacené smluvní pokuty vztahující se k danému porušení povinnosti dopravcem.</w:t>
      </w:r>
    </w:p>
    <w:p w14:paraId="0F075F4A" w14:textId="77777777" w:rsidR="00501901" w:rsidRDefault="00501901" w:rsidP="00844022">
      <w:pPr>
        <w:pStyle w:val="Style6"/>
        <w:ind w:left="360" w:firstLine="0"/>
        <w:rPr>
          <w:rFonts w:ascii="Arial" w:hAnsi="Arial" w:cs="Arial"/>
          <w:sz w:val="20"/>
          <w:szCs w:val="20"/>
        </w:rPr>
      </w:pPr>
    </w:p>
    <w:p w14:paraId="28DF4E56" w14:textId="77777777" w:rsidR="00137023" w:rsidRPr="002C0E99" w:rsidRDefault="00844022" w:rsidP="00B53291">
      <w:pPr>
        <w:pStyle w:val="Style6"/>
        <w:numPr>
          <w:ilvl w:val="0"/>
          <w:numId w:val="10"/>
        </w:numPr>
        <w:rPr>
          <w:rFonts w:ascii="Arial" w:hAnsi="Arial" w:cs="Arial"/>
          <w:sz w:val="20"/>
          <w:szCs w:val="20"/>
        </w:rPr>
      </w:pPr>
      <w:r w:rsidRPr="00844022">
        <w:rPr>
          <w:rFonts w:ascii="Arial" w:hAnsi="Arial" w:cs="Arial"/>
          <w:sz w:val="20"/>
          <w:szCs w:val="20"/>
        </w:rPr>
        <w:t xml:space="preserve">Povinnost zaplatit smluvní pokutu vzniká dopravci doručením písemné výzvy k zaplacení smluvní pokuty s uvedením důvodu a výše smluvní pokuty. Dopravce souhlasí s úhradou smluvní pokuty přednostně započtením proti i nesplatné pohledávce dopravce za </w:t>
      </w:r>
      <w:r>
        <w:rPr>
          <w:rFonts w:ascii="Arial" w:hAnsi="Arial" w:cs="Arial"/>
          <w:sz w:val="20"/>
          <w:szCs w:val="20"/>
        </w:rPr>
        <w:t>zákazník</w:t>
      </w:r>
      <w:r w:rsidRPr="00844022">
        <w:rPr>
          <w:rFonts w:ascii="Arial" w:hAnsi="Arial" w:cs="Arial"/>
          <w:sz w:val="20"/>
          <w:szCs w:val="20"/>
        </w:rPr>
        <w:t>em, a nebude-li takové započtení z jakýchkoliv důvodů možné, zaplatí ji bankovním převodem na účet uvedený ve výzvě k zaplacení pokuty</w:t>
      </w:r>
      <w:r w:rsidR="00BD720F">
        <w:rPr>
          <w:rFonts w:ascii="Arial" w:hAnsi="Arial" w:cs="Arial"/>
          <w:sz w:val="20"/>
          <w:szCs w:val="20"/>
        </w:rPr>
        <w:t xml:space="preserve">, a to </w:t>
      </w:r>
      <w:r w:rsidR="00BD720F" w:rsidRPr="00BD720F">
        <w:rPr>
          <w:rFonts w:ascii="Arial" w:hAnsi="Arial" w:cs="Arial"/>
          <w:sz w:val="20"/>
          <w:szCs w:val="20"/>
        </w:rPr>
        <w:t>do 30 dnů ode dne doručení písemné výzvy k zaplacení smluvní pokuty</w:t>
      </w:r>
      <w:r w:rsidRPr="00844022">
        <w:rPr>
          <w:rFonts w:ascii="Arial" w:hAnsi="Arial" w:cs="Arial"/>
          <w:sz w:val="20"/>
          <w:szCs w:val="20"/>
        </w:rPr>
        <w:t>.</w:t>
      </w:r>
    </w:p>
    <w:p w14:paraId="667C96AF" w14:textId="77777777" w:rsidR="003D0751" w:rsidRDefault="003D0751" w:rsidP="00850DEF">
      <w:pPr>
        <w:pStyle w:val="Style3"/>
        <w:rPr>
          <w:rFonts w:ascii="Arial" w:hAnsi="Arial" w:cs="Arial"/>
          <w:b/>
          <w:sz w:val="20"/>
          <w:szCs w:val="20"/>
        </w:rPr>
      </w:pPr>
    </w:p>
    <w:p w14:paraId="54ADB108" w14:textId="77777777" w:rsidR="003D0751" w:rsidRDefault="003D0751" w:rsidP="00137023">
      <w:pPr>
        <w:pStyle w:val="Style3"/>
        <w:jc w:val="center"/>
        <w:rPr>
          <w:rFonts w:ascii="Arial" w:hAnsi="Arial" w:cs="Arial"/>
          <w:b/>
          <w:sz w:val="20"/>
          <w:szCs w:val="20"/>
        </w:rPr>
      </w:pPr>
    </w:p>
    <w:p w14:paraId="266D6A9B" w14:textId="77777777" w:rsidR="00137023" w:rsidRPr="002C0E99" w:rsidRDefault="00137023" w:rsidP="00092364">
      <w:pPr>
        <w:pStyle w:val="Style3"/>
        <w:jc w:val="center"/>
        <w:outlineLvl w:val="0"/>
        <w:rPr>
          <w:rFonts w:ascii="Arial" w:hAnsi="Arial" w:cs="Arial"/>
          <w:b/>
          <w:sz w:val="20"/>
          <w:szCs w:val="20"/>
        </w:rPr>
      </w:pPr>
      <w:r w:rsidRPr="002C0E99">
        <w:rPr>
          <w:rFonts w:ascii="Arial" w:hAnsi="Arial" w:cs="Arial"/>
          <w:b/>
          <w:sz w:val="20"/>
          <w:szCs w:val="20"/>
        </w:rPr>
        <w:t>X.</w:t>
      </w:r>
    </w:p>
    <w:p w14:paraId="4E9F88F6" w14:textId="77777777" w:rsidR="00137023" w:rsidRPr="002C0E99" w:rsidRDefault="008C72C7" w:rsidP="00137023">
      <w:pPr>
        <w:pStyle w:val="Style3"/>
        <w:jc w:val="center"/>
        <w:rPr>
          <w:rFonts w:ascii="Arial" w:hAnsi="Arial" w:cs="Arial"/>
          <w:b/>
          <w:sz w:val="20"/>
          <w:szCs w:val="20"/>
        </w:rPr>
      </w:pPr>
      <w:r>
        <w:rPr>
          <w:rFonts w:ascii="Arial" w:hAnsi="Arial" w:cs="Arial"/>
          <w:b/>
          <w:sz w:val="20"/>
          <w:szCs w:val="20"/>
        </w:rPr>
        <w:t>Náhrada škody</w:t>
      </w:r>
    </w:p>
    <w:p w14:paraId="5956183D" w14:textId="77777777" w:rsidR="00137023" w:rsidRPr="002C0E99" w:rsidRDefault="00137023" w:rsidP="00137023">
      <w:pPr>
        <w:pStyle w:val="Style3"/>
        <w:ind w:left="426" w:hanging="426"/>
        <w:jc w:val="both"/>
        <w:rPr>
          <w:rFonts w:ascii="Arial" w:hAnsi="Arial" w:cs="Arial"/>
          <w:sz w:val="20"/>
          <w:szCs w:val="20"/>
        </w:rPr>
      </w:pPr>
    </w:p>
    <w:p w14:paraId="56ECB1F4" w14:textId="77777777" w:rsidR="00137023" w:rsidRDefault="00CD0D5A" w:rsidP="00B53291">
      <w:pPr>
        <w:pStyle w:val="Style6"/>
        <w:numPr>
          <w:ilvl w:val="0"/>
          <w:numId w:val="11"/>
        </w:numPr>
        <w:rPr>
          <w:rFonts w:ascii="Arial" w:hAnsi="Arial" w:cs="Arial"/>
          <w:sz w:val="20"/>
          <w:szCs w:val="20"/>
        </w:rPr>
      </w:pPr>
      <w:r>
        <w:rPr>
          <w:rFonts w:ascii="Arial" w:hAnsi="Arial" w:cs="Arial"/>
          <w:sz w:val="20"/>
          <w:szCs w:val="20"/>
        </w:rPr>
        <w:t>Dopravce</w:t>
      </w:r>
      <w:r w:rsidR="00137023" w:rsidRPr="002C0E99">
        <w:rPr>
          <w:rFonts w:ascii="Arial" w:hAnsi="Arial" w:cs="Arial"/>
          <w:sz w:val="20"/>
          <w:szCs w:val="20"/>
        </w:rPr>
        <w:t xml:space="preserve"> odpovídá </w:t>
      </w:r>
      <w:r w:rsidR="007B7A9D">
        <w:rPr>
          <w:rFonts w:ascii="Arial" w:hAnsi="Arial" w:cs="Arial"/>
          <w:sz w:val="20"/>
          <w:szCs w:val="20"/>
        </w:rPr>
        <w:t>zákazník</w:t>
      </w:r>
      <w:r w:rsidR="00137023" w:rsidRPr="002C0E99">
        <w:rPr>
          <w:rFonts w:ascii="Arial" w:hAnsi="Arial" w:cs="Arial"/>
          <w:sz w:val="20"/>
          <w:szCs w:val="20"/>
        </w:rPr>
        <w:t>ovi za škody, které mu způsobí v souvislosti s poskytováním služeb dle dílčí smlouvy</w:t>
      </w:r>
      <w:r w:rsidR="00DC7F8C">
        <w:rPr>
          <w:rFonts w:ascii="Arial" w:hAnsi="Arial" w:cs="Arial"/>
          <w:sz w:val="20"/>
          <w:szCs w:val="20"/>
        </w:rPr>
        <w:t xml:space="preserve"> </w:t>
      </w:r>
      <w:r w:rsidR="008B2B1C" w:rsidRPr="008B2B1C">
        <w:rPr>
          <w:rFonts w:ascii="Arial" w:hAnsi="Arial" w:cs="Arial"/>
          <w:sz w:val="20"/>
          <w:szCs w:val="20"/>
        </w:rPr>
        <w:t>o přepravě</w:t>
      </w:r>
      <w:r w:rsidR="00137023" w:rsidRPr="002C0E99">
        <w:rPr>
          <w:rFonts w:ascii="Arial" w:hAnsi="Arial" w:cs="Arial"/>
          <w:sz w:val="20"/>
          <w:szCs w:val="20"/>
        </w:rPr>
        <w:t xml:space="preserve">. </w:t>
      </w:r>
      <w:r>
        <w:rPr>
          <w:rFonts w:ascii="Arial" w:hAnsi="Arial" w:cs="Arial"/>
          <w:sz w:val="20"/>
          <w:szCs w:val="20"/>
        </w:rPr>
        <w:t>Dopravce</w:t>
      </w:r>
      <w:r w:rsidR="00137023" w:rsidRPr="002C0E99">
        <w:rPr>
          <w:rFonts w:ascii="Arial" w:hAnsi="Arial" w:cs="Arial"/>
          <w:sz w:val="20"/>
          <w:szCs w:val="20"/>
        </w:rPr>
        <w:t xml:space="preserve"> se zavazuje </w:t>
      </w:r>
      <w:r w:rsidR="007B7A9D">
        <w:rPr>
          <w:rFonts w:ascii="Arial" w:hAnsi="Arial" w:cs="Arial"/>
          <w:sz w:val="20"/>
          <w:szCs w:val="20"/>
        </w:rPr>
        <w:t>zákazník</w:t>
      </w:r>
      <w:r w:rsidR="00137023" w:rsidRPr="002C0E99">
        <w:rPr>
          <w:rFonts w:ascii="Arial" w:hAnsi="Arial" w:cs="Arial"/>
          <w:sz w:val="20"/>
          <w:szCs w:val="20"/>
        </w:rPr>
        <w:t xml:space="preserve">ovi nahradit takto vzniklou škodu nejpozději do 21 dní ode dne, kdy obdrží písemnou výzvu </w:t>
      </w:r>
      <w:r w:rsidR="007B7A9D">
        <w:rPr>
          <w:rFonts w:ascii="Arial" w:hAnsi="Arial" w:cs="Arial"/>
          <w:sz w:val="20"/>
          <w:szCs w:val="20"/>
        </w:rPr>
        <w:t>zákazník</w:t>
      </w:r>
      <w:r w:rsidR="00137023" w:rsidRPr="002C0E99">
        <w:rPr>
          <w:rFonts w:ascii="Arial" w:hAnsi="Arial" w:cs="Arial"/>
          <w:sz w:val="20"/>
          <w:szCs w:val="20"/>
        </w:rPr>
        <w:t>a k její úhradě včetně uvedení důvodu vzniku a výše této škody.</w:t>
      </w:r>
    </w:p>
    <w:p w14:paraId="5173B6A8" w14:textId="77777777" w:rsidR="00501901" w:rsidRDefault="00501901" w:rsidP="00501901">
      <w:pPr>
        <w:pStyle w:val="Style6"/>
        <w:ind w:left="360" w:firstLine="0"/>
        <w:rPr>
          <w:rFonts w:ascii="Arial" w:hAnsi="Arial" w:cs="Arial"/>
          <w:sz w:val="20"/>
          <w:szCs w:val="20"/>
        </w:rPr>
      </w:pPr>
    </w:p>
    <w:p w14:paraId="5F331CC7" w14:textId="77777777" w:rsidR="00501901" w:rsidRPr="002C0E99" w:rsidRDefault="00501901" w:rsidP="00B53291">
      <w:pPr>
        <w:pStyle w:val="Style6"/>
        <w:numPr>
          <w:ilvl w:val="0"/>
          <w:numId w:val="11"/>
        </w:numPr>
        <w:rPr>
          <w:rFonts w:ascii="Arial" w:hAnsi="Arial" w:cs="Arial"/>
          <w:sz w:val="20"/>
          <w:szCs w:val="20"/>
        </w:rPr>
      </w:pPr>
      <w:r>
        <w:rPr>
          <w:rFonts w:ascii="Arial" w:hAnsi="Arial" w:cs="Arial"/>
          <w:sz w:val="20"/>
          <w:szCs w:val="20"/>
        </w:rPr>
        <w:t>V</w:t>
      </w:r>
      <w:r w:rsidRPr="002C0E99">
        <w:rPr>
          <w:rFonts w:ascii="Arial" w:hAnsi="Arial" w:cs="Arial"/>
          <w:sz w:val="20"/>
          <w:szCs w:val="20"/>
        </w:rPr>
        <w:t xml:space="preserve"> případě, že bude </w:t>
      </w:r>
      <w:r>
        <w:rPr>
          <w:rFonts w:ascii="Arial" w:hAnsi="Arial" w:cs="Arial"/>
          <w:sz w:val="20"/>
          <w:szCs w:val="20"/>
        </w:rPr>
        <w:t>zákazník</w:t>
      </w:r>
      <w:r w:rsidRPr="002C0E99">
        <w:rPr>
          <w:rFonts w:ascii="Arial" w:hAnsi="Arial" w:cs="Arial"/>
          <w:sz w:val="20"/>
          <w:szCs w:val="20"/>
        </w:rPr>
        <w:t>ovi uložena pokuta ze strany úřad</w:t>
      </w:r>
      <w:r>
        <w:rPr>
          <w:rFonts w:ascii="Arial" w:hAnsi="Arial" w:cs="Arial"/>
          <w:sz w:val="20"/>
          <w:szCs w:val="20"/>
        </w:rPr>
        <w:t>ů dotčených v rámci poskytování</w:t>
      </w:r>
      <w:r w:rsidRPr="002C0E99">
        <w:rPr>
          <w:rFonts w:ascii="Arial" w:hAnsi="Arial" w:cs="Arial"/>
          <w:sz w:val="20"/>
          <w:szCs w:val="20"/>
        </w:rPr>
        <w:t xml:space="preserve"> služeb při přípravě </w:t>
      </w:r>
      <w:r>
        <w:rPr>
          <w:rFonts w:ascii="Arial" w:hAnsi="Arial" w:cs="Arial"/>
          <w:sz w:val="20"/>
          <w:szCs w:val="20"/>
        </w:rPr>
        <w:t>nebo</w:t>
      </w:r>
      <w:r w:rsidRPr="002C0E99">
        <w:rPr>
          <w:rFonts w:ascii="Arial" w:hAnsi="Arial" w:cs="Arial"/>
          <w:sz w:val="20"/>
          <w:szCs w:val="20"/>
        </w:rPr>
        <w:t xml:space="preserve"> realizaci </w:t>
      </w:r>
      <w:r>
        <w:rPr>
          <w:rFonts w:ascii="Arial" w:hAnsi="Arial" w:cs="Arial"/>
          <w:sz w:val="20"/>
          <w:szCs w:val="20"/>
        </w:rPr>
        <w:t xml:space="preserve">přepravy zboží, která je předmětem </w:t>
      </w:r>
      <w:r w:rsidRPr="00111E89">
        <w:rPr>
          <w:rFonts w:ascii="Arial" w:hAnsi="Arial" w:cs="Arial"/>
          <w:bCs/>
          <w:sz w:val="20"/>
          <w:szCs w:val="20"/>
        </w:rPr>
        <w:t>dílčí smlouvy o přepravě</w:t>
      </w:r>
      <w:r w:rsidRPr="002C0E99">
        <w:rPr>
          <w:rFonts w:ascii="Arial" w:hAnsi="Arial" w:cs="Arial"/>
          <w:sz w:val="20"/>
          <w:szCs w:val="20"/>
        </w:rPr>
        <w:t xml:space="preserve">, je příslušný </w:t>
      </w:r>
      <w:r>
        <w:rPr>
          <w:rFonts w:ascii="Arial" w:hAnsi="Arial" w:cs="Arial"/>
          <w:sz w:val="20"/>
          <w:szCs w:val="20"/>
        </w:rPr>
        <w:t>dopravce</w:t>
      </w:r>
      <w:r w:rsidRPr="002C0E99">
        <w:rPr>
          <w:rFonts w:ascii="Arial" w:hAnsi="Arial" w:cs="Arial"/>
          <w:sz w:val="20"/>
          <w:szCs w:val="20"/>
        </w:rPr>
        <w:t xml:space="preserve"> povinen tuto </w:t>
      </w:r>
      <w:r w:rsidRPr="002C0E99">
        <w:rPr>
          <w:rFonts w:ascii="Arial" w:hAnsi="Arial" w:cs="Arial"/>
          <w:sz w:val="20"/>
          <w:szCs w:val="20"/>
        </w:rPr>
        <w:lastRenderedPageBreak/>
        <w:t xml:space="preserve">částku jako vzniklou škodu </w:t>
      </w:r>
      <w:r>
        <w:rPr>
          <w:rFonts w:ascii="Arial" w:hAnsi="Arial" w:cs="Arial"/>
          <w:sz w:val="20"/>
          <w:szCs w:val="20"/>
        </w:rPr>
        <w:t>zákazník</w:t>
      </w:r>
      <w:r w:rsidRPr="002C0E99">
        <w:rPr>
          <w:rFonts w:ascii="Arial" w:hAnsi="Arial" w:cs="Arial"/>
          <w:sz w:val="20"/>
          <w:szCs w:val="20"/>
        </w:rPr>
        <w:t xml:space="preserve">ovi nahradit, pokud nebyla způsobena zcela či zčásti v důsledku jednání či opomenutí </w:t>
      </w:r>
      <w:r>
        <w:rPr>
          <w:rFonts w:ascii="Arial" w:hAnsi="Arial" w:cs="Arial"/>
          <w:sz w:val="20"/>
          <w:szCs w:val="20"/>
        </w:rPr>
        <w:t>zákazník</w:t>
      </w:r>
      <w:r w:rsidRPr="002C0E99">
        <w:rPr>
          <w:rFonts w:ascii="Arial" w:hAnsi="Arial" w:cs="Arial"/>
          <w:sz w:val="20"/>
          <w:szCs w:val="20"/>
        </w:rPr>
        <w:t xml:space="preserve">a nebo pokud na možné porušení předpisů </w:t>
      </w:r>
      <w:r>
        <w:rPr>
          <w:rFonts w:ascii="Arial" w:hAnsi="Arial" w:cs="Arial"/>
          <w:sz w:val="20"/>
          <w:szCs w:val="20"/>
        </w:rPr>
        <w:t>dopravce zákazník</w:t>
      </w:r>
      <w:r w:rsidRPr="002C0E99">
        <w:rPr>
          <w:rFonts w:ascii="Arial" w:hAnsi="Arial" w:cs="Arial"/>
          <w:sz w:val="20"/>
          <w:szCs w:val="20"/>
        </w:rPr>
        <w:t>a předem písemně neupozornil.</w:t>
      </w:r>
    </w:p>
    <w:p w14:paraId="46E3DEA7" w14:textId="77777777" w:rsidR="005B3995" w:rsidRDefault="005B3995" w:rsidP="005B3995">
      <w:pPr>
        <w:tabs>
          <w:tab w:val="left" w:pos="315"/>
        </w:tabs>
        <w:ind w:right="72"/>
        <w:jc w:val="both"/>
        <w:rPr>
          <w:rFonts w:ascii="Arial" w:hAnsi="Arial" w:cs="Arial"/>
          <w:sz w:val="20"/>
          <w:szCs w:val="20"/>
        </w:rPr>
      </w:pPr>
    </w:p>
    <w:p w14:paraId="2EE176C6" w14:textId="77777777" w:rsidR="00137023" w:rsidRDefault="00CD0D5A" w:rsidP="00B53291">
      <w:pPr>
        <w:pStyle w:val="Style6"/>
        <w:numPr>
          <w:ilvl w:val="0"/>
          <w:numId w:val="11"/>
        </w:numPr>
        <w:rPr>
          <w:rStyle w:val="texte1xChar"/>
          <w:rFonts w:ascii="Arial" w:hAnsi="Arial" w:cs="Arial"/>
          <w:sz w:val="20"/>
          <w:szCs w:val="20"/>
          <w:lang w:val="cs-CZ"/>
        </w:rPr>
      </w:pPr>
      <w:r>
        <w:rPr>
          <w:rFonts w:ascii="Arial" w:hAnsi="Arial" w:cs="Arial"/>
          <w:sz w:val="20"/>
          <w:szCs w:val="20"/>
        </w:rPr>
        <w:t>Dopravce</w:t>
      </w:r>
      <w:r w:rsidR="00137023" w:rsidRPr="002C0E99">
        <w:rPr>
          <w:rFonts w:ascii="Arial" w:hAnsi="Arial" w:cs="Arial"/>
          <w:sz w:val="20"/>
          <w:szCs w:val="20"/>
        </w:rPr>
        <w:t xml:space="preserve"> se zavazuje </w:t>
      </w:r>
      <w:r w:rsidR="007B7A9D">
        <w:rPr>
          <w:rFonts w:ascii="Arial" w:hAnsi="Arial" w:cs="Arial"/>
          <w:sz w:val="20"/>
          <w:szCs w:val="20"/>
        </w:rPr>
        <w:t>zákazník</w:t>
      </w:r>
      <w:r w:rsidR="00137023" w:rsidRPr="002C0E99">
        <w:rPr>
          <w:rFonts w:ascii="Arial" w:hAnsi="Arial" w:cs="Arial"/>
          <w:sz w:val="20"/>
          <w:szCs w:val="20"/>
        </w:rPr>
        <w:t xml:space="preserve">ovi či třetí straně, kterou porušením povinnosti mlčenlivosti nebo jiné své povinnosti </w:t>
      </w:r>
      <w:r w:rsidR="00137023" w:rsidRPr="008D4BC9">
        <w:rPr>
          <w:rFonts w:ascii="Arial" w:hAnsi="Arial" w:cs="Arial"/>
          <w:sz w:val="20"/>
          <w:szCs w:val="20"/>
        </w:rPr>
        <w:t>v čl. VI</w:t>
      </w:r>
      <w:r w:rsidR="008E3672" w:rsidRPr="008D4BC9">
        <w:rPr>
          <w:rFonts w:ascii="Arial" w:hAnsi="Arial" w:cs="Arial"/>
          <w:sz w:val="20"/>
          <w:szCs w:val="20"/>
        </w:rPr>
        <w:t>I</w:t>
      </w:r>
      <w:r w:rsidR="00137023" w:rsidRPr="008D4BC9">
        <w:rPr>
          <w:rFonts w:ascii="Arial" w:hAnsi="Arial" w:cs="Arial"/>
          <w:sz w:val="20"/>
          <w:szCs w:val="20"/>
        </w:rPr>
        <w:t xml:space="preserve"> této smlouvy uvedené poškodí, uhradit veškeré škody tímto porušením způsobené. </w:t>
      </w:r>
      <w:r w:rsidR="00137023" w:rsidRPr="008D4BC9">
        <w:rPr>
          <w:rStyle w:val="texte1xChar"/>
          <w:rFonts w:ascii="Arial" w:hAnsi="Arial" w:cs="Arial"/>
          <w:sz w:val="20"/>
          <w:szCs w:val="20"/>
          <w:lang w:val="cs-CZ"/>
        </w:rPr>
        <w:t>V případě porušení povinnosti mlčenlivosti nebo jiné povinnosti v čl. VI</w:t>
      </w:r>
      <w:r w:rsidR="008E3672" w:rsidRPr="008D4BC9">
        <w:rPr>
          <w:rStyle w:val="texte1xChar"/>
          <w:rFonts w:ascii="Arial" w:hAnsi="Arial" w:cs="Arial"/>
          <w:sz w:val="20"/>
          <w:szCs w:val="20"/>
          <w:lang w:val="cs-CZ"/>
        </w:rPr>
        <w:t>I</w:t>
      </w:r>
      <w:r w:rsidR="00086624">
        <w:rPr>
          <w:rStyle w:val="texte1xChar"/>
          <w:rFonts w:ascii="Arial" w:hAnsi="Arial" w:cs="Arial"/>
          <w:sz w:val="20"/>
          <w:szCs w:val="20"/>
          <w:lang w:val="cs-CZ"/>
        </w:rPr>
        <w:t> této smlouvy uvedené ze strany pod</w:t>
      </w:r>
      <w:r w:rsidR="00137023" w:rsidRPr="002C0E99">
        <w:rPr>
          <w:rStyle w:val="texte1xChar"/>
          <w:rFonts w:ascii="Arial" w:hAnsi="Arial" w:cs="Arial"/>
          <w:sz w:val="20"/>
          <w:szCs w:val="20"/>
          <w:lang w:val="cs-CZ"/>
        </w:rPr>
        <w:t xml:space="preserve">dodavatele nebo člena týmu </w:t>
      </w:r>
      <w:r>
        <w:rPr>
          <w:rStyle w:val="texte1xChar"/>
          <w:rFonts w:ascii="Arial" w:hAnsi="Arial" w:cs="Arial"/>
          <w:sz w:val="20"/>
          <w:szCs w:val="20"/>
          <w:lang w:val="cs-CZ"/>
        </w:rPr>
        <w:t>dopravce</w:t>
      </w:r>
      <w:r w:rsidR="00137023" w:rsidRPr="002C0E99">
        <w:rPr>
          <w:rStyle w:val="texte1xChar"/>
          <w:rFonts w:ascii="Arial" w:hAnsi="Arial" w:cs="Arial"/>
          <w:sz w:val="20"/>
          <w:szCs w:val="20"/>
          <w:lang w:val="cs-CZ"/>
        </w:rPr>
        <w:t xml:space="preserve">, je </w:t>
      </w:r>
      <w:r w:rsidR="007B7A9D">
        <w:rPr>
          <w:rStyle w:val="texte1xChar"/>
          <w:rFonts w:ascii="Arial" w:hAnsi="Arial" w:cs="Arial"/>
          <w:sz w:val="20"/>
          <w:szCs w:val="20"/>
          <w:lang w:val="cs-CZ"/>
        </w:rPr>
        <w:t>zákazník</w:t>
      </w:r>
      <w:r w:rsidR="00137023" w:rsidRPr="002C0E99">
        <w:rPr>
          <w:rStyle w:val="texte1xChar"/>
          <w:rFonts w:ascii="Arial" w:hAnsi="Arial" w:cs="Arial"/>
          <w:sz w:val="20"/>
          <w:szCs w:val="20"/>
          <w:lang w:val="cs-CZ"/>
        </w:rPr>
        <w:t xml:space="preserve">ovi za toto porušení odpovědný v plném rozsahu </w:t>
      </w:r>
      <w:r>
        <w:rPr>
          <w:rStyle w:val="texte1xChar"/>
          <w:rFonts w:ascii="Arial" w:hAnsi="Arial" w:cs="Arial"/>
          <w:sz w:val="20"/>
          <w:szCs w:val="20"/>
          <w:lang w:val="cs-CZ"/>
        </w:rPr>
        <w:t>dopravce</w:t>
      </w:r>
      <w:r w:rsidR="00137023" w:rsidRPr="002C0E99">
        <w:rPr>
          <w:rStyle w:val="texte1xChar"/>
          <w:rFonts w:ascii="Arial" w:hAnsi="Arial" w:cs="Arial"/>
          <w:sz w:val="20"/>
          <w:szCs w:val="20"/>
          <w:lang w:val="cs-CZ"/>
        </w:rPr>
        <w:t xml:space="preserve">. </w:t>
      </w:r>
    </w:p>
    <w:p w14:paraId="1A96560F" w14:textId="77777777" w:rsidR="008E3672" w:rsidRDefault="008E3672" w:rsidP="008E3672">
      <w:pPr>
        <w:pStyle w:val="Odstavecseseznamem"/>
        <w:rPr>
          <w:rFonts w:ascii="Arial" w:hAnsi="Arial" w:cs="Arial"/>
          <w:sz w:val="20"/>
          <w:szCs w:val="20"/>
        </w:rPr>
      </w:pPr>
    </w:p>
    <w:p w14:paraId="147045E8" w14:textId="77777777" w:rsidR="00EF6E17" w:rsidRPr="00EF6E17" w:rsidRDefault="00EF6E17" w:rsidP="00B53291">
      <w:pPr>
        <w:pStyle w:val="Style6"/>
        <w:numPr>
          <w:ilvl w:val="0"/>
          <w:numId w:val="11"/>
        </w:numPr>
        <w:rPr>
          <w:rFonts w:ascii="Arial" w:hAnsi="Arial" w:cs="Arial"/>
          <w:sz w:val="20"/>
          <w:szCs w:val="20"/>
        </w:rPr>
      </w:pPr>
      <w:r w:rsidRPr="00EF6E17">
        <w:rPr>
          <w:rFonts w:ascii="Arial" w:hAnsi="Arial" w:cs="Arial"/>
          <w:sz w:val="20"/>
          <w:szCs w:val="20"/>
        </w:rPr>
        <w:t>Smluvní strany nejsou odpovědny za následky vzniklé z příčiny působení vyšší moci za podmínek sjednaných v této smlouvě. Vyšší mocí se pro účely této smlouvy rozumí takové na vůli obou stran nezávislé okolnosti, které mají vliv na práva a povinnosti smluvních stran obsažené v této smlouvě (např. války, živelné události, stávky, občanské nepokoje, opatření úředních orgánů apod.). V případě zásahu působení vyšší moci učiní ten, na jehož straně vznikla překážka splnění závazku, veškeré nutné kroky, které povedou k obnovení normální činnosti podle této smlouvy v čase co možná nejkratším, s ohledem na okolnosti, které zábranu způsobily.</w:t>
      </w:r>
    </w:p>
    <w:p w14:paraId="3236A18F" w14:textId="77777777" w:rsidR="00EF6E17" w:rsidRPr="00EF6E17" w:rsidRDefault="00EF6E17" w:rsidP="00EF6E17">
      <w:pPr>
        <w:pStyle w:val="Style6"/>
        <w:rPr>
          <w:rFonts w:ascii="Arial" w:hAnsi="Arial" w:cs="Arial"/>
          <w:sz w:val="20"/>
          <w:szCs w:val="20"/>
        </w:rPr>
      </w:pPr>
    </w:p>
    <w:p w14:paraId="74E0C157" w14:textId="152D6530" w:rsidR="00EF6E17" w:rsidRPr="002C0E99" w:rsidRDefault="00EF6E17" w:rsidP="00B53291">
      <w:pPr>
        <w:pStyle w:val="Style6"/>
        <w:numPr>
          <w:ilvl w:val="0"/>
          <w:numId w:val="11"/>
        </w:numPr>
        <w:rPr>
          <w:rFonts w:ascii="Arial" w:hAnsi="Arial" w:cs="Arial"/>
          <w:sz w:val="20"/>
          <w:szCs w:val="20"/>
        </w:rPr>
      </w:pPr>
      <w:r w:rsidRPr="00EF6E17">
        <w:rPr>
          <w:rFonts w:ascii="Arial" w:hAnsi="Arial" w:cs="Arial"/>
          <w:sz w:val="20"/>
          <w:szCs w:val="20"/>
        </w:rPr>
        <w:t>Nastane-li okolnost vyšší moci, podnikne ta smluvní strana, jíž brání okolnosti vyšší moci ve splnění smluvních závazků, veškeré kroky, které po ní lze rozumně požadovat a které povedou k obnově normální činnosti a splnění závazků v souladu s touto smlouvou, a neprodleně oznámí smluvním partnerům okolnost působení vyšší moci i její rozsah a důsledky pro plnění závazku či povinnosti a bude se řídit pokyny smluvní</w:t>
      </w:r>
      <w:r w:rsidR="00EE7B9D">
        <w:rPr>
          <w:rFonts w:ascii="Arial" w:hAnsi="Arial" w:cs="Arial"/>
          <w:sz w:val="20"/>
          <w:szCs w:val="20"/>
        </w:rPr>
        <w:t xml:space="preserve"> strany</w:t>
      </w:r>
      <w:r w:rsidRPr="00EF6E17">
        <w:rPr>
          <w:rFonts w:ascii="Arial" w:hAnsi="Arial" w:cs="Arial"/>
          <w:sz w:val="20"/>
          <w:szCs w:val="20"/>
        </w:rPr>
        <w:t>. Jinak odpovídá v celém rozsahu za škodu vzniklou porušením smluvních závazků a povinností bez ohledu na okolnost vyšší moci.</w:t>
      </w:r>
    </w:p>
    <w:p w14:paraId="6D661100" w14:textId="77777777" w:rsidR="00137023" w:rsidRDefault="00137023" w:rsidP="00137023">
      <w:pPr>
        <w:pStyle w:val="Style3"/>
        <w:rPr>
          <w:rFonts w:ascii="Arial" w:hAnsi="Arial" w:cs="Arial"/>
          <w:b/>
          <w:sz w:val="20"/>
          <w:szCs w:val="20"/>
        </w:rPr>
      </w:pPr>
    </w:p>
    <w:p w14:paraId="5A3BF257" w14:textId="77777777" w:rsidR="00850DEF" w:rsidRPr="002C0E99" w:rsidRDefault="00850DEF" w:rsidP="00137023">
      <w:pPr>
        <w:pStyle w:val="Style3"/>
        <w:rPr>
          <w:rFonts w:ascii="Arial" w:hAnsi="Arial" w:cs="Arial"/>
          <w:b/>
          <w:sz w:val="20"/>
          <w:szCs w:val="20"/>
        </w:rPr>
      </w:pPr>
    </w:p>
    <w:p w14:paraId="7FA72A80" w14:textId="77777777" w:rsidR="00137023" w:rsidRPr="002C0E99" w:rsidRDefault="00F17E3D" w:rsidP="00137023">
      <w:pPr>
        <w:jc w:val="center"/>
        <w:rPr>
          <w:rFonts w:ascii="Arial" w:hAnsi="Arial" w:cs="Arial"/>
          <w:b/>
          <w:bCs/>
          <w:sz w:val="20"/>
          <w:szCs w:val="20"/>
        </w:rPr>
      </w:pPr>
      <w:r>
        <w:rPr>
          <w:rFonts w:ascii="Arial" w:hAnsi="Arial" w:cs="Arial"/>
          <w:b/>
          <w:bCs/>
          <w:sz w:val="20"/>
          <w:szCs w:val="20"/>
        </w:rPr>
        <w:t>X</w:t>
      </w:r>
      <w:r w:rsidR="008E3672">
        <w:rPr>
          <w:rFonts w:ascii="Arial" w:hAnsi="Arial" w:cs="Arial"/>
          <w:b/>
          <w:bCs/>
          <w:sz w:val="20"/>
          <w:szCs w:val="20"/>
        </w:rPr>
        <w:t>I</w:t>
      </w:r>
      <w:r w:rsidR="00137023" w:rsidRPr="002C0E99">
        <w:rPr>
          <w:rFonts w:ascii="Arial" w:hAnsi="Arial" w:cs="Arial"/>
          <w:b/>
          <w:bCs/>
          <w:sz w:val="20"/>
          <w:szCs w:val="20"/>
        </w:rPr>
        <w:t>.</w:t>
      </w:r>
      <w:r w:rsidR="00137023" w:rsidRPr="002C0E99">
        <w:rPr>
          <w:rFonts w:ascii="Arial" w:hAnsi="Arial" w:cs="Arial"/>
          <w:b/>
          <w:bCs/>
          <w:sz w:val="20"/>
          <w:szCs w:val="20"/>
        </w:rPr>
        <w:br/>
        <w:t>Ukončení smlouvy</w:t>
      </w:r>
    </w:p>
    <w:p w14:paraId="4B167A4B" w14:textId="77777777" w:rsidR="00137023" w:rsidRPr="002C0E99" w:rsidRDefault="00137023" w:rsidP="00137023">
      <w:pPr>
        <w:jc w:val="both"/>
        <w:rPr>
          <w:rFonts w:ascii="Arial" w:hAnsi="Arial" w:cs="Arial"/>
          <w:sz w:val="20"/>
          <w:szCs w:val="20"/>
        </w:rPr>
      </w:pPr>
    </w:p>
    <w:p w14:paraId="60B5BAF8" w14:textId="35B3A974" w:rsidR="00EC19FE" w:rsidRPr="002B7A1A" w:rsidRDefault="001D006A" w:rsidP="00B53291">
      <w:pPr>
        <w:pStyle w:val="Style6"/>
        <w:numPr>
          <w:ilvl w:val="0"/>
          <w:numId w:val="12"/>
        </w:numPr>
        <w:rPr>
          <w:rFonts w:ascii="Arial" w:hAnsi="Arial" w:cs="Arial"/>
          <w:sz w:val="20"/>
          <w:szCs w:val="20"/>
        </w:rPr>
      </w:pPr>
      <w:r>
        <w:rPr>
          <w:rFonts w:ascii="Arial" w:hAnsi="Arial" w:cs="Arial"/>
          <w:noProof/>
          <w:sz w:val="20"/>
          <w:szCs w:val="20"/>
          <w:lang w:eastAsia="cs-CZ"/>
        </w:rPr>
        <mc:AlternateContent>
          <mc:Choice Requires="wps">
            <w:drawing>
              <wp:anchor distT="0" distB="0" distL="0" distR="0" simplePos="0" relativeHeight="251657728" behindDoc="0" locked="0" layoutInCell="1" allowOverlap="1" wp14:anchorId="58A77A78" wp14:editId="2C122CC1">
                <wp:simplePos x="0" y="0"/>
                <wp:positionH relativeFrom="column">
                  <wp:posOffset>0</wp:posOffset>
                </wp:positionH>
                <wp:positionV relativeFrom="paragraph">
                  <wp:posOffset>9165590</wp:posOffset>
                </wp:positionV>
                <wp:extent cx="5855970" cy="192405"/>
                <wp:effectExtent l="0" t="0" r="0" b="0"/>
                <wp:wrapTight wrapText="bothSides">
                  <wp:wrapPolygon edited="0">
                    <wp:start x="0" y="0"/>
                    <wp:lineTo x="0" y="21600"/>
                    <wp:lineTo x="21600" y="21600"/>
                    <wp:lineTo x="21600" y="0"/>
                  </wp:wrapPolygon>
                </wp:wrapTight>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5970" cy="192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BE3438" w14:textId="77777777" w:rsidR="00FD09AE" w:rsidRDefault="00FD09AE" w:rsidP="00137023">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A77A78" id="_x0000_t202" coordsize="21600,21600" o:spt="202" path="m,l,21600r21600,l21600,xe">
                <v:stroke joinstyle="miter"/>
                <v:path gradientshapeok="t" o:connecttype="rect"/>
              </v:shapetype>
              <v:shape id="Text Box 12" o:spid="_x0000_s1026" type="#_x0000_t202" style="position:absolute;left:0;text-align:left;margin-left:0;margin-top:721.7pt;width:461.1pt;height:15.1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" stroked="f">
                <v:fill opacity="0"/>
                <v:textbox inset="0,0,0,0">
                  <w:txbxContent>
                    <w:p w14:paraId="06BE3438" w14:textId="77777777" w:rsidR="00FD09AE" w:rsidRDefault="00FD09AE" w:rsidP="00137023">
                      <w:pPr>
                        <w:jc w:val="center"/>
                      </w:pPr>
                    </w:p>
                  </w:txbxContent>
                </v:textbox>
                <w10:wrap type="tight"/>
              </v:shape>
            </w:pict>
          </mc:Fallback>
        </mc:AlternateContent>
      </w:r>
      <w:r w:rsidR="00EF6E17" w:rsidRPr="00EF6E17">
        <w:t xml:space="preserve"> </w:t>
      </w:r>
      <w:r w:rsidR="00EF6E17" w:rsidRPr="00FD5F46">
        <w:rPr>
          <w:rFonts w:ascii="Arial" w:hAnsi="Arial" w:cs="Arial"/>
          <w:noProof/>
          <w:sz w:val="20"/>
          <w:szCs w:val="20"/>
          <w:lang w:eastAsia="cs-CZ"/>
        </w:rPr>
        <w:t>Smluvní s</w:t>
      </w:r>
      <w:r w:rsidR="00CA27D3" w:rsidRPr="00FD5F46">
        <w:rPr>
          <w:rFonts w:ascii="Arial" w:hAnsi="Arial" w:cs="Arial"/>
          <w:noProof/>
          <w:sz w:val="20"/>
          <w:szCs w:val="20"/>
          <w:lang w:eastAsia="cs-CZ"/>
        </w:rPr>
        <w:t xml:space="preserve">trany se dohodly, že tato rámcová dohoda je uzavřena </w:t>
      </w:r>
      <w:r w:rsidR="00BB1622" w:rsidRPr="00FD5F46">
        <w:rPr>
          <w:rFonts w:ascii="Arial" w:hAnsi="Arial" w:cs="Arial"/>
          <w:b/>
          <w:noProof/>
          <w:sz w:val="20"/>
          <w:szCs w:val="20"/>
          <w:u w:val="single"/>
          <w:lang w:eastAsia="cs-CZ"/>
        </w:rPr>
        <w:t>na dobu 48 měsíců</w:t>
      </w:r>
      <w:r w:rsidR="00EF6E17" w:rsidRPr="00FD5F46">
        <w:rPr>
          <w:rFonts w:ascii="Arial" w:hAnsi="Arial" w:cs="Arial"/>
          <w:noProof/>
          <w:sz w:val="20"/>
          <w:szCs w:val="20"/>
          <w:lang w:eastAsia="cs-CZ"/>
        </w:rPr>
        <w:t xml:space="preserve"> </w:t>
      </w:r>
      <w:r w:rsidR="00371F86" w:rsidRPr="00510753">
        <w:rPr>
          <w:rFonts w:ascii="Arial" w:hAnsi="Arial" w:cs="Arial"/>
          <w:sz w:val="20"/>
          <w:szCs w:val="20"/>
        </w:rPr>
        <w:t xml:space="preserve">s limitem plnění v částce 20 000 000,- Kč bez DPH, s tím že platnost a účinnost </w:t>
      </w:r>
      <w:r w:rsidR="00365F95" w:rsidRPr="00510753">
        <w:rPr>
          <w:rFonts w:ascii="Arial" w:hAnsi="Arial" w:cs="Arial"/>
          <w:sz w:val="20"/>
          <w:szCs w:val="20"/>
        </w:rPr>
        <w:t>s</w:t>
      </w:r>
      <w:r w:rsidR="00371F86" w:rsidRPr="00510753">
        <w:rPr>
          <w:rFonts w:ascii="Arial" w:hAnsi="Arial" w:cs="Arial"/>
          <w:sz w:val="20"/>
          <w:szCs w:val="20"/>
        </w:rPr>
        <w:t>mlouvy skončí dnem, kdy bude vyčerpán finanční limit stanovený pro plnění</w:t>
      </w:r>
      <w:r w:rsidR="00365F95" w:rsidRPr="00510753">
        <w:rPr>
          <w:rFonts w:ascii="Arial" w:hAnsi="Arial" w:cs="Arial"/>
          <w:sz w:val="20"/>
          <w:szCs w:val="20"/>
        </w:rPr>
        <w:t xml:space="preserve"> dílčí smluv o přepravě</w:t>
      </w:r>
      <w:r w:rsidR="00371F86" w:rsidRPr="00510753">
        <w:rPr>
          <w:rFonts w:ascii="Arial" w:hAnsi="Arial" w:cs="Arial"/>
          <w:sz w:val="20"/>
          <w:szCs w:val="20"/>
        </w:rPr>
        <w:t xml:space="preserve"> na základě této </w:t>
      </w:r>
      <w:r w:rsidR="00FD5F46" w:rsidRPr="00510753">
        <w:rPr>
          <w:rFonts w:ascii="Arial" w:hAnsi="Arial" w:cs="Arial"/>
          <w:sz w:val="20"/>
          <w:szCs w:val="20"/>
        </w:rPr>
        <w:t>s</w:t>
      </w:r>
      <w:r w:rsidR="00371F86" w:rsidRPr="00510753">
        <w:rPr>
          <w:rFonts w:ascii="Arial" w:hAnsi="Arial" w:cs="Arial"/>
          <w:sz w:val="20"/>
          <w:szCs w:val="20"/>
        </w:rPr>
        <w:t xml:space="preserve">mlouvy a nebude-li tento výše stanovený finanční limit vyčerpán, platnost a účinnost této </w:t>
      </w:r>
      <w:r w:rsidR="00FD5F46" w:rsidRPr="00510753">
        <w:rPr>
          <w:rFonts w:ascii="Arial" w:hAnsi="Arial" w:cs="Arial"/>
          <w:sz w:val="20"/>
          <w:szCs w:val="20"/>
        </w:rPr>
        <w:t>s</w:t>
      </w:r>
      <w:r w:rsidR="00371F86" w:rsidRPr="00510753">
        <w:rPr>
          <w:rFonts w:ascii="Arial" w:hAnsi="Arial" w:cs="Arial"/>
          <w:sz w:val="20"/>
          <w:szCs w:val="20"/>
        </w:rPr>
        <w:t>mlouvy skončí 48 měsíců od dne nabytí jej účinnosti</w:t>
      </w:r>
      <w:r w:rsidR="00EF6E17" w:rsidRPr="00EF6E17">
        <w:rPr>
          <w:rFonts w:ascii="Arial" w:hAnsi="Arial" w:cs="Arial"/>
          <w:noProof/>
          <w:sz w:val="20"/>
          <w:szCs w:val="20"/>
          <w:lang w:eastAsia="cs-CZ"/>
        </w:rPr>
        <w:t>.</w:t>
      </w:r>
      <w:r w:rsidR="00EB4DF4">
        <w:rPr>
          <w:rFonts w:ascii="Arial" w:hAnsi="Arial" w:cs="Arial"/>
          <w:noProof/>
          <w:sz w:val="20"/>
          <w:szCs w:val="20"/>
          <w:lang w:eastAsia="cs-CZ"/>
        </w:rPr>
        <w:t xml:space="preserve"> </w:t>
      </w:r>
      <w:r w:rsidR="00EB4DF4" w:rsidRPr="002C0E99">
        <w:rPr>
          <w:rFonts w:ascii="Arial" w:hAnsi="Arial" w:cs="Arial"/>
          <w:spacing w:val="-2"/>
          <w:sz w:val="20"/>
          <w:szCs w:val="20"/>
        </w:rPr>
        <w:t xml:space="preserve">Tím </w:t>
      </w:r>
      <w:r w:rsidR="00EB4DF4" w:rsidRPr="002B7A1A">
        <w:rPr>
          <w:rFonts w:ascii="Arial" w:hAnsi="Arial" w:cs="Arial"/>
          <w:spacing w:val="-2"/>
          <w:sz w:val="20"/>
          <w:szCs w:val="20"/>
        </w:rPr>
        <w:t>není dotčena platnost ani účinnost dílčích smluv o přepravě, které byly</w:t>
      </w:r>
      <w:r w:rsidR="00EB4DF4" w:rsidRPr="002B7A1A">
        <w:rPr>
          <w:rFonts w:ascii="Arial" w:hAnsi="Arial" w:cs="Arial"/>
          <w:sz w:val="20"/>
          <w:szCs w:val="20"/>
        </w:rPr>
        <w:t xml:space="preserve"> uzavřeny před uplynutím této </w:t>
      </w:r>
      <w:r w:rsidR="00EB4DF4" w:rsidRPr="002B7A1A">
        <w:rPr>
          <w:rFonts w:ascii="Arial" w:hAnsi="Arial" w:cs="Arial"/>
          <w:iCs/>
          <w:sz w:val="20"/>
          <w:szCs w:val="20"/>
        </w:rPr>
        <w:t>doby</w:t>
      </w:r>
      <w:r w:rsidR="00EB4DF4" w:rsidRPr="002B7A1A">
        <w:rPr>
          <w:rFonts w:ascii="Arial" w:hAnsi="Arial" w:cs="Arial"/>
          <w:sz w:val="20"/>
          <w:szCs w:val="20"/>
        </w:rPr>
        <w:t>.</w:t>
      </w:r>
      <w:r w:rsidR="002B7A1A" w:rsidRPr="002B7A1A">
        <w:rPr>
          <w:rFonts w:ascii="Arial" w:hAnsi="Arial" w:cs="Arial"/>
          <w:sz w:val="20"/>
          <w:szCs w:val="20"/>
        </w:rPr>
        <w:t xml:space="preserve"> </w:t>
      </w:r>
      <w:r w:rsidR="008237AE" w:rsidRPr="00D413B9">
        <w:rPr>
          <w:rFonts w:ascii="Arial" w:hAnsi="Arial" w:cs="Arial"/>
          <w:sz w:val="20"/>
          <w:szCs w:val="20"/>
        </w:rPr>
        <w:t>Účinnost smlouvy nastane buď 1. 6. 2024 nebo</w:t>
      </w:r>
      <w:r w:rsidR="008237AE" w:rsidRPr="002B7A1A">
        <w:rPr>
          <w:rFonts w:ascii="Arial" w:hAnsi="Arial" w:cs="Arial"/>
          <w:sz w:val="20"/>
          <w:szCs w:val="20"/>
        </w:rPr>
        <w:t xml:space="preserve"> v</w:t>
      </w:r>
      <w:r w:rsidR="0045197B">
        <w:rPr>
          <w:rFonts w:ascii="Arial" w:hAnsi="Arial" w:cs="Arial"/>
          <w:sz w:val="20"/>
          <w:szCs w:val="20"/>
        </w:rPr>
        <w:t> </w:t>
      </w:r>
      <w:r w:rsidR="008237AE" w:rsidRPr="002B7A1A">
        <w:rPr>
          <w:rFonts w:ascii="Arial" w:hAnsi="Arial" w:cs="Arial"/>
          <w:sz w:val="20"/>
          <w:szCs w:val="20"/>
        </w:rPr>
        <w:t>případě, kdy z</w:t>
      </w:r>
      <w:r w:rsidR="0045197B">
        <w:rPr>
          <w:rFonts w:ascii="Arial" w:hAnsi="Arial" w:cs="Arial"/>
          <w:sz w:val="20"/>
          <w:szCs w:val="20"/>
        </w:rPr>
        <w:t> </w:t>
      </w:r>
      <w:r w:rsidR="008237AE" w:rsidRPr="002B7A1A">
        <w:rPr>
          <w:rFonts w:ascii="Arial" w:hAnsi="Arial" w:cs="Arial"/>
          <w:sz w:val="20"/>
          <w:szCs w:val="20"/>
        </w:rPr>
        <w:t>jakéhokoli důvodu nedojde k</w:t>
      </w:r>
      <w:r w:rsidR="0045197B">
        <w:rPr>
          <w:rFonts w:ascii="Arial" w:hAnsi="Arial" w:cs="Arial"/>
          <w:sz w:val="20"/>
          <w:szCs w:val="20"/>
        </w:rPr>
        <w:t> </w:t>
      </w:r>
      <w:r w:rsidR="008237AE" w:rsidRPr="002B7A1A">
        <w:rPr>
          <w:rFonts w:ascii="Arial" w:hAnsi="Arial" w:cs="Arial"/>
          <w:sz w:val="20"/>
          <w:szCs w:val="20"/>
        </w:rPr>
        <w:t xml:space="preserve">uzavření smlouvy před uvedeným datem, nabude rámcová dohoda účinnosti dnem podpisu smlouvy všemi smluvními stranami, tj. </w:t>
      </w:r>
      <w:r w:rsidR="002B7A1A" w:rsidRPr="002B7A1A">
        <w:rPr>
          <w:rFonts w:ascii="Arial" w:hAnsi="Arial" w:cs="Arial"/>
          <w:sz w:val="20"/>
          <w:szCs w:val="20"/>
        </w:rPr>
        <w:t>dopravci a zákazníkem</w:t>
      </w:r>
      <w:r w:rsidR="008237AE" w:rsidRPr="002B7A1A">
        <w:rPr>
          <w:rFonts w:ascii="Arial" w:hAnsi="Arial" w:cs="Arial"/>
          <w:sz w:val="20"/>
          <w:szCs w:val="20"/>
        </w:rPr>
        <w:t>, nestanoví-li platná legislativa jinak (viz zveřejnění smlouvy v</w:t>
      </w:r>
      <w:r w:rsidR="0045197B">
        <w:rPr>
          <w:rFonts w:ascii="Arial" w:hAnsi="Arial" w:cs="Arial"/>
          <w:sz w:val="20"/>
          <w:szCs w:val="20"/>
        </w:rPr>
        <w:t> </w:t>
      </w:r>
      <w:r w:rsidR="008237AE" w:rsidRPr="002B7A1A">
        <w:rPr>
          <w:rFonts w:ascii="Arial" w:hAnsi="Arial" w:cs="Arial"/>
          <w:sz w:val="20"/>
          <w:szCs w:val="20"/>
        </w:rPr>
        <w:t>registru smluv).</w:t>
      </w:r>
      <w:r w:rsidR="0045197B">
        <w:rPr>
          <w:rFonts w:ascii="Arial" w:hAnsi="Arial" w:cs="Arial"/>
          <w:sz w:val="20"/>
          <w:szCs w:val="20"/>
        </w:rPr>
        <w:t xml:space="preserve"> Smlouva bude ukončena </w:t>
      </w:r>
      <w:r w:rsidR="008237AE" w:rsidRPr="00687164">
        <w:t xml:space="preserve"> </w:t>
      </w:r>
    </w:p>
    <w:p w14:paraId="192BC015" w14:textId="77777777" w:rsidR="00EF6E17" w:rsidRDefault="00EF6E17" w:rsidP="00EF6E17">
      <w:pPr>
        <w:pStyle w:val="Style6"/>
        <w:rPr>
          <w:rFonts w:ascii="Arial" w:hAnsi="Arial" w:cs="Arial"/>
          <w:noProof/>
          <w:sz w:val="20"/>
          <w:szCs w:val="20"/>
          <w:lang w:eastAsia="cs-CZ"/>
        </w:rPr>
      </w:pPr>
    </w:p>
    <w:p w14:paraId="3E7492F6" w14:textId="77777777" w:rsidR="00EF6E17" w:rsidRDefault="00CA27D3" w:rsidP="00B53291">
      <w:pPr>
        <w:pStyle w:val="Style6"/>
        <w:numPr>
          <w:ilvl w:val="0"/>
          <w:numId w:val="12"/>
        </w:numPr>
        <w:rPr>
          <w:rFonts w:ascii="Arial" w:hAnsi="Arial" w:cs="Arial"/>
          <w:bCs/>
          <w:sz w:val="20"/>
          <w:szCs w:val="20"/>
        </w:rPr>
      </w:pPr>
      <w:r>
        <w:rPr>
          <w:rFonts w:ascii="Arial" w:hAnsi="Arial" w:cs="Arial"/>
          <w:bCs/>
          <w:sz w:val="20"/>
          <w:szCs w:val="20"/>
        </w:rPr>
        <w:t>Tato rámcová dohoda</w:t>
      </w:r>
      <w:r w:rsidR="00EF6E17">
        <w:rPr>
          <w:rFonts w:ascii="Arial" w:hAnsi="Arial" w:cs="Arial"/>
          <w:bCs/>
          <w:sz w:val="20"/>
          <w:szCs w:val="20"/>
        </w:rPr>
        <w:t xml:space="preserve"> a dílčí smlouva o přepravě </w:t>
      </w:r>
      <w:r w:rsidR="00EF6E17" w:rsidRPr="00BF742C">
        <w:rPr>
          <w:rFonts w:ascii="Arial" w:hAnsi="Arial" w:cs="Arial"/>
          <w:bCs/>
          <w:sz w:val="20"/>
          <w:szCs w:val="20"/>
        </w:rPr>
        <w:t xml:space="preserve">může zaniknout </w:t>
      </w:r>
      <w:r w:rsidR="00EF6E17">
        <w:rPr>
          <w:rFonts w:ascii="Arial" w:hAnsi="Arial" w:cs="Arial"/>
          <w:bCs/>
          <w:sz w:val="20"/>
          <w:szCs w:val="20"/>
        </w:rPr>
        <w:t xml:space="preserve">ve vztahu ke konkrétnímu dopravci </w:t>
      </w:r>
      <w:r w:rsidR="00EF6E17" w:rsidRPr="00BF742C">
        <w:rPr>
          <w:rFonts w:ascii="Arial" w:hAnsi="Arial" w:cs="Arial"/>
          <w:bCs/>
          <w:sz w:val="20"/>
          <w:szCs w:val="20"/>
        </w:rPr>
        <w:t xml:space="preserve">kromě </w:t>
      </w:r>
      <w:r w:rsidR="00EF6E17" w:rsidRPr="00EF6E17">
        <w:rPr>
          <w:rFonts w:ascii="Arial" w:hAnsi="Arial" w:cs="Arial"/>
          <w:bCs/>
          <w:sz w:val="20"/>
          <w:szCs w:val="20"/>
        </w:rPr>
        <w:t>písemné</w:t>
      </w:r>
      <w:r w:rsidR="00EF6E17" w:rsidRPr="00BF742C">
        <w:rPr>
          <w:rFonts w:ascii="Arial" w:hAnsi="Arial" w:cs="Arial"/>
          <w:bCs/>
          <w:sz w:val="20"/>
          <w:szCs w:val="20"/>
        </w:rPr>
        <w:t xml:space="preserve"> dohody </w:t>
      </w:r>
      <w:r w:rsidR="00EF6E17">
        <w:rPr>
          <w:rFonts w:ascii="Arial" w:hAnsi="Arial" w:cs="Arial"/>
          <w:bCs/>
          <w:sz w:val="20"/>
          <w:szCs w:val="20"/>
        </w:rPr>
        <w:t>zákazníka a tohoto</w:t>
      </w:r>
      <w:r w:rsidR="00EF6E17" w:rsidRPr="00BF742C">
        <w:rPr>
          <w:rFonts w:ascii="Arial" w:hAnsi="Arial" w:cs="Arial"/>
          <w:bCs/>
          <w:sz w:val="20"/>
          <w:szCs w:val="20"/>
        </w:rPr>
        <w:t xml:space="preserve"> </w:t>
      </w:r>
      <w:r w:rsidR="00EF6E17">
        <w:rPr>
          <w:rFonts w:ascii="Arial" w:hAnsi="Arial" w:cs="Arial"/>
          <w:bCs/>
          <w:sz w:val="20"/>
          <w:szCs w:val="20"/>
        </w:rPr>
        <w:t xml:space="preserve">dopravce </w:t>
      </w:r>
      <w:r w:rsidR="00EF6E17" w:rsidRPr="00BF742C">
        <w:rPr>
          <w:rFonts w:ascii="Arial" w:hAnsi="Arial" w:cs="Arial"/>
          <w:bCs/>
          <w:sz w:val="20"/>
          <w:szCs w:val="20"/>
        </w:rPr>
        <w:t>též</w:t>
      </w:r>
      <w:r w:rsidR="00EF6E17">
        <w:rPr>
          <w:rFonts w:ascii="Arial" w:hAnsi="Arial" w:cs="Arial"/>
          <w:bCs/>
          <w:sz w:val="20"/>
          <w:szCs w:val="20"/>
        </w:rPr>
        <w:t>:</w:t>
      </w:r>
    </w:p>
    <w:p w14:paraId="1936BD16" w14:textId="77777777" w:rsidR="00EF6E17" w:rsidRDefault="00EF6E17" w:rsidP="00EF6E17">
      <w:pPr>
        <w:pStyle w:val="Odstavecseseznamem"/>
        <w:rPr>
          <w:rFonts w:ascii="Arial" w:hAnsi="Arial" w:cs="Arial"/>
          <w:bCs/>
          <w:sz w:val="20"/>
          <w:szCs w:val="20"/>
        </w:rPr>
      </w:pPr>
    </w:p>
    <w:p w14:paraId="6400C709" w14:textId="77777777" w:rsidR="00EF6E17" w:rsidRDefault="00EF6E17" w:rsidP="00B53291">
      <w:pPr>
        <w:numPr>
          <w:ilvl w:val="0"/>
          <w:numId w:val="22"/>
        </w:numPr>
        <w:ind w:right="72"/>
        <w:jc w:val="both"/>
        <w:rPr>
          <w:rFonts w:ascii="Arial" w:hAnsi="Arial" w:cs="Arial"/>
          <w:bCs/>
          <w:sz w:val="20"/>
          <w:szCs w:val="20"/>
        </w:rPr>
      </w:pPr>
      <w:r w:rsidRPr="00046E51">
        <w:rPr>
          <w:rFonts w:ascii="Arial" w:hAnsi="Arial" w:cs="Arial"/>
          <w:bCs/>
          <w:sz w:val="20"/>
          <w:szCs w:val="20"/>
        </w:rPr>
        <w:t xml:space="preserve">Jednostrannou písemnou výpovědí </w:t>
      </w:r>
      <w:r>
        <w:rPr>
          <w:rFonts w:ascii="Arial" w:hAnsi="Arial" w:cs="Arial"/>
          <w:bCs/>
          <w:sz w:val="20"/>
          <w:szCs w:val="20"/>
        </w:rPr>
        <w:t>zákazníka dopravci</w:t>
      </w:r>
      <w:r w:rsidRPr="00046E51">
        <w:rPr>
          <w:rFonts w:ascii="Arial" w:hAnsi="Arial" w:cs="Arial"/>
          <w:bCs/>
          <w:sz w:val="20"/>
          <w:szCs w:val="20"/>
        </w:rPr>
        <w:t xml:space="preserve"> z</w:t>
      </w:r>
      <w:r>
        <w:rPr>
          <w:rFonts w:ascii="Arial" w:hAnsi="Arial" w:cs="Arial"/>
          <w:bCs/>
          <w:sz w:val="20"/>
          <w:szCs w:val="20"/>
        </w:rPr>
        <w:t> </w:t>
      </w:r>
      <w:r w:rsidRPr="00046E51">
        <w:rPr>
          <w:rFonts w:ascii="Arial" w:hAnsi="Arial" w:cs="Arial"/>
          <w:bCs/>
          <w:sz w:val="20"/>
          <w:szCs w:val="20"/>
        </w:rPr>
        <w:t xml:space="preserve">důvodu porušení povinnosti dopravce </w:t>
      </w:r>
      <w:r>
        <w:rPr>
          <w:rFonts w:ascii="Arial" w:hAnsi="Arial" w:cs="Arial"/>
          <w:bCs/>
          <w:sz w:val="20"/>
          <w:szCs w:val="20"/>
        </w:rPr>
        <w:t xml:space="preserve">dle </w:t>
      </w:r>
      <w:r w:rsidRPr="00046E51">
        <w:rPr>
          <w:rFonts w:ascii="Arial" w:hAnsi="Arial" w:cs="Arial"/>
          <w:bCs/>
          <w:sz w:val="20"/>
          <w:szCs w:val="20"/>
        </w:rPr>
        <w:t>této smlouvy</w:t>
      </w:r>
      <w:r>
        <w:rPr>
          <w:rFonts w:ascii="Arial" w:hAnsi="Arial" w:cs="Arial"/>
          <w:bCs/>
          <w:sz w:val="20"/>
          <w:szCs w:val="20"/>
        </w:rPr>
        <w:t xml:space="preserve"> nebo dílčí smlouvy o přepravě</w:t>
      </w:r>
      <w:r w:rsidRPr="00046E51">
        <w:rPr>
          <w:rFonts w:ascii="Arial" w:hAnsi="Arial" w:cs="Arial"/>
          <w:bCs/>
          <w:sz w:val="20"/>
          <w:szCs w:val="20"/>
        </w:rPr>
        <w:t xml:space="preserve">. Zánik smlouvy </w:t>
      </w:r>
      <w:r>
        <w:rPr>
          <w:rFonts w:ascii="Arial" w:hAnsi="Arial" w:cs="Arial"/>
          <w:bCs/>
          <w:sz w:val="20"/>
          <w:szCs w:val="20"/>
        </w:rPr>
        <w:t xml:space="preserve">ve vztahu k tomuto dopravci </w:t>
      </w:r>
      <w:r w:rsidRPr="00046E51">
        <w:rPr>
          <w:rFonts w:ascii="Arial" w:hAnsi="Arial" w:cs="Arial"/>
          <w:bCs/>
          <w:sz w:val="20"/>
          <w:szCs w:val="20"/>
        </w:rPr>
        <w:t>nastane doručením výpovědi na kontaktní adresu dopravce, nebude-li ve výpovědi stanovena lhůta pozdější.</w:t>
      </w:r>
    </w:p>
    <w:p w14:paraId="0CE0A081" w14:textId="77777777" w:rsidR="00CA27D3" w:rsidRDefault="00CA27D3" w:rsidP="00CA27D3">
      <w:pPr>
        <w:ind w:left="1080" w:right="72"/>
        <w:jc w:val="both"/>
        <w:rPr>
          <w:rFonts w:ascii="Arial" w:hAnsi="Arial" w:cs="Arial"/>
          <w:bCs/>
          <w:sz w:val="20"/>
          <w:szCs w:val="20"/>
        </w:rPr>
      </w:pPr>
    </w:p>
    <w:p w14:paraId="207A2E7C" w14:textId="57649D60" w:rsidR="00EF6E17" w:rsidRDefault="00EF6E17" w:rsidP="00B53291">
      <w:pPr>
        <w:numPr>
          <w:ilvl w:val="0"/>
          <w:numId w:val="22"/>
        </w:numPr>
        <w:ind w:right="72"/>
        <w:jc w:val="both"/>
        <w:rPr>
          <w:rFonts w:ascii="Arial" w:hAnsi="Arial" w:cs="Arial"/>
          <w:bCs/>
          <w:sz w:val="20"/>
          <w:szCs w:val="20"/>
        </w:rPr>
      </w:pPr>
      <w:r w:rsidRPr="009D50C7">
        <w:rPr>
          <w:rFonts w:ascii="Arial" w:hAnsi="Arial" w:cs="Arial"/>
          <w:bCs/>
          <w:sz w:val="20"/>
          <w:szCs w:val="20"/>
        </w:rPr>
        <w:t xml:space="preserve">Odstoupením </w:t>
      </w:r>
      <w:r w:rsidR="009C722F">
        <w:rPr>
          <w:rFonts w:ascii="Arial" w:hAnsi="Arial" w:cs="Arial"/>
          <w:bCs/>
          <w:sz w:val="20"/>
          <w:szCs w:val="20"/>
        </w:rPr>
        <w:t>zákazníka</w:t>
      </w:r>
      <w:r>
        <w:rPr>
          <w:rFonts w:ascii="Arial" w:hAnsi="Arial" w:cs="Arial"/>
          <w:bCs/>
          <w:sz w:val="20"/>
          <w:szCs w:val="20"/>
        </w:rPr>
        <w:t xml:space="preserve"> nebo dopravce</w:t>
      </w:r>
      <w:r w:rsidRPr="009D50C7">
        <w:rPr>
          <w:rFonts w:ascii="Arial" w:hAnsi="Arial" w:cs="Arial"/>
          <w:bCs/>
          <w:sz w:val="20"/>
          <w:szCs w:val="20"/>
        </w:rPr>
        <w:t xml:space="preserve"> z dův</w:t>
      </w:r>
      <w:r>
        <w:rPr>
          <w:rFonts w:ascii="Arial" w:hAnsi="Arial" w:cs="Arial"/>
          <w:bCs/>
          <w:sz w:val="20"/>
          <w:szCs w:val="20"/>
        </w:rPr>
        <w:t xml:space="preserve">odů a postupem uvedeným </w:t>
      </w:r>
      <w:r w:rsidR="000426AE">
        <w:rPr>
          <w:rFonts w:ascii="Arial" w:hAnsi="Arial" w:cs="Arial"/>
          <w:bCs/>
          <w:sz w:val="20"/>
          <w:szCs w:val="20"/>
        </w:rPr>
        <w:t>a vyplývající</w:t>
      </w:r>
      <w:r w:rsidR="00BE7B31">
        <w:rPr>
          <w:rFonts w:ascii="Arial" w:hAnsi="Arial" w:cs="Arial"/>
          <w:bCs/>
          <w:sz w:val="20"/>
          <w:szCs w:val="20"/>
        </w:rPr>
        <w:t>m</w:t>
      </w:r>
      <w:r w:rsidR="008C72C7">
        <w:rPr>
          <w:rFonts w:ascii="Arial" w:hAnsi="Arial" w:cs="Arial"/>
          <w:bCs/>
          <w:sz w:val="20"/>
          <w:szCs w:val="20"/>
        </w:rPr>
        <w:t xml:space="preserve"> z občanského zákoníku</w:t>
      </w:r>
      <w:r w:rsidRPr="009D50C7">
        <w:rPr>
          <w:rFonts w:ascii="Arial" w:hAnsi="Arial" w:cs="Arial"/>
          <w:bCs/>
          <w:sz w:val="20"/>
          <w:szCs w:val="20"/>
        </w:rPr>
        <w:t xml:space="preserve">, zejména v případě podstatného porušení této smlouvy druhou smluvní stranou dle </w:t>
      </w:r>
      <w:r w:rsidR="009C722F">
        <w:rPr>
          <w:rFonts w:ascii="Arial" w:hAnsi="Arial" w:cs="Arial"/>
          <w:bCs/>
          <w:sz w:val="20"/>
          <w:szCs w:val="20"/>
        </w:rPr>
        <w:t>odstavce 3</w:t>
      </w:r>
      <w:r>
        <w:rPr>
          <w:rFonts w:ascii="Arial" w:hAnsi="Arial" w:cs="Arial"/>
          <w:bCs/>
          <w:sz w:val="20"/>
          <w:szCs w:val="20"/>
        </w:rPr>
        <w:t xml:space="preserve"> tohoto článku této smlouvy</w:t>
      </w:r>
      <w:r w:rsidRPr="009D50C7">
        <w:rPr>
          <w:rFonts w:ascii="Arial" w:hAnsi="Arial" w:cs="Arial"/>
          <w:bCs/>
          <w:sz w:val="20"/>
          <w:szCs w:val="20"/>
        </w:rPr>
        <w:t xml:space="preserve">. Důvodem k odstoupení </w:t>
      </w:r>
      <w:r w:rsidR="00844022">
        <w:rPr>
          <w:rFonts w:ascii="Arial" w:hAnsi="Arial" w:cs="Arial"/>
          <w:bCs/>
          <w:sz w:val="20"/>
          <w:szCs w:val="20"/>
        </w:rPr>
        <w:t>zákazníka</w:t>
      </w:r>
      <w:r w:rsidR="00844022" w:rsidRPr="009D50C7">
        <w:rPr>
          <w:rFonts w:ascii="Arial" w:hAnsi="Arial" w:cs="Arial"/>
          <w:bCs/>
          <w:sz w:val="20"/>
          <w:szCs w:val="20"/>
        </w:rPr>
        <w:t xml:space="preserve"> </w:t>
      </w:r>
      <w:r w:rsidRPr="009D50C7">
        <w:rPr>
          <w:rFonts w:ascii="Arial" w:hAnsi="Arial" w:cs="Arial"/>
          <w:bCs/>
          <w:sz w:val="20"/>
          <w:szCs w:val="20"/>
        </w:rPr>
        <w:t>od smlouvy</w:t>
      </w:r>
      <w:r w:rsidR="009C722F">
        <w:rPr>
          <w:rFonts w:ascii="Arial" w:hAnsi="Arial" w:cs="Arial"/>
          <w:bCs/>
          <w:sz w:val="20"/>
          <w:szCs w:val="20"/>
        </w:rPr>
        <w:t xml:space="preserve"> nebo dílčí smlouvy</w:t>
      </w:r>
      <w:r w:rsidRPr="009D50C7">
        <w:rPr>
          <w:rFonts w:ascii="Arial" w:hAnsi="Arial" w:cs="Arial"/>
          <w:bCs/>
          <w:sz w:val="20"/>
          <w:szCs w:val="20"/>
        </w:rPr>
        <w:t xml:space="preserve"> je také</w:t>
      </w:r>
      <w:r>
        <w:rPr>
          <w:rFonts w:ascii="Arial" w:hAnsi="Arial" w:cs="Arial"/>
          <w:bCs/>
          <w:sz w:val="20"/>
          <w:szCs w:val="20"/>
        </w:rPr>
        <w:t>:</w:t>
      </w:r>
    </w:p>
    <w:p w14:paraId="0A5618AD" w14:textId="77777777" w:rsidR="00CA27D3" w:rsidRDefault="00CA27D3" w:rsidP="00CA27D3">
      <w:pPr>
        <w:ind w:right="72"/>
        <w:jc w:val="both"/>
        <w:rPr>
          <w:rFonts w:ascii="Arial" w:hAnsi="Arial" w:cs="Arial"/>
          <w:bCs/>
          <w:sz w:val="20"/>
          <w:szCs w:val="20"/>
        </w:rPr>
      </w:pPr>
    </w:p>
    <w:p w14:paraId="23FD5F38" w14:textId="77777777" w:rsidR="00EF6E17" w:rsidRDefault="00EF6E17" w:rsidP="00B53291">
      <w:pPr>
        <w:numPr>
          <w:ilvl w:val="0"/>
          <w:numId w:val="23"/>
        </w:numPr>
        <w:ind w:right="72"/>
        <w:jc w:val="both"/>
        <w:rPr>
          <w:rFonts w:ascii="Arial" w:hAnsi="Arial" w:cs="Arial"/>
          <w:bCs/>
          <w:sz w:val="20"/>
          <w:szCs w:val="20"/>
        </w:rPr>
      </w:pPr>
      <w:r>
        <w:rPr>
          <w:rFonts w:ascii="Arial" w:hAnsi="Arial" w:cs="Arial"/>
          <w:bCs/>
          <w:sz w:val="20"/>
          <w:szCs w:val="20"/>
        </w:rPr>
        <w:t xml:space="preserve">pokud bylo </w:t>
      </w:r>
      <w:r w:rsidRPr="0074279F">
        <w:rPr>
          <w:rFonts w:ascii="Arial" w:hAnsi="Arial" w:cs="Arial"/>
          <w:bCs/>
          <w:sz w:val="20"/>
          <w:szCs w:val="20"/>
        </w:rPr>
        <w:t xml:space="preserve">vůči </w:t>
      </w:r>
      <w:r>
        <w:rPr>
          <w:rFonts w:ascii="Arial" w:hAnsi="Arial" w:cs="Arial"/>
          <w:bCs/>
          <w:sz w:val="20"/>
          <w:szCs w:val="20"/>
        </w:rPr>
        <w:t>dopravci</w:t>
      </w:r>
      <w:r w:rsidRPr="0074279F">
        <w:rPr>
          <w:rFonts w:ascii="Arial" w:hAnsi="Arial" w:cs="Arial"/>
          <w:bCs/>
          <w:sz w:val="20"/>
          <w:szCs w:val="20"/>
        </w:rPr>
        <w:t xml:space="preserve"> zahájeno insolvenční řízení, v němž bylo vydáno rozhodnutí o úpadku </w:t>
      </w:r>
      <w:r>
        <w:rPr>
          <w:rFonts w:ascii="Arial" w:hAnsi="Arial" w:cs="Arial"/>
          <w:bCs/>
          <w:sz w:val="20"/>
          <w:szCs w:val="20"/>
        </w:rPr>
        <w:t>dopravce</w:t>
      </w:r>
      <w:r w:rsidRPr="0074279F">
        <w:rPr>
          <w:rFonts w:ascii="Arial" w:hAnsi="Arial" w:cs="Arial"/>
          <w:bCs/>
          <w:sz w:val="20"/>
          <w:szCs w:val="20"/>
        </w:rPr>
        <w:t xml:space="preserve"> nebo insolvenční návrh byl zamítnut proto, že majetek </w:t>
      </w:r>
      <w:r>
        <w:rPr>
          <w:rFonts w:ascii="Arial" w:hAnsi="Arial" w:cs="Arial"/>
          <w:bCs/>
          <w:sz w:val="20"/>
          <w:szCs w:val="20"/>
        </w:rPr>
        <w:t>dopravce</w:t>
      </w:r>
      <w:r w:rsidRPr="0074279F">
        <w:rPr>
          <w:rFonts w:ascii="Arial" w:hAnsi="Arial" w:cs="Arial"/>
          <w:bCs/>
          <w:sz w:val="20"/>
          <w:szCs w:val="20"/>
        </w:rPr>
        <w:t xml:space="preserve"> nepostačuje k úhradě nákladů insolvenčního řízení, nebo byl konkurs zrušen proto, že majetek </w:t>
      </w:r>
      <w:r>
        <w:rPr>
          <w:rFonts w:ascii="Arial" w:hAnsi="Arial" w:cs="Arial"/>
          <w:bCs/>
          <w:sz w:val="20"/>
          <w:szCs w:val="20"/>
        </w:rPr>
        <w:t>dopravce</w:t>
      </w:r>
      <w:r w:rsidRPr="0074279F">
        <w:rPr>
          <w:rFonts w:ascii="Arial" w:hAnsi="Arial" w:cs="Arial"/>
          <w:bCs/>
          <w:sz w:val="20"/>
          <w:szCs w:val="20"/>
        </w:rPr>
        <w:t xml:space="preserve"> byl zcela nepostačující nebo </w:t>
      </w:r>
    </w:p>
    <w:p w14:paraId="4A3AADED" w14:textId="77777777" w:rsidR="00EF6E17" w:rsidRDefault="00EF6E17" w:rsidP="00B53291">
      <w:pPr>
        <w:numPr>
          <w:ilvl w:val="0"/>
          <w:numId w:val="23"/>
        </w:numPr>
        <w:ind w:right="72"/>
        <w:jc w:val="both"/>
        <w:rPr>
          <w:rFonts w:ascii="Arial" w:hAnsi="Arial" w:cs="Arial"/>
          <w:bCs/>
          <w:sz w:val="20"/>
          <w:szCs w:val="20"/>
        </w:rPr>
      </w:pPr>
      <w:r>
        <w:rPr>
          <w:rFonts w:ascii="Arial" w:hAnsi="Arial" w:cs="Arial"/>
          <w:bCs/>
          <w:sz w:val="20"/>
          <w:szCs w:val="20"/>
        </w:rPr>
        <w:t>pokud dopravce</w:t>
      </w:r>
      <w:r w:rsidRPr="0074279F">
        <w:rPr>
          <w:rFonts w:ascii="Arial" w:hAnsi="Arial" w:cs="Arial"/>
          <w:bCs/>
          <w:sz w:val="20"/>
          <w:szCs w:val="20"/>
        </w:rPr>
        <w:t xml:space="preserve"> vstoupí do likvidace nebo </w:t>
      </w:r>
    </w:p>
    <w:p w14:paraId="482F3AFC" w14:textId="77777777" w:rsidR="00EF6E17" w:rsidRDefault="00EF6E17" w:rsidP="00B53291">
      <w:pPr>
        <w:numPr>
          <w:ilvl w:val="0"/>
          <w:numId w:val="23"/>
        </w:numPr>
        <w:ind w:right="72"/>
        <w:jc w:val="both"/>
        <w:rPr>
          <w:rFonts w:ascii="Arial" w:hAnsi="Arial" w:cs="Arial"/>
          <w:bCs/>
          <w:sz w:val="20"/>
          <w:szCs w:val="20"/>
        </w:rPr>
      </w:pPr>
      <w:r>
        <w:rPr>
          <w:rFonts w:ascii="Arial" w:hAnsi="Arial" w:cs="Arial"/>
          <w:bCs/>
          <w:sz w:val="20"/>
          <w:szCs w:val="20"/>
        </w:rPr>
        <w:t xml:space="preserve">pokud je </w:t>
      </w:r>
      <w:r w:rsidRPr="0074279F">
        <w:rPr>
          <w:rFonts w:ascii="Arial" w:hAnsi="Arial" w:cs="Arial"/>
          <w:bCs/>
          <w:sz w:val="20"/>
          <w:szCs w:val="20"/>
        </w:rPr>
        <w:t xml:space="preserve">na majetek </w:t>
      </w:r>
      <w:r>
        <w:rPr>
          <w:rFonts w:ascii="Arial" w:hAnsi="Arial" w:cs="Arial"/>
          <w:bCs/>
          <w:sz w:val="20"/>
          <w:szCs w:val="20"/>
        </w:rPr>
        <w:t>dopravce</w:t>
      </w:r>
      <w:r w:rsidRPr="0074279F">
        <w:rPr>
          <w:rFonts w:ascii="Arial" w:hAnsi="Arial" w:cs="Arial"/>
          <w:bCs/>
          <w:sz w:val="20"/>
          <w:szCs w:val="20"/>
        </w:rPr>
        <w:t xml:space="preserve"> </w:t>
      </w:r>
      <w:r>
        <w:rPr>
          <w:rFonts w:ascii="Arial" w:hAnsi="Arial" w:cs="Arial"/>
          <w:bCs/>
          <w:sz w:val="20"/>
          <w:szCs w:val="20"/>
        </w:rPr>
        <w:t>vydán</w:t>
      </w:r>
      <w:r w:rsidRPr="0074279F">
        <w:rPr>
          <w:rFonts w:ascii="Arial" w:hAnsi="Arial" w:cs="Arial"/>
          <w:bCs/>
          <w:sz w:val="20"/>
          <w:szCs w:val="20"/>
        </w:rPr>
        <w:t xml:space="preserve"> exekuční </w:t>
      </w:r>
      <w:r>
        <w:rPr>
          <w:rFonts w:ascii="Arial" w:hAnsi="Arial" w:cs="Arial"/>
          <w:bCs/>
          <w:sz w:val="20"/>
          <w:szCs w:val="20"/>
        </w:rPr>
        <w:t>příkaz</w:t>
      </w:r>
      <w:r w:rsidRPr="009D50C7">
        <w:rPr>
          <w:rFonts w:ascii="Arial" w:hAnsi="Arial" w:cs="Arial"/>
          <w:bCs/>
          <w:sz w:val="20"/>
          <w:szCs w:val="20"/>
        </w:rPr>
        <w:t xml:space="preserve">, nebo </w:t>
      </w:r>
    </w:p>
    <w:p w14:paraId="5BD98B5E" w14:textId="66656D6F" w:rsidR="00D06DF0" w:rsidRDefault="00EF6E17" w:rsidP="00B53291">
      <w:pPr>
        <w:numPr>
          <w:ilvl w:val="0"/>
          <w:numId w:val="23"/>
        </w:numPr>
        <w:ind w:right="72"/>
        <w:jc w:val="both"/>
        <w:rPr>
          <w:rFonts w:ascii="Arial" w:hAnsi="Arial" w:cs="Arial"/>
          <w:bCs/>
          <w:sz w:val="20"/>
          <w:szCs w:val="20"/>
        </w:rPr>
      </w:pPr>
      <w:r w:rsidRPr="009D50C7">
        <w:rPr>
          <w:rFonts w:ascii="Arial" w:hAnsi="Arial" w:cs="Arial"/>
          <w:bCs/>
          <w:sz w:val="20"/>
          <w:szCs w:val="20"/>
        </w:rPr>
        <w:t xml:space="preserve">pozbude-li </w:t>
      </w:r>
      <w:r w:rsidR="008C72C7">
        <w:rPr>
          <w:rFonts w:ascii="Arial" w:hAnsi="Arial" w:cs="Arial"/>
          <w:bCs/>
          <w:sz w:val="20"/>
          <w:szCs w:val="20"/>
        </w:rPr>
        <w:t xml:space="preserve">dopravce </w:t>
      </w:r>
      <w:r w:rsidRPr="009D50C7">
        <w:rPr>
          <w:rFonts w:ascii="Arial" w:hAnsi="Arial" w:cs="Arial"/>
          <w:bCs/>
          <w:sz w:val="20"/>
          <w:szCs w:val="20"/>
        </w:rPr>
        <w:t>příslušného podnikatelského oprávnění, licence či odborné způsobilosti k plnění smlouvy</w:t>
      </w:r>
      <w:r w:rsidR="004D5789">
        <w:rPr>
          <w:rFonts w:ascii="Arial" w:hAnsi="Arial" w:cs="Arial"/>
          <w:bCs/>
          <w:sz w:val="20"/>
          <w:szCs w:val="20"/>
        </w:rPr>
        <w:t>/dílčí smlouvy</w:t>
      </w:r>
      <w:r w:rsidR="00D06DF0">
        <w:rPr>
          <w:rFonts w:ascii="Arial" w:hAnsi="Arial" w:cs="Arial"/>
          <w:bCs/>
          <w:sz w:val="20"/>
          <w:szCs w:val="20"/>
        </w:rPr>
        <w:t xml:space="preserve"> nebo</w:t>
      </w:r>
    </w:p>
    <w:p w14:paraId="3AD27D2E" w14:textId="1B5E0C3A" w:rsidR="00553C97" w:rsidRPr="00CB47D6" w:rsidRDefault="00DC6C57" w:rsidP="00B53291">
      <w:pPr>
        <w:numPr>
          <w:ilvl w:val="0"/>
          <w:numId w:val="23"/>
        </w:numPr>
        <w:ind w:right="72"/>
        <w:jc w:val="both"/>
        <w:rPr>
          <w:rFonts w:ascii="Arial" w:hAnsi="Arial" w:cs="Arial"/>
          <w:bCs/>
          <w:sz w:val="20"/>
          <w:szCs w:val="20"/>
        </w:rPr>
      </w:pPr>
      <w:r w:rsidRPr="005E7D2F">
        <w:rPr>
          <w:rFonts w:ascii="Arial" w:hAnsi="Arial" w:cs="Arial"/>
          <w:bCs/>
          <w:sz w:val="20"/>
          <w:szCs w:val="20"/>
        </w:rPr>
        <w:t xml:space="preserve">v případě, že dopravce </w:t>
      </w:r>
      <w:r w:rsidR="00553C97" w:rsidRPr="00CB47D6">
        <w:rPr>
          <w:rFonts w:ascii="Arial" w:hAnsi="Arial" w:cs="Arial"/>
          <w:sz w:val="20"/>
          <w:szCs w:val="20"/>
        </w:rPr>
        <w:t xml:space="preserve">uvedl nepravdivé údaje v čestném prohlášení o neexistenci střetu zájmů a pravdivosti údajů o skutečném majiteli, které je přílohou č. </w:t>
      </w:r>
      <w:r w:rsidR="00E40E7A">
        <w:rPr>
          <w:rFonts w:ascii="Arial" w:hAnsi="Arial" w:cs="Arial"/>
          <w:sz w:val="20"/>
          <w:szCs w:val="20"/>
        </w:rPr>
        <w:t>7</w:t>
      </w:r>
      <w:r w:rsidR="00553C97" w:rsidRPr="00CB47D6">
        <w:rPr>
          <w:rFonts w:ascii="Arial" w:hAnsi="Arial" w:cs="Arial"/>
          <w:sz w:val="20"/>
          <w:szCs w:val="20"/>
        </w:rPr>
        <w:t xml:space="preserve"> této smlouvy</w:t>
      </w:r>
      <w:r w:rsidRPr="00CB47D6">
        <w:rPr>
          <w:rFonts w:ascii="Arial" w:hAnsi="Arial" w:cs="Arial"/>
          <w:sz w:val="20"/>
          <w:szCs w:val="20"/>
        </w:rPr>
        <w:t xml:space="preserve"> nebo</w:t>
      </w:r>
    </w:p>
    <w:p w14:paraId="38191771" w14:textId="503C617E" w:rsidR="00553C97" w:rsidRPr="00CB47D6" w:rsidRDefault="00DC6C57" w:rsidP="00B53291">
      <w:pPr>
        <w:numPr>
          <w:ilvl w:val="0"/>
          <w:numId w:val="23"/>
        </w:numPr>
        <w:ind w:right="72"/>
        <w:jc w:val="both"/>
        <w:rPr>
          <w:rFonts w:ascii="Arial" w:hAnsi="Arial" w:cs="Arial"/>
          <w:bCs/>
          <w:sz w:val="20"/>
          <w:szCs w:val="20"/>
        </w:rPr>
      </w:pPr>
      <w:r w:rsidRPr="00CB47D6">
        <w:rPr>
          <w:rFonts w:ascii="Arial" w:hAnsi="Arial" w:cs="Arial"/>
          <w:sz w:val="20"/>
          <w:szCs w:val="20"/>
        </w:rPr>
        <w:t>V případě, že do</w:t>
      </w:r>
      <w:r w:rsidR="00D83AEB" w:rsidRPr="00CB47D6">
        <w:rPr>
          <w:rFonts w:ascii="Arial" w:hAnsi="Arial" w:cs="Arial"/>
          <w:sz w:val="20"/>
          <w:szCs w:val="20"/>
        </w:rPr>
        <w:t>p</w:t>
      </w:r>
      <w:r w:rsidRPr="00CB47D6">
        <w:rPr>
          <w:rFonts w:ascii="Arial" w:hAnsi="Arial" w:cs="Arial"/>
          <w:sz w:val="20"/>
          <w:szCs w:val="20"/>
        </w:rPr>
        <w:t>ravce</w:t>
      </w:r>
      <w:r w:rsidR="00553C97" w:rsidRPr="00CB47D6">
        <w:rPr>
          <w:rFonts w:ascii="Arial" w:hAnsi="Arial" w:cs="Arial"/>
          <w:sz w:val="20"/>
          <w:szCs w:val="20"/>
        </w:rPr>
        <w:t xml:space="preserve"> ve lhůtě dle této </w:t>
      </w:r>
      <w:r w:rsidRPr="00CB47D6">
        <w:rPr>
          <w:rFonts w:ascii="Arial" w:hAnsi="Arial" w:cs="Arial"/>
          <w:sz w:val="20"/>
          <w:szCs w:val="20"/>
        </w:rPr>
        <w:t>s</w:t>
      </w:r>
      <w:r w:rsidR="00553C97" w:rsidRPr="00CB47D6">
        <w:rPr>
          <w:rFonts w:ascii="Arial" w:hAnsi="Arial" w:cs="Arial"/>
          <w:sz w:val="20"/>
          <w:szCs w:val="20"/>
        </w:rPr>
        <w:t>mlouvy nevyrozuměl</w:t>
      </w:r>
      <w:r w:rsidR="00D83AEB" w:rsidRPr="00CB47D6">
        <w:rPr>
          <w:rFonts w:ascii="Arial" w:hAnsi="Arial" w:cs="Arial"/>
          <w:sz w:val="20"/>
          <w:szCs w:val="20"/>
        </w:rPr>
        <w:t xml:space="preserve"> zákazníka</w:t>
      </w:r>
      <w:r w:rsidR="00553C97" w:rsidRPr="00CB47D6">
        <w:rPr>
          <w:rFonts w:ascii="Arial" w:hAnsi="Arial" w:cs="Arial"/>
          <w:sz w:val="20"/>
          <w:szCs w:val="20"/>
        </w:rPr>
        <w:t xml:space="preserve"> o takové změně v zápisu údajů o jeho skutečném majiteli nebo o změně v zápisu údajů o skutečném majiteli poddodavatele, jehož prostřednictvím </w:t>
      </w:r>
      <w:r w:rsidR="00D83AEB" w:rsidRPr="00CB47D6">
        <w:rPr>
          <w:rFonts w:ascii="Arial" w:hAnsi="Arial" w:cs="Arial"/>
          <w:sz w:val="20"/>
          <w:szCs w:val="20"/>
        </w:rPr>
        <w:t xml:space="preserve">dopravce </w:t>
      </w:r>
      <w:r w:rsidR="00553C97" w:rsidRPr="00CB47D6">
        <w:rPr>
          <w:rFonts w:ascii="Arial" w:hAnsi="Arial" w:cs="Arial"/>
          <w:sz w:val="20"/>
          <w:szCs w:val="20"/>
        </w:rPr>
        <w:t xml:space="preserve">v zadávacím řízení vedoucím k uzavření této </w:t>
      </w:r>
      <w:r w:rsidR="00D83AEB" w:rsidRPr="00CB47D6">
        <w:rPr>
          <w:rFonts w:ascii="Arial" w:hAnsi="Arial" w:cs="Arial"/>
          <w:sz w:val="20"/>
          <w:szCs w:val="20"/>
        </w:rPr>
        <w:t>s</w:t>
      </w:r>
      <w:r w:rsidR="00553C97" w:rsidRPr="00CB47D6">
        <w:rPr>
          <w:rFonts w:ascii="Arial" w:hAnsi="Arial" w:cs="Arial"/>
          <w:sz w:val="20"/>
          <w:szCs w:val="20"/>
        </w:rPr>
        <w:t xml:space="preserve">mlouvy prokazoval kvalifikaci, při které byl jako skutečný majitel </w:t>
      </w:r>
      <w:r w:rsidR="00D83AEB" w:rsidRPr="00CB47D6">
        <w:rPr>
          <w:rFonts w:ascii="Arial" w:hAnsi="Arial" w:cs="Arial"/>
          <w:sz w:val="20"/>
          <w:szCs w:val="20"/>
        </w:rPr>
        <w:t>dopravce</w:t>
      </w:r>
      <w:r w:rsidR="00553C97" w:rsidRPr="00CB47D6">
        <w:rPr>
          <w:rFonts w:ascii="Arial" w:hAnsi="Arial" w:cs="Arial"/>
          <w:sz w:val="20"/>
          <w:szCs w:val="20"/>
        </w:rPr>
        <w:t xml:space="preserve"> nebo poddodavatele do evidence zapsán veřejný funkcionář uvedený v ust. § 2 odst. 1 písm. c) ZSZ</w:t>
      </w:r>
      <w:r w:rsidR="00D83AEB" w:rsidRPr="00CB47D6">
        <w:rPr>
          <w:rFonts w:ascii="Arial" w:hAnsi="Arial" w:cs="Arial"/>
          <w:sz w:val="20"/>
          <w:szCs w:val="20"/>
        </w:rPr>
        <w:t xml:space="preserve"> nebo</w:t>
      </w:r>
    </w:p>
    <w:p w14:paraId="35A519B3" w14:textId="37C9BF5C" w:rsidR="00553C97" w:rsidRPr="00CB47D6" w:rsidRDefault="00D83AEB" w:rsidP="00B53291">
      <w:pPr>
        <w:numPr>
          <w:ilvl w:val="0"/>
          <w:numId w:val="23"/>
        </w:numPr>
        <w:ind w:right="72"/>
        <w:jc w:val="both"/>
        <w:rPr>
          <w:rFonts w:ascii="Arial" w:hAnsi="Arial" w:cs="Arial"/>
          <w:bCs/>
          <w:sz w:val="20"/>
          <w:szCs w:val="20"/>
        </w:rPr>
      </w:pPr>
      <w:r w:rsidRPr="00CB47D6">
        <w:rPr>
          <w:rFonts w:ascii="Arial" w:hAnsi="Arial" w:cs="Arial"/>
          <w:sz w:val="20"/>
          <w:szCs w:val="20"/>
        </w:rPr>
        <w:t>V případě, že dopravce</w:t>
      </w:r>
      <w:r w:rsidR="00553C97" w:rsidRPr="00CB47D6">
        <w:rPr>
          <w:rFonts w:ascii="Arial" w:hAnsi="Arial" w:cs="Arial"/>
          <w:sz w:val="20"/>
          <w:szCs w:val="20"/>
        </w:rPr>
        <w:t xml:space="preserve"> </w:t>
      </w:r>
      <w:bookmarkStart w:id="6" w:name="_Hlk73711307"/>
      <w:r w:rsidR="00553C97" w:rsidRPr="00CB47D6">
        <w:rPr>
          <w:rFonts w:ascii="Arial" w:hAnsi="Arial" w:cs="Arial"/>
          <w:sz w:val="20"/>
          <w:szCs w:val="20"/>
        </w:rPr>
        <w:t>uvedl nepravdivé údaje v čestném prohlášení o nepodléhání omezujícím opatřením, které je přílohou č. </w:t>
      </w:r>
      <w:r w:rsidR="00C40520">
        <w:rPr>
          <w:rFonts w:ascii="Arial" w:hAnsi="Arial" w:cs="Arial"/>
          <w:sz w:val="20"/>
          <w:szCs w:val="20"/>
        </w:rPr>
        <w:t>8</w:t>
      </w:r>
      <w:r w:rsidR="00553C97" w:rsidRPr="00CB47D6">
        <w:rPr>
          <w:rFonts w:ascii="Arial" w:hAnsi="Arial" w:cs="Arial"/>
          <w:sz w:val="20"/>
          <w:szCs w:val="20"/>
        </w:rPr>
        <w:t xml:space="preserve"> této </w:t>
      </w:r>
      <w:r w:rsidRPr="00CB47D6">
        <w:rPr>
          <w:rFonts w:ascii="Arial" w:hAnsi="Arial" w:cs="Arial"/>
          <w:sz w:val="20"/>
          <w:szCs w:val="20"/>
        </w:rPr>
        <w:t>s</w:t>
      </w:r>
      <w:r w:rsidR="00553C97" w:rsidRPr="00CB47D6">
        <w:rPr>
          <w:rFonts w:ascii="Arial" w:hAnsi="Arial" w:cs="Arial"/>
          <w:sz w:val="20"/>
          <w:szCs w:val="20"/>
        </w:rPr>
        <w:t>mlouvy</w:t>
      </w:r>
      <w:r w:rsidRPr="00CB47D6">
        <w:rPr>
          <w:rFonts w:ascii="Arial" w:hAnsi="Arial" w:cs="Arial"/>
          <w:sz w:val="20"/>
          <w:szCs w:val="20"/>
        </w:rPr>
        <w:t xml:space="preserve"> nebo</w:t>
      </w:r>
    </w:p>
    <w:p w14:paraId="19D7C517" w14:textId="1BC8174C" w:rsidR="00553C97" w:rsidRPr="00CB47D6" w:rsidRDefault="002E0605" w:rsidP="00B53291">
      <w:pPr>
        <w:numPr>
          <w:ilvl w:val="0"/>
          <w:numId w:val="23"/>
        </w:numPr>
        <w:ind w:right="72"/>
        <w:jc w:val="both"/>
        <w:rPr>
          <w:rFonts w:cs="Arial"/>
          <w:bCs/>
        </w:rPr>
      </w:pPr>
      <w:r w:rsidRPr="00CB47D6">
        <w:rPr>
          <w:rFonts w:ascii="Arial" w:hAnsi="Arial" w:cs="Arial"/>
          <w:sz w:val="20"/>
          <w:szCs w:val="20"/>
        </w:rPr>
        <w:t>Dopravce</w:t>
      </w:r>
      <w:r w:rsidRPr="00CB47D6">
        <w:rPr>
          <w:rFonts w:ascii="Arial" w:hAnsi="Arial" w:cs="Arial"/>
          <w:bCs/>
          <w:sz w:val="20"/>
          <w:szCs w:val="20"/>
        </w:rPr>
        <w:t xml:space="preserve"> </w:t>
      </w:r>
      <w:r w:rsidR="00553C97" w:rsidRPr="00CB47D6">
        <w:rPr>
          <w:rFonts w:ascii="Arial" w:hAnsi="Arial" w:cs="Arial"/>
          <w:sz w:val="20"/>
          <w:szCs w:val="20"/>
        </w:rPr>
        <w:t xml:space="preserve">nevyrozuměl </w:t>
      </w:r>
      <w:r w:rsidRPr="00CB47D6">
        <w:rPr>
          <w:rFonts w:ascii="Arial" w:hAnsi="Arial" w:cs="Arial"/>
          <w:sz w:val="20"/>
          <w:szCs w:val="20"/>
        </w:rPr>
        <w:t>zákazníka</w:t>
      </w:r>
      <w:r w:rsidR="00553C97" w:rsidRPr="00CB47D6">
        <w:rPr>
          <w:rFonts w:ascii="Arial" w:hAnsi="Arial" w:cs="Arial"/>
          <w:sz w:val="20"/>
          <w:szCs w:val="20"/>
        </w:rPr>
        <w:t xml:space="preserve"> o změně údajů a skutečností, o nichž činil </w:t>
      </w:r>
      <w:r w:rsidRPr="00CB47D6">
        <w:rPr>
          <w:rFonts w:ascii="Arial" w:hAnsi="Arial" w:cs="Arial"/>
          <w:sz w:val="20"/>
          <w:szCs w:val="20"/>
        </w:rPr>
        <w:t>dopravce</w:t>
      </w:r>
      <w:r w:rsidR="00553C97" w:rsidRPr="00CB47D6">
        <w:rPr>
          <w:rFonts w:ascii="Arial" w:hAnsi="Arial" w:cs="Arial"/>
          <w:sz w:val="20"/>
          <w:szCs w:val="20"/>
        </w:rPr>
        <w:t xml:space="preserve"> čestné prohlášení o nepodléhání omezujícím opatřením, které je přílohou č. </w:t>
      </w:r>
      <w:r w:rsidR="00C40520">
        <w:rPr>
          <w:rFonts w:ascii="Arial" w:hAnsi="Arial" w:cs="Arial"/>
          <w:sz w:val="20"/>
          <w:szCs w:val="20"/>
        </w:rPr>
        <w:t>8</w:t>
      </w:r>
      <w:r w:rsidR="00553C97" w:rsidRPr="00CB47D6">
        <w:rPr>
          <w:rFonts w:ascii="Arial" w:hAnsi="Arial" w:cs="Arial"/>
          <w:sz w:val="20"/>
          <w:szCs w:val="20"/>
        </w:rPr>
        <w:t xml:space="preserve"> této </w:t>
      </w:r>
      <w:r w:rsidRPr="00CB47D6">
        <w:rPr>
          <w:rFonts w:ascii="Arial" w:hAnsi="Arial" w:cs="Arial"/>
          <w:sz w:val="20"/>
          <w:szCs w:val="20"/>
        </w:rPr>
        <w:t>s</w:t>
      </w:r>
      <w:r w:rsidR="00553C97" w:rsidRPr="00CB47D6">
        <w:rPr>
          <w:rFonts w:ascii="Arial" w:hAnsi="Arial" w:cs="Arial"/>
          <w:sz w:val="20"/>
          <w:szCs w:val="20"/>
        </w:rPr>
        <w:t xml:space="preserve">mlouvy a které vedou k jeho </w:t>
      </w:r>
      <w:r w:rsidR="00553C97" w:rsidRPr="00CB47D6">
        <w:rPr>
          <w:rFonts w:ascii="Arial" w:hAnsi="Arial" w:cs="Arial"/>
          <w:sz w:val="20"/>
          <w:szCs w:val="20"/>
        </w:rPr>
        <w:lastRenderedPageBreak/>
        <w:t xml:space="preserve">nepravdivosti, a to </w:t>
      </w:r>
      <w:bookmarkEnd w:id="6"/>
      <w:r w:rsidR="00553C97" w:rsidRPr="00CB47D6">
        <w:rPr>
          <w:rFonts w:ascii="Arial" w:hAnsi="Arial" w:cs="Arial"/>
          <w:sz w:val="20"/>
          <w:szCs w:val="20"/>
        </w:rPr>
        <w:t>ve lhůtě stanovené v</w:t>
      </w:r>
      <w:r w:rsidRPr="00CB47D6">
        <w:rPr>
          <w:rFonts w:ascii="Arial" w:hAnsi="Arial" w:cs="Arial"/>
          <w:sz w:val="20"/>
          <w:szCs w:val="20"/>
        </w:rPr>
        <w:t xml:space="preserve"> příslušném ustanovení </w:t>
      </w:r>
      <w:r w:rsidR="00553C97" w:rsidRPr="00CB47D6">
        <w:rPr>
          <w:rFonts w:ascii="Arial" w:hAnsi="Arial" w:cs="Arial"/>
          <w:sz w:val="20"/>
          <w:szCs w:val="20"/>
        </w:rPr>
        <w:t xml:space="preserve">této </w:t>
      </w:r>
      <w:r w:rsidRPr="00CB47D6">
        <w:rPr>
          <w:rFonts w:ascii="Arial" w:hAnsi="Arial" w:cs="Arial"/>
          <w:sz w:val="20"/>
          <w:szCs w:val="20"/>
        </w:rPr>
        <w:t>s</w:t>
      </w:r>
      <w:r w:rsidR="00553C97" w:rsidRPr="00CB47D6">
        <w:rPr>
          <w:rFonts w:ascii="Arial" w:hAnsi="Arial" w:cs="Arial"/>
          <w:sz w:val="20"/>
          <w:szCs w:val="20"/>
        </w:rPr>
        <w:t>mlouvy.</w:t>
      </w:r>
    </w:p>
    <w:p w14:paraId="6E9DC711" w14:textId="77777777" w:rsidR="00553C97" w:rsidRPr="005E7D2F" w:rsidRDefault="00553C97" w:rsidP="00CB47D6">
      <w:pPr>
        <w:ind w:left="1800" w:right="72"/>
        <w:jc w:val="both"/>
        <w:rPr>
          <w:rFonts w:ascii="Arial" w:hAnsi="Arial" w:cs="Arial"/>
          <w:bCs/>
          <w:sz w:val="20"/>
          <w:szCs w:val="20"/>
        </w:rPr>
      </w:pPr>
    </w:p>
    <w:p w14:paraId="4E603568" w14:textId="77777777" w:rsidR="00137023" w:rsidRDefault="00137023" w:rsidP="00137023">
      <w:pPr>
        <w:pStyle w:val="Style6"/>
        <w:ind w:left="360" w:right="0" w:hanging="360"/>
        <w:rPr>
          <w:rFonts w:ascii="Arial" w:hAnsi="Arial" w:cs="Arial"/>
          <w:sz w:val="20"/>
          <w:szCs w:val="20"/>
        </w:rPr>
      </w:pPr>
    </w:p>
    <w:p w14:paraId="5BEDB93C" w14:textId="77777777" w:rsidR="009C722F" w:rsidRDefault="009C722F" w:rsidP="00B53291">
      <w:pPr>
        <w:pStyle w:val="Style6"/>
        <w:numPr>
          <w:ilvl w:val="0"/>
          <w:numId w:val="12"/>
        </w:numPr>
        <w:rPr>
          <w:rFonts w:ascii="Arial" w:hAnsi="Arial" w:cs="Arial"/>
          <w:bCs/>
          <w:sz w:val="20"/>
          <w:szCs w:val="20"/>
        </w:rPr>
      </w:pPr>
      <w:r w:rsidRPr="00584685">
        <w:rPr>
          <w:rFonts w:ascii="Arial" w:hAnsi="Arial" w:cs="Arial"/>
          <w:bCs/>
          <w:sz w:val="20"/>
          <w:szCs w:val="20"/>
        </w:rPr>
        <w:t>Za podstatné porušení této smlouvy</w:t>
      </w:r>
      <w:r w:rsidR="00B62A30">
        <w:rPr>
          <w:rFonts w:ascii="Arial" w:hAnsi="Arial" w:cs="Arial"/>
          <w:bCs/>
          <w:sz w:val="20"/>
          <w:szCs w:val="20"/>
        </w:rPr>
        <w:t xml:space="preserve"> a/nebo dílčí smlouvy</w:t>
      </w:r>
      <w:r w:rsidRPr="00584685">
        <w:rPr>
          <w:rFonts w:ascii="Arial" w:hAnsi="Arial" w:cs="Arial"/>
          <w:bCs/>
          <w:sz w:val="20"/>
          <w:szCs w:val="20"/>
        </w:rPr>
        <w:t xml:space="preserve"> </w:t>
      </w:r>
      <w:r>
        <w:rPr>
          <w:rFonts w:ascii="Arial" w:hAnsi="Arial" w:cs="Arial"/>
          <w:bCs/>
          <w:sz w:val="20"/>
          <w:szCs w:val="20"/>
        </w:rPr>
        <w:t xml:space="preserve">o přepravě </w:t>
      </w:r>
      <w:r w:rsidRPr="00584685">
        <w:rPr>
          <w:rFonts w:ascii="Arial" w:hAnsi="Arial" w:cs="Arial"/>
          <w:bCs/>
          <w:sz w:val="20"/>
          <w:szCs w:val="20"/>
        </w:rPr>
        <w:t>se považuje vždy:</w:t>
      </w:r>
    </w:p>
    <w:p w14:paraId="49E82690" w14:textId="77777777" w:rsidR="0042154B" w:rsidRPr="00584685" w:rsidRDefault="0042154B" w:rsidP="0042154B">
      <w:pPr>
        <w:pStyle w:val="Style6"/>
        <w:ind w:left="360" w:firstLine="0"/>
        <w:rPr>
          <w:rFonts w:ascii="Arial" w:hAnsi="Arial" w:cs="Arial"/>
          <w:bCs/>
          <w:sz w:val="20"/>
          <w:szCs w:val="20"/>
        </w:rPr>
      </w:pPr>
    </w:p>
    <w:p w14:paraId="6A1C2E23" w14:textId="77777777" w:rsidR="009C722F" w:rsidRDefault="009C722F" w:rsidP="00B53291">
      <w:pPr>
        <w:pStyle w:val="Style6"/>
        <w:numPr>
          <w:ilvl w:val="0"/>
          <w:numId w:val="24"/>
        </w:numPr>
        <w:rPr>
          <w:rFonts w:ascii="Arial" w:hAnsi="Arial" w:cs="Arial"/>
          <w:bCs/>
          <w:sz w:val="20"/>
          <w:szCs w:val="20"/>
        </w:rPr>
      </w:pPr>
      <w:r w:rsidRPr="00584685">
        <w:rPr>
          <w:rFonts w:ascii="Arial" w:hAnsi="Arial" w:cs="Arial"/>
          <w:bCs/>
          <w:sz w:val="20"/>
          <w:szCs w:val="20"/>
        </w:rPr>
        <w:t xml:space="preserve">opakované prodlení dopravce s </w:t>
      </w:r>
      <w:r>
        <w:rPr>
          <w:rFonts w:ascii="Arial" w:hAnsi="Arial" w:cs="Arial"/>
          <w:sz w:val="20"/>
          <w:szCs w:val="20"/>
        </w:rPr>
        <w:t>naložením zboží (přijetím zásilky) nebo doručení zboží (zásilky)</w:t>
      </w:r>
      <w:r w:rsidRPr="00584685">
        <w:rPr>
          <w:rFonts w:ascii="Arial" w:hAnsi="Arial" w:cs="Arial"/>
          <w:bCs/>
          <w:sz w:val="20"/>
          <w:szCs w:val="20"/>
        </w:rPr>
        <w:t xml:space="preserve">, nebo opakované reklamace závad v poskytnutí služby </w:t>
      </w:r>
      <w:r>
        <w:rPr>
          <w:rFonts w:ascii="Arial" w:hAnsi="Arial" w:cs="Arial"/>
          <w:bCs/>
          <w:sz w:val="20"/>
          <w:szCs w:val="20"/>
        </w:rPr>
        <w:t>přepravy</w:t>
      </w:r>
      <w:r w:rsidRPr="00584685">
        <w:rPr>
          <w:rFonts w:ascii="Arial" w:hAnsi="Arial" w:cs="Arial"/>
          <w:bCs/>
          <w:sz w:val="20"/>
          <w:szCs w:val="20"/>
        </w:rPr>
        <w:t xml:space="preserve"> dopravcem,</w:t>
      </w:r>
    </w:p>
    <w:p w14:paraId="5622EE06" w14:textId="77777777" w:rsidR="00761B40" w:rsidRDefault="00761B40" w:rsidP="00B53291">
      <w:pPr>
        <w:pStyle w:val="Style6"/>
        <w:numPr>
          <w:ilvl w:val="0"/>
          <w:numId w:val="24"/>
        </w:numPr>
        <w:rPr>
          <w:rFonts w:ascii="Arial" w:hAnsi="Arial" w:cs="Arial"/>
          <w:bCs/>
          <w:sz w:val="20"/>
          <w:szCs w:val="20"/>
        </w:rPr>
      </w:pPr>
      <w:r w:rsidRPr="00761B40">
        <w:rPr>
          <w:rFonts w:ascii="Arial" w:hAnsi="Arial" w:cs="Arial"/>
          <w:bCs/>
          <w:sz w:val="20"/>
          <w:szCs w:val="20"/>
        </w:rPr>
        <w:t>dopravce zákazníkovi po uzavření dílčí smlouvy o přepravě písemně oznámí, že předmět dílčí smlouvy o přepravě nebude realizovat.</w:t>
      </w:r>
    </w:p>
    <w:p w14:paraId="151238F2" w14:textId="77777777" w:rsidR="009C722F" w:rsidRDefault="009C722F" w:rsidP="00B53291">
      <w:pPr>
        <w:pStyle w:val="Style6"/>
        <w:numPr>
          <w:ilvl w:val="0"/>
          <w:numId w:val="24"/>
        </w:numPr>
        <w:rPr>
          <w:rFonts w:ascii="Arial" w:hAnsi="Arial" w:cs="Arial"/>
          <w:bCs/>
          <w:sz w:val="20"/>
          <w:szCs w:val="20"/>
        </w:rPr>
      </w:pPr>
      <w:r w:rsidRPr="00584685">
        <w:rPr>
          <w:rFonts w:ascii="Arial" w:hAnsi="Arial" w:cs="Arial"/>
          <w:bCs/>
          <w:sz w:val="20"/>
          <w:szCs w:val="20"/>
        </w:rPr>
        <w:t xml:space="preserve">opakované prodlení s placením dle této smlouvy </w:t>
      </w:r>
      <w:r>
        <w:rPr>
          <w:rFonts w:ascii="Arial" w:hAnsi="Arial" w:cs="Arial"/>
          <w:bCs/>
          <w:sz w:val="20"/>
          <w:szCs w:val="20"/>
        </w:rPr>
        <w:t xml:space="preserve">nebo dílčí smlouvy o přepravě </w:t>
      </w:r>
      <w:r w:rsidRPr="00584685">
        <w:rPr>
          <w:rFonts w:ascii="Arial" w:hAnsi="Arial" w:cs="Arial"/>
          <w:bCs/>
          <w:sz w:val="20"/>
          <w:szCs w:val="20"/>
        </w:rPr>
        <w:t>v jednotlivých případech o více než 30 dnů, ačkoli byla smluvní strana, která je v prodlení na své prodlení a možnost uplatnění institutu odstoupení od smlouvy druhou smluvní stranou písemně upozorněna</w:t>
      </w:r>
      <w:r w:rsidR="007A6CFE">
        <w:rPr>
          <w:rFonts w:ascii="Arial" w:hAnsi="Arial" w:cs="Arial"/>
          <w:bCs/>
          <w:sz w:val="20"/>
          <w:szCs w:val="20"/>
        </w:rPr>
        <w:t>,</w:t>
      </w:r>
    </w:p>
    <w:p w14:paraId="6117FBEF" w14:textId="77777777" w:rsidR="00C72836" w:rsidRDefault="009C722F" w:rsidP="00B53291">
      <w:pPr>
        <w:pStyle w:val="Style6"/>
        <w:numPr>
          <w:ilvl w:val="0"/>
          <w:numId w:val="24"/>
        </w:numPr>
        <w:rPr>
          <w:rFonts w:ascii="Arial" w:hAnsi="Arial" w:cs="Arial"/>
          <w:bCs/>
          <w:sz w:val="20"/>
          <w:szCs w:val="20"/>
        </w:rPr>
      </w:pPr>
      <w:r w:rsidRPr="00584685">
        <w:rPr>
          <w:rFonts w:ascii="Arial" w:hAnsi="Arial" w:cs="Arial"/>
          <w:bCs/>
          <w:sz w:val="20"/>
          <w:szCs w:val="20"/>
        </w:rPr>
        <w:t>jakékoliv důvodné podezření na spáchání či páchání trestného činu, který by mohl být dopravci přičten podle zákona č. 418/2011Sb., o trestní odpovědnosti právnických osob a řízení proti nim</w:t>
      </w:r>
      <w:r w:rsidR="008C72C7">
        <w:rPr>
          <w:rFonts w:ascii="Arial" w:hAnsi="Arial" w:cs="Arial"/>
          <w:bCs/>
          <w:sz w:val="20"/>
          <w:szCs w:val="20"/>
        </w:rPr>
        <w:t>,</w:t>
      </w:r>
      <w:r w:rsidRPr="00584685">
        <w:rPr>
          <w:rFonts w:ascii="Arial" w:hAnsi="Arial" w:cs="Arial"/>
          <w:bCs/>
          <w:sz w:val="20"/>
          <w:szCs w:val="20"/>
        </w:rPr>
        <w:t xml:space="preserve"> v platném znění,</w:t>
      </w:r>
    </w:p>
    <w:p w14:paraId="771F4A71" w14:textId="54C02E2D" w:rsidR="007A6CFE" w:rsidRDefault="009C722F" w:rsidP="00510753">
      <w:pPr>
        <w:pStyle w:val="Style6"/>
        <w:ind w:left="1070" w:firstLine="0"/>
        <w:rPr>
          <w:rFonts w:ascii="Arial" w:hAnsi="Arial" w:cs="Arial"/>
          <w:bCs/>
          <w:sz w:val="20"/>
          <w:szCs w:val="20"/>
        </w:rPr>
      </w:pPr>
      <w:r w:rsidRPr="00584685">
        <w:rPr>
          <w:rFonts w:ascii="Arial" w:hAnsi="Arial" w:cs="Arial"/>
          <w:bCs/>
          <w:sz w:val="20"/>
          <w:szCs w:val="20"/>
        </w:rPr>
        <w:t>jakož i o zahájení trestního stíhání proti dopravci podle zákona č.141/1961 Sb., o trestním řízení soudním</w:t>
      </w:r>
      <w:r w:rsidR="008C72C7">
        <w:rPr>
          <w:rFonts w:ascii="Arial" w:hAnsi="Arial" w:cs="Arial"/>
          <w:bCs/>
          <w:sz w:val="20"/>
          <w:szCs w:val="20"/>
        </w:rPr>
        <w:t>,</w:t>
      </w:r>
      <w:r w:rsidRPr="00584685">
        <w:rPr>
          <w:rFonts w:ascii="Arial" w:hAnsi="Arial" w:cs="Arial"/>
          <w:bCs/>
          <w:sz w:val="20"/>
          <w:szCs w:val="20"/>
        </w:rPr>
        <w:t xml:space="preserve"> v platném znění</w:t>
      </w:r>
      <w:r w:rsidR="007A6CFE">
        <w:rPr>
          <w:rFonts w:ascii="Arial" w:hAnsi="Arial" w:cs="Arial"/>
          <w:bCs/>
          <w:sz w:val="20"/>
          <w:szCs w:val="20"/>
        </w:rPr>
        <w:t>,</w:t>
      </w:r>
    </w:p>
    <w:p w14:paraId="0677C98A" w14:textId="29A0854D" w:rsidR="009C722F" w:rsidRPr="00584685" w:rsidRDefault="007A6CFE" w:rsidP="00B53291">
      <w:pPr>
        <w:pStyle w:val="Style6"/>
        <w:numPr>
          <w:ilvl w:val="0"/>
          <w:numId w:val="24"/>
        </w:numPr>
        <w:rPr>
          <w:rFonts w:ascii="Arial" w:hAnsi="Arial" w:cs="Arial"/>
          <w:bCs/>
          <w:sz w:val="20"/>
          <w:szCs w:val="20"/>
        </w:rPr>
      </w:pPr>
      <w:r>
        <w:rPr>
          <w:rFonts w:ascii="Arial" w:hAnsi="Arial" w:cs="Arial"/>
          <w:bCs/>
          <w:sz w:val="20"/>
          <w:szCs w:val="20"/>
        </w:rPr>
        <w:t xml:space="preserve">porušení </w:t>
      </w:r>
      <w:r w:rsidR="005A707E">
        <w:rPr>
          <w:rFonts w:ascii="Arial" w:hAnsi="Arial" w:cs="Arial"/>
          <w:bCs/>
          <w:sz w:val="20"/>
          <w:szCs w:val="20"/>
        </w:rPr>
        <w:t xml:space="preserve">některé z </w:t>
      </w:r>
      <w:r>
        <w:rPr>
          <w:rFonts w:ascii="Arial" w:hAnsi="Arial" w:cs="Arial"/>
          <w:bCs/>
          <w:sz w:val="20"/>
          <w:szCs w:val="20"/>
        </w:rPr>
        <w:t>povinnosti dopravce uvedené v</w:t>
      </w:r>
      <w:r w:rsidR="00AA0331">
        <w:rPr>
          <w:rFonts w:ascii="Arial" w:hAnsi="Arial" w:cs="Arial"/>
          <w:bCs/>
          <w:sz w:val="20"/>
          <w:szCs w:val="20"/>
        </w:rPr>
        <w:t> </w:t>
      </w:r>
      <w:r w:rsidR="00AA0331" w:rsidRPr="005A707E">
        <w:rPr>
          <w:rFonts w:ascii="Arial" w:hAnsi="Arial" w:cs="Arial"/>
          <w:bCs/>
          <w:sz w:val="20"/>
          <w:szCs w:val="20"/>
        </w:rPr>
        <w:t xml:space="preserve">článku III. odst. </w:t>
      </w:r>
      <w:r w:rsidR="00086624" w:rsidRPr="005A707E">
        <w:rPr>
          <w:rFonts w:ascii="Arial" w:hAnsi="Arial" w:cs="Arial"/>
          <w:bCs/>
          <w:sz w:val="20"/>
          <w:szCs w:val="20"/>
        </w:rPr>
        <w:t>6</w:t>
      </w:r>
      <w:r w:rsidR="00AA0331" w:rsidRPr="005A707E">
        <w:rPr>
          <w:rFonts w:ascii="Arial" w:hAnsi="Arial" w:cs="Arial"/>
          <w:bCs/>
          <w:sz w:val="20"/>
          <w:szCs w:val="20"/>
        </w:rPr>
        <w:t xml:space="preserve"> </w:t>
      </w:r>
      <w:r w:rsidR="00AA0331">
        <w:rPr>
          <w:rFonts w:ascii="Arial" w:hAnsi="Arial" w:cs="Arial"/>
          <w:bCs/>
          <w:sz w:val="20"/>
          <w:szCs w:val="20"/>
        </w:rPr>
        <w:t>této smlouvy</w:t>
      </w:r>
      <w:r w:rsidR="003715C4">
        <w:rPr>
          <w:rFonts w:ascii="Arial" w:hAnsi="Arial" w:cs="Arial"/>
          <w:bCs/>
          <w:sz w:val="20"/>
          <w:szCs w:val="20"/>
        </w:rPr>
        <w:t>.</w:t>
      </w:r>
    </w:p>
    <w:p w14:paraId="3C7B699B" w14:textId="77777777" w:rsidR="009C722F" w:rsidRDefault="009C722F" w:rsidP="00137023">
      <w:pPr>
        <w:pStyle w:val="Style6"/>
        <w:ind w:left="360" w:right="0" w:hanging="360"/>
        <w:rPr>
          <w:rFonts w:ascii="Arial" w:hAnsi="Arial" w:cs="Arial"/>
          <w:sz w:val="20"/>
          <w:szCs w:val="20"/>
        </w:rPr>
      </w:pPr>
    </w:p>
    <w:p w14:paraId="658F3B2B" w14:textId="77777777" w:rsidR="009C722F" w:rsidRDefault="009C722F" w:rsidP="00B53291">
      <w:pPr>
        <w:pStyle w:val="Style6"/>
        <w:numPr>
          <w:ilvl w:val="0"/>
          <w:numId w:val="12"/>
        </w:numPr>
        <w:rPr>
          <w:rFonts w:ascii="Arial" w:hAnsi="Arial" w:cs="Arial"/>
          <w:bCs/>
          <w:sz w:val="20"/>
          <w:szCs w:val="20"/>
        </w:rPr>
      </w:pPr>
      <w:r>
        <w:rPr>
          <w:rFonts w:ascii="Arial" w:hAnsi="Arial" w:cs="Arial"/>
          <w:bCs/>
          <w:sz w:val="20"/>
          <w:szCs w:val="20"/>
        </w:rPr>
        <w:t xml:space="preserve">Tato </w:t>
      </w:r>
      <w:r w:rsidRPr="009C722F">
        <w:rPr>
          <w:rFonts w:ascii="Arial" w:hAnsi="Arial" w:cs="Arial"/>
          <w:sz w:val="20"/>
          <w:szCs w:val="20"/>
        </w:rPr>
        <w:t>smlouva</w:t>
      </w:r>
      <w:r>
        <w:rPr>
          <w:rFonts w:ascii="Arial" w:hAnsi="Arial" w:cs="Arial"/>
          <w:bCs/>
          <w:sz w:val="20"/>
          <w:szCs w:val="20"/>
        </w:rPr>
        <w:t xml:space="preserve"> zaniká ve vztahu ke všem dopravcům v těchto případech:</w:t>
      </w:r>
    </w:p>
    <w:p w14:paraId="42DDD4FC" w14:textId="77777777" w:rsidR="0042154B" w:rsidRDefault="0042154B" w:rsidP="0042154B">
      <w:pPr>
        <w:pStyle w:val="Style6"/>
        <w:ind w:left="360" w:firstLine="0"/>
        <w:rPr>
          <w:rFonts w:ascii="Arial" w:hAnsi="Arial" w:cs="Arial"/>
          <w:bCs/>
          <w:sz w:val="20"/>
          <w:szCs w:val="20"/>
        </w:rPr>
      </w:pPr>
    </w:p>
    <w:p w14:paraId="5340A4C2" w14:textId="34D95EF3" w:rsidR="009C722F" w:rsidRDefault="0042154B" w:rsidP="00B53291">
      <w:pPr>
        <w:numPr>
          <w:ilvl w:val="0"/>
          <w:numId w:val="25"/>
        </w:numPr>
        <w:ind w:right="72"/>
        <w:jc w:val="both"/>
        <w:rPr>
          <w:rFonts w:ascii="Arial" w:hAnsi="Arial" w:cs="Arial"/>
          <w:bCs/>
          <w:sz w:val="20"/>
          <w:szCs w:val="20"/>
        </w:rPr>
      </w:pPr>
      <w:r>
        <w:rPr>
          <w:rFonts w:ascii="Arial" w:hAnsi="Arial" w:cs="Arial"/>
          <w:bCs/>
          <w:sz w:val="20"/>
          <w:szCs w:val="20"/>
        </w:rPr>
        <w:t>p</w:t>
      </w:r>
      <w:r w:rsidR="009C722F">
        <w:rPr>
          <w:rFonts w:ascii="Arial" w:hAnsi="Arial" w:cs="Arial"/>
          <w:bCs/>
          <w:sz w:val="20"/>
          <w:szCs w:val="20"/>
        </w:rPr>
        <w:t>okud se během účinnosti této smlouvy sníží počet dopravců, se kterými je uzavřena pod počet tří (3) dopravců, pokud byla tato smlouva původně uzavřena s třemi (3) nebo více dopravci</w:t>
      </w:r>
      <w:r>
        <w:rPr>
          <w:rFonts w:ascii="Arial" w:hAnsi="Arial" w:cs="Arial"/>
          <w:bCs/>
          <w:sz w:val="20"/>
          <w:szCs w:val="20"/>
        </w:rPr>
        <w:t>;</w:t>
      </w:r>
      <w:r w:rsidR="009C722F">
        <w:rPr>
          <w:rFonts w:ascii="Arial" w:hAnsi="Arial" w:cs="Arial"/>
          <w:bCs/>
          <w:sz w:val="20"/>
          <w:szCs w:val="20"/>
        </w:rPr>
        <w:t xml:space="preserve"> </w:t>
      </w:r>
    </w:p>
    <w:p w14:paraId="71FD7ED0" w14:textId="121C6387" w:rsidR="009C722F" w:rsidRDefault="0042154B" w:rsidP="00B53291">
      <w:pPr>
        <w:numPr>
          <w:ilvl w:val="0"/>
          <w:numId w:val="25"/>
        </w:numPr>
        <w:ind w:right="72"/>
        <w:jc w:val="both"/>
        <w:rPr>
          <w:rFonts w:ascii="Arial" w:hAnsi="Arial" w:cs="Arial"/>
          <w:bCs/>
          <w:sz w:val="20"/>
          <w:szCs w:val="20"/>
        </w:rPr>
      </w:pPr>
      <w:r>
        <w:rPr>
          <w:rFonts w:ascii="Arial" w:hAnsi="Arial" w:cs="Arial"/>
          <w:bCs/>
          <w:sz w:val="20"/>
          <w:szCs w:val="20"/>
        </w:rPr>
        <w:t>p</w:t>
      </w:r>
      <w:r w:rsidR="009C722F">
        <w:rPr>
          <w:rFonts w:ascii="Arial" w:hAnsi="Arial" w:cs="Arial"/>
          <w:bCs/>
          <w:sz w:val="20"/>
          <w:szCs w:val="20"/>
        </w:rPr>
        <w:t>okud se během účinnosti této smlouvy sníží počet dopravců, se kterými je uzavřena pod počet dvou (2) dopravců, pokud byla tato smlouva původně uzavřena s dvěma dopravci</w:t>
      </w:r>
      <w:r>
        <w:rPr>
          <w:rFonts w:ascii="Arial" w:hAnsi="Arial" w:cs="Arial"/>
          <w:bCs/>
          <w:sz w:val="20"/>
          <w:szCs w:val="20"/>
        </w:rPr>
        <w:t>;</w:t>
      </w:r>
    </w:p>
    <w:p w14:paraId="24F6F7B0" w14:textId="77777777" w:rsidR="009C722F" w:rsidRDefault="0042154B" w:rsidP="00B53291">
      <w:pPr>
        <w:numPr>
          <w:ilvl w:val="0"/>
          <w:numId w:val="25"/>
        </w:numPr>
        <w:ind w:right="72"/>
        <w:jc w:val="both"/>
        <w:rPr>
          <w:rFonts w:ascii="Arial" w:hAnsi="Arial" w:cs="Arial"/>
          <w:sz w:val="20"/>
          <w:szCs w:val="20"/>
        </w:rPr>
      </w:pPr>
      <w:r>
        <w:rPr>
          <w:rFonts w:ascii="Arial" w:hAnsi="Arial" w:cs="Arial"/>
          <w:bCs/>
          <w:sz w:val="20"/>
          <w:szCs w:val="20"/>
        </w:rPr>
        <w:t>j</w:t>
      </w:r>
      <w:r w:rsidR="009C722F" w:rsidRPr="00AE2BF3">
        <w:rPr>
          <w:rFonts w:ascii="Arial" w:hAnsi="Arial" w:cs="Arial"/>
          <w:bCs/>
          <w:sz w:val="20"/>
          <w:szCs w:val="20"/>
        </w:rPr>
        <w:t xml:space="preserve">ednostrannou písemnou výpovědí </w:t>
      </w:r>
      <w:r w:rsidR="009C722F">
        <w:rPr>
          <w:rFonts w:ascii="Arial" w:hAnsi="Arial" w:cs="Arial"/>
          <w:bCs/>
          <w:sz w:val="20"/>
          <w:szCs w:val="20"/>
        </w:rPr>
        <w:t xml:space="preserve">zákazníka všem dopravcům </w:t>
      </w:r>
      <w:r w:rsidR="009C722F" w:rsidRPr="00AE2BF3">
        <w:rPr>
          <w:rFonts w:ascii="Arial" w:hAnsi="Arial" w:cs="Arial"/>
          <w:bCs/>
          <w:sz w:val="20"/>
          <w:szCs w:val="20"/>
        </w:rPr>
        <w:t xml:space="preserve">bez uvedení důvodu. Zánik smlouvy nastane uplynutím posledního dne </w:t>
      </w:r>
      <w:r w:rsidR="009C722F">
        <w:rPr>
          <w:rFonts w:ascii="Arial" w:hAnsi="Arial" w:cs="Arial"/>
          <w:bCs/>
          <w:sz w:val="20"/>
          <w:szCs w:val="20"/>
        </w:rPr>
        <w:t>jedno</w:t>
      </w:r>
      <w:r w:rsidR="009C722F" w:rsidRPr="00AE2BF3">
        <w:rPr>
          <w:rFonts w:ascii="Arial" w:hAnsi="Arial" w:cs="Arial"/>
          <w:bCs/>
          <w:sz w:val="20"/>
          <w:szCs w:val="20"/>
        </w:rPr>
        <w:t xml:space="preserve">měsíční výpovědní doby, která poběží od prvního dne měsíce následujícího po doručení výpovědi </w:t>
      </w:r>
      <w:r w:rsidR="009C722F">
        <w:rPr>
          <w:rFonts w:ascii="Arial" w:hAnsi="Arial" w:cs="Arial"/>
          <w:bCs/>
          <w:sz w:val="20"/>
          <w:szCs w:val="20"/>
        </w:rPr>
        <w:t>poslednímu z dopravců</w:t>
      </w:r>
      <w:r w:rsidR="009C722F" w:rsidRPr="00AE2BF3">
        <w:rPr>
          <w:rFonts w:ascii="Arial" w:hAnsi="Arial" w:cs="Arial"/>
          <w:bCs/>
          <w:sz w:val="20"/>
          <w:szCs w:val="20"/>
        </w:rPr>
        <w:t>.</w:t>
      </w:r>
    </w:p>
    <w:p w14:paraId="3188D3CF" w14:textId="77777777" w:rsidR="009C722F" w:rsidRDefault="009C722F" w:rsidP="009C722F">
      <w:pPr>
        <w:pStyle w:val="Odstavecseseznamem"/>
        <w:ind w:left="0"/>
        <w:rPr>
          <w:rFonts w:ascii="Arial" w:hAnsi="Arial" w:cs="Arial"/>
          <w:sz w:val="20"/>
          <w:szCs w:val="20"/>
        </w:rPr>
      </w:pPr>
    </w:p>
    <w:p w14:paraId="693280DE" w14:textId="77777777" w:rsidR="00137023" w:rsidRPr="002C0E99" w:rsidRDefault="007768DB" w:rsidP="00B53291">
      <w:pPr>
        <w:pStyle w:val="Style6"/>
        <w:numPr>
          <w:ilvl w:val="0"/>
          <w:numId w:val="12"/>
        </w:numPr>
        <w:rPr>
          <w:rFonts w:ascii="Arial" w:hAnsi="Arial" w:cs="Arial"/>
          <w:sz w:val="20"/>
          <w:szCs w:val="20"/>
        </w:rPr>
      </w:pPr>
      <w:r>
        <w:rPr>
          <w:rFonts w:ascii="Arial" w:hAnsi="Arial" w:cs="Arial"/>
          <w:sz w:val="20"/>
          <w:szCs w:val="20"/>
        </w:rPr>
        <w:t>Zákazník</w:t>
      </w:r>
      <w:r w:rsidRPr="002C0E99">
        <w:rPr>
          <w:rFonts w:ascii="Arial" w:hAnsi="Arial" w:cs="Arial"/>
          <w:sz w:val="20"/>
          <w:szCs w:val="20"/>
        </w:rPr>
        <w:t xml:space="preserve"> může vypovědět</w:t>
      </w:r>
      <w:r>
        <w:rPr>
          <w:rFonts w:ascii="Arial" w:hAnsi="Arial" w:cs="Arial"/>
          <w:sz w:val="20"/>
          <w:szCs w:val="20"/>
        </w:rPr>
        <w:t xml:space="preserve"> dílčí smlouvu </w:t>
      </w:r>
      <w:r w:rsidR="009A0664">
        <w:rPr>
          <w:rFonts w:ascii="Arial" w:hAnsi="Arial" w:cs="Arial"/>
          <w:sz w:val="20"/>
          <w:szCs w:val="20"/>
        </w:rPr>
        <w:t xml:space="preserve">o přepravě </w:t>
      </w:r>
      <w:r>
        <w:rPr>
          <w:rFonts w:ascii="Arial" w:hAnsi="Arial" w:cs="Arial"/>
          <w:sz w:val="20"/>
          <w:szCs w:val="20"/>
        </w:rPr>
        <w:t xml:space="preserve">kdykoliv </w:t>
      </w:r>
      <w:r w:rsidR="00B37B47">
        <w:rPr>
          <w:rFonts w:ascii="Arial" w:hAnsi="Arial" w:cs="Arial"/>
          <w:sz w:val="20"/>
          <w:szCs w:val="20"/>
        </w:rPr>
        <w:t xml:space="preserve">bez udání důvodu </w:t>
      </w:r>
      <w:r>
        <w:rPr>
          <w:rFonts w:ascii="Arial" w:hAnsi="Arial" w:cs="Arial"/>
          <w:sz w:val="20"/>
          <w:szCs w:val="20"/>
        </w:rPr>
        <w:t xml:space="preserve">do doby počátku fyzického nakládání přepravovaného zboží do vozů </w:t>
      </w:r>
      <w:r w:rsidR="00CD0D5A">
        <w:rPr>
          <w:rFonts w:ascii="Arial" w:hAnsi="Arial" w:cs="Arial"/>
          <w:sz w:val="20"/>
          <w:szCs w:val="20"/>
        </w:rPr>
        <w:t>dopravce</w:t>
      </w:r>
      <w:r>
        <w:rPr>
          <w:rFonts w:ascii="Arial" w:hAnsi="Arial" w:cs="Arial"/>
          <w:sz w:val="20"/>
          <w:szCs w:val="20"/>
        </w:rPr>
        <w:t xml:space="preserve">. V takovém případě zákazník uhradí </w:t>
      </w:r>
      <w:r w:rsidR="00CD0D5A">
        <w:rPr>
          <w:rFonts w:ascii="Arial" w:hAnsi="Arial" w:cs="Arial"/>
          <w:sz w:val="20"/>
          <w:szCs w:val="20"/>
        </w:rPr>
        <w:t>dopravci</w:t>
      </w:r>
      <w:r>
        <w:rPr>
          <w:rFonts w:ascii="Arial" w:hAnsi="Arial" w:cs="Arial"/>
          <w:sz w:val="20"/>
          <w:szCs w:val="20"/>
        </w:rPr>
        <w:t xml:space="preserve"> veškeré skutečně a prokazatelně vynaložené náklady, které </w:t>
      </w:r>
      <w:r w:rsidR="00CD0D5A">
        <w:rPr>
          <w:rFonts w:ascii="Arial" w:hAnsi="Arial" w:cs="Arial"/>
          <w:sz w:val="20"/>
          <w:szCs w:val="20"/>
        </w:rPr>
        <w:t>dopravci</w:t>
      </w:r>
      <w:r>
        <w:rPr>
          <w:rFonts w:ascii="Arial" w:hAnsi="Arial" w:cs="Arial"/>
          <w:sz w:val="20"/>
          <w:szCs w:val="20"/>
        </w:rPr>
        <w:t xml:space="preserve"> s dosavadní realizací předmětu plnění dané</w:t>
      </w:r>
      <w:r w:rsidR="003E1552">
        <w:rPr>
          <w:rFonts w:ascii="Arial" w:hAnsi="Arial" w:cs="Arial"/>
          <w:sz w:val="20"/>
          <w:szCs w:val="20"/>
        </w:rPr>
        <w:t xml:space="preserve"> </w:t>
      </w:r>
      <w:r w:rsidR="00111E89" w:rsidRPr="00111E89">
        <w:rPr>
          <w:rFonts w:ascii="Arial" w:hAnsi="Arial" w:cs="Arial"/>
          <w:bCs/>
          <w:sz w:val="20"/>
          <w:szCs w:val="20"/>
        </w:rPr>
        <w:t>dílčí smlouvy o přepravě</w:t>
      </w:r>
      <w:r>
        <w:rPr>
          <w:rFonts w:ascii="Arial" w:hAnsi="Arial" w:cs="Arial"/>
          <w:sz w:val="20"/>
          <w:szCs w:val="20"/>
        </w:rPr>
        <w:t xml:space="preserve"> vznikly oproti faktuře </w:t>
      </w:r>
      <w:r w:rsidR="00CD0D5A">
        <w:rPr>
          <w:rFonts w:ascii="Arial" w:hAnsi="Arial" w:cs="Arial"/>
          <w:sz w:val="20"/>
          <w:szCs w:val="20"/>
        </w:rPr>
        <w:t>dopravce</w:t>
      </w:r>
      <w:r>
        <w:rPr>
          <w:rFonts w:ascii="Arial" w:hAnsi="Arial" w:cs="Arial"/>
          <w:sz w:val="20"/>
          <w:szCs w:val="20"/>
        </w:rPr>
        <w:t xml:space="preserve"> vystavené dle článku </w:t>
      </w:r>
      <w:r w:rsidR="00B37B47" w:rsidRPr="00655063">
        <w:rPr>
          <w:rFonts w:ascii="Arial" w:hAnsi="Arial" w:cs="Arial"/>
          <w:sz w:val="20"/>
          <w:szCs w:val="20"/>
        </w:rPr>
        <w:t>V</w:t>
      </w:r>
      <w:r w:rsidR="00111E89" w:rsidRPr="00655063">
        <w:rPr>
          <w:rFonts w:ascii="Arial" w:hAnsi="Arial" w:cs="Arial"/>
          <w:sz w:val="20"/>
          <w:szCs w:val="20"/>
        </w:rPr>
        <w:t>I</w:t>
      </w:r>
      <w:r w:rsidR="00B37B47" w:rsidRPr="00655063">
        <w:rPr>
          <w:rFonts w:ascii="Arial" w:hAnsi="Arial" w:cs="Arial"/>
          <w:sz w:val="20"/>
          <w:szCs w:val="20"/>
        </w:rPr>
        <w:t>II.</w:t>
      </w:r>
      <w:r w:rsidR="00B37B47">
        <w:rPr>
          <w:rFonts w:ascii="Arial" w:hAnsi="Arial" w:cs="Arial"/>
          <w:sz w:val="20"/>
          <w:szCs w:val="20"/>
        </w:rPr>
        <w:t xml:space="preserve"> této smlouvy</w:t>
      </w:r>
      <w:r>
        <w:rPr>
          <w:rFonts w:ascii="Arial" w:hAnsi="Arial" w:cs="Arial"/>
          <w:sz w:val="20"/>
          <w:szCs w:val="20"/>
        </w:rPr>
        <w:t>, ušlý zisk se nehradí.</w:t>
      </w:r>
    </w:p>
    <w:p w14:paraId="5186A83A" w14:textId="77777777" w:rsidR="00137023" w:rsidRPr="002C0E99" w:rsidRDefault="00137023" w:rsidP="00137023">
      <w:pPr>
        <w:pStyle w:val="Style6"/>
        <w:ind w:left="360" w:firstLine="0"/>
        <w:rPr>
          <w:rFonts w:ascii="Arial" w:hAnsi="Arial" w:cs="Arial"/>
          <w:sz w:val="20"/>
          <w:szCs w:val="20"/>
        </w:rPr>
      </w:pPr>
    </w:p>
    <w:p w14:paraId="35F0A245" w14:textId="6622DDF3" w:rsidR="00137023" w:rsidRPr="00A06750" w:rsidRDefault="007B7A9D" w:rsidP="00B53291">
      <w:pPr>
        <w:pStyle w:val="Style6"/>
        <w:numPr>
          <w:ilvl w:val="0"/>
          <w:numId w:val="12"/>
        </w:numPr>
        <w:rPr>
          <w:rFonts w:ascii="Arial" w:hAnsi="Arial" w:cs="Arial"/>
          <w:sz w:val="20"/>
          <w:szCs w:val="20"/>
        </w:rPr>
      </w:pPr>
      <w:r w:rsidRPr="00A06750">
        <w:rPr>
          <w:rFonts w:ascii="Arial" w:hAnsi="Arial" w:cs="Arial"/>
          <w:sz w:val="20"/>
          <w:szCs w:val="20"/>
        </w:rPr>
        <w:t>Zákazník</w:t>
      </w:r>
      <w:r w:rsidR="00137023" w:rsidRPr="00A06750">
        <w:rPr>
          <w:rFonts w:ascii="Arial" w:hAnsi="Arial" w:cs="Arial"/>
          <w:sz w:val="20"/>
          <w:szCs w:val="20"/>
        </w:rPr>
        <w:t xml:space="preserve"> je oprávněn </w:t>
      </w:r>
      <w:r w:rsidR="007768DB" w:rsidRPr="00A06750">
        <w:rPr>
          <w:rFonts w:ascii="Arial" w:hAnsi="Arial" w:cs="Arial"/>
          <w:sz w:val="20"/>
          <w:szCs w:val="20"/>
        </w:rPr>
        <w:t>jednostranně odstoupit od dílčí smlouvy</w:t>
      </w:r>
      <w:r w:rsidR="003E1552">
        <w:rPr>
          <w:rFonts w:ascii="Arial" w:hAnsi="Arial" w:cs="Arial"/>
          <w:sz w:val="20"/>
          <w:szCs w:val="20"/>
        </w:rPr>
        <w:t xml:space="preserve"> </w:t>
      </w:r>
      <w:r w:rsidR="008B2B1C" w:rsidRPr="00A06750">
        <w:rPr>
          <w:rFonts w:ascii="Arial" w:hAnsi="Arial" w:cs="Arial"/>
          <w:sz w:val="20"/>
          <w:szCs w:val="20"/>
        </w:rPr>
        <w:t xml:space="preserve">o přepravě </w:t>
      </w:r>
      <w:r w:rsidR="00137023" w:rsidRPr="00A06750">
        <w:rPr>
          <w:rFonts w:ascii="Arial" w:hAnsi="Arial" w:cs="Arial"/>
          <w:sz w:val="20"/>
          <w:szCs w:val="20"/>
        </w:rPr>
        <w:t xml:space="preserve">s účinností okamžikem doručení </w:t>
      </w:r>
      <w:r w:rsidR="007768DB" w:rsidRPr="00A06750">
        <w:rPr>
          <w:rFonts w:ascii="Arial" w:hAnsi="Arial" w:cs="Arial"/>
          <w:sz w:val="20"/>
          <w:szCs w:val="20"/>
        </w:rPr>
        <w:t>odstoupení</w:t>
      </w:r>
      <w:r w:rsidR="003E1552">
        <w:rPr>
          <w:rFonts w:ascii="Arial" w:hAnsi="Arial" w:cs="Arial"/>
          <w:sz w:val="20"/>
          <w:szCs w:val="20"/>
        </w:rPr>
        <w:t xml:space="preserve"> </w:t>
      </w:r>
      <w:r w:rsidR="00CD0D5A">
        <w:rPr>
          <w:rFonts w:ascii="Arial" w:hAnsi="Arial" w:cs="Arial"/>
          <w:sz w:val="20"/>
          <w:szCs w:val="20"/>
        </w:rPr>
        <w:t>dopravci</w:t>
      </w:r>
      <w:r w:rsidR="00137023" w:rsidRPr="00A06750">
        <w:rPr>
          <w:rFonts w:ascii="Arial" w:hAnsi="Arial" w:cs="Arial"/>
          <w:sz w:val="20"/>
          <w:szCs w:val="20"/>
        </w:rPr>
        <w:t xml:space="preserve"> v případě</w:t>
      </w:r>
      <w:r w:rsidR="00B37B47" w:rsidRPr="00A06750">
        <w:rPr>
          <w:rFonts w:ascii="Arial" w:hAnsi="Arial" w:cs="Arial"/>
          <w:sz w:val="20"/>
          <w:szCs w:val="20"/>
        </w:rPr>
        <w:t xml:space="preserve">, že </w:t>
      </w:r>
      <w:r w:rsidR="00CD0D5A">
        <w:rPr>
          <w:rFonts w:ascii="Arial" w:hAnsi="Arial" w:cs="Arial"/>
          <w:sz w:val="20"/>
          <w:szCs w:val="20"/>
        </w:rPr>
        <w:t>dopravce</w:t>
      </w:r>
      <w:r w:rsidR="00B37B47" w:rsidRPr="00A06750">
        <w:rPr>
          <w:rFonts w:ascii="Arial" w:hAnsi="Arial" w:cs="Arial"/>
          <w:sz w:val="20"/>
          <w:szCs w:val="20"/>
        </w:rPr>
        <w:t xml:space="preserve"> nenaloží </w:t>
      </w:r>
      <w:r w:rsidR="00480093">
        <w:rPr>
          <w:rFonts w:ascii="Arial" w:hAnsi="Arial" w:cs="Arial"/>
          <w:sz w:val="20"/>
          <w:szCs w:val="20"/>
        </w:rPr>
        <w:t xml:space="preserve">všechno </w:t>
      </w:r>
      <w:r w:rsidR="00B37B47" w:rsidRPr="00A06750">
        <w:rPr>
          <w:rFonts w:ascii="Arial" w:hAnsi="Arial" w:cs="Arial"/>
          <w:sz w:val="20"/>
          <w:szCs w:val="20"/>
        </w:rPr>
        <w:t>zboží</w:t>
      </w:r>
      <w:r w:rsidR="00480093">
        <w:rPr>
          <w:rFonts w:ascii="Arial" w:hAnsi="Arial" w:cs="Arial"/>
          <w:sz w:val="20"/>
          <w:szCs w:val="20"/>
        </w:rPr>
        <w:t xml:space="preserve"> (kompletní zásilku)</w:t>
      </w:r>
      <w:r w:rsidR="00B37B47" w:rsidRPr="00A06750">
        <w:rPr>
          <w:rFonts w:ascii="Arial" w:hAnsi="Arial" w:cs="Arial"/>
          <w:sz w:val="20"/>
          <w:szCs w:val="20"/>
        </w:rPr>
        <w:t xml:space="preserve">, jehož přeprava je předmětem </w:t>
      </w:r>
      <w:r w:rsidR="008C72C7">
        <w:rPr>
          <w:rFonts w:ascii="Arial" w:hAnsi="Arial" w:cs="Arial"/>
          <w:sz w:val="20"/>
          <w:szCs w:val="20"/>
        </w:rPr>
        <w:t xml:space="preserve">dílčí </w:t>
      </w:r>
      <w:r w:rsidR="00B37B47" w:rsidRPr="00A06750">
        <w:rPr>
          <w:rFonts w:ascii="Arial" w:hAnsi="Arial" w:cs="Arial"/>
          <w:sz w:val="20"/>
          <w:szCs w:val="20"/>
        </w:rPr>
        <w:t>smlouvy</w:t>
      </w:r>
      <w:r w:rsidR="008C72C7">
        <w:rPr>
          <w:rFonts w:ascii="Arial" w:hAnsi="Arial" w:cs="Arial"/>
          <w:sz w:val="20"/>
          <w:szCs w:val="20"/>
        </w:rPr>
        <w:t xml:space="preserve"> o přepravě</w:t>
      </w:r>
      <w:r w:rsidR="00B37B47" w:rsidRPr="00A06750">
        <w:rPr>
          <w:rFonts w:ascii="Arial" w:hAnsi="Arial" w:cs="Arial"/>
          <w:sz w:val="20"/>
          <w:szCs w:val="20"/>
        </w:rPr>
        <w:t>, v termínu uvedeném v dílčí smlouvě o přepravě.</w:t>
      </w:r>
    </w:p>
    <w:p w14:paraId="6B8E0BCD" w14:textId="77777777" w:rsidR="00137023" w:rsidRPr="002C0E99" w:rsidRDefault="00137023" w:rsidP="00137023">
      <w:pPr>
        <w:pStyle w:val="Style6"/>
        <w:ind w:right="0" w:hanging="360"/>
        <w:rPr>
          <w:rFonts w:ascii="Arial" w:hAnsi="Arial" w:cs="Arial"/>
          <w:sz w:val="20"/>
          <w:szCs w:val="20"/>
        </w:rPr>
      </w:pPr>
    </w:p>
    <w:p w14:paraId="4367B667" w14:textId="77777777" w:rsidR="00137023" w:rsidRPr="002C0E99" w:rsidRDefault="00CD0D5A" w:rsidP="00B53291">
      <w:pPr>
        <w:pStyle w:val="Style6"/>
        <w:numPr>
          <w:ilvl w:val="0"/>
          <w:numId w:val="12"/>
        </w:numPr>
        <w:rPr>
          <w:rFonts w:ascii="Arial" w:hAnsi="Arial" w:cs="Arial"/>
          <w:sz w:val="20"/>
          <w:szCs w:val="20"/>
        </w:rPr>
      </w:pPr>
      <w:r>
        <w:rPr>
          <w:rFonts w:ascii="Arial" w:hAnsi="Arial" w:cs="Arial"/>
          <w:sz w:val="20"/>
          <w:szCs w:val="20"/>
        </w:rPr>
        <w:t>Dopravce</w:t>
      </w:r>
      <w:r w:rsidR="00137023" w:rsidRPr="002C0E99">
        <w:rPr>
          <w:rFonts w:ascii="Arial" w:hAnsi="Arial" w:cs="Arial"/>
          <w:sz w:val="20"/>
          <w:szCs w:val="20"/>
        </w:rPr>
        <w:t xml:space="preserve"> není oprávněn tuto smlouvu </w:t>
      </w:r>
      <w:r w:rsidR="00F351F5">
        <w:rPr>
          <w:rFonts w:ascii="Arial" w:hAnsi="Arial" w:cs="Arial"/>
          <w:sz w:val="20"/>
          <w:szCs w:val="20"/>
        </w:rPr>
        <w:t xml:space="preserve">nebo dílčí smlouvu o přepravě </w:t>
      </w:r>
      <w:r w:rsidR="00137023" w:rsidRPr="002C0E99">
        <w:rPr>
          <w:rFonts w:ascii="Arial" w:hAnsi="Arial" w:cs="Arial"/>
          <w:sz w:val="20"/>
          <w:szCs w:val="20"/>
        </w:rPr>
        <w:t>vypovědět.</w:t>
      </w:r>
    </w:p>
    <w:p w14:paraId="7CCD5BDD" w14:textId="77777777" w:rsidR="00137023" w:rsidRPr="002C0E99" w:rsidRDefault="00137023" w:rsidP="00137023">
      <w:pPr>
        <w:pStyle w:val="Style3"/>
        <w:ind w:left="360" w:hanging="360"/>
        <w:jc w:val="both"/>
        <w:rPr>
          <w:rFonts w:ascii="Arial" w:hAnsi="Arial" w:cs="Arial"/>
          <w:sz w:val="20"/>
          <w:szCs w:val="20"/>
        </w:rPr>
      </w:pPr>
    </w:p>
    <w:p w14:paraId="6D4A344E" w14:textId="00165B0A" w:rsidR="00137023" w:rsidRPr="002C0E99" w:rsidRDefault="00137023" w:rsidP="00B53291">
      <w:pPr>
        <w:pStyle w:val="Style6"/>
        <w:numPr>
          <w:ilvl w:val="0"/>
          <w:numId w:val="12"/>
        </w:numPr>
        <w:rPr>
          <w:rFonts w:ascii="Arial" w:hAnsi="Arial" w:cs="Arial"/>
          <w:sz w:val="20"/>
          <w:szCs w:val="20"/>
        </w:rPr>
      </w:pPr>
      <w:r w:rsidRPr="002C0E99">
        <w:rPr>
          <w:rFonts w:ascii="Arial" w:hAnsi="Arial" w:cs="Arial"/>
          <w:sz w:val="20"/>
          <w:szCs w:val="20"/>
        </w:rPr>
        <w:t xml:space="preserve">Výpověď </w:t>
      </w:r>
      <w:r w:rsidR="00F351F5">
        <w:rPr>
          <w:rFonts w:ascii="Arial" w:hAnsi="Arial" w:cs="Arial"/>
          <w:sz w:val="20"/>
          <w:szCs w:val="20"/>
        </w:rPr>
        <w:t>nebo odstoupení od smlouvy dle předchozích odstavců tohoto článku smlouvy musí být písemné a musí být doručeno</w:t>
      </w:r>
      <w:r w:rsidR="00F351F5" w:rsidRPr="002C0E99">
        <w:rPr>
          <w:rFonts w:ascii="Arial" w:hAnsi="Arial" w:cs="Arial"/>
          <w:sz w:val="20"/>
          <w:szCs w:val="20"/>
        </w:rPr>
        <w:t xml:space="preserve"> osobním doručením nebo doporučenou poštou na adresu druhé smluvní strany </w:t>
      </w:r>
      <w:r w:rsidR="00EB4DF4">
        <w:rPr>
          <w:rFonts w:ascii="Arial" w:hAnsi="Arial" w:cs="Arial"/>
          <w:sz w:val="20"/>
          <w:szCs w:val="20"/>
        </w:rPr>
        <w:t xml:space="preserve">uvedenou v příloze č. </w:t>
      </w:r>
      <w:r w:rsidR="00086624">
        <w:rPr>
          <w:rFonts w:ascii="Arial" w:hAnsi="Arial" w:cs="Arial"/>
          <w:sz w:val="20"/>
          <w:szCs w:val="20"/>
        </w:rPr>
        <w:t>5</w:t>
      </w:r>
      <w:r w:rsidR="00EB4DF4">
        <w:rPr>
          <w:rFonts w:ascii="Arial" w:hAnsi="Arial" w:cs="Arial"/>
          <w:sz w:val="20"/>
          <w:szCs w:val="20"/>
        </w:rPr>
        <w:t xml:space="preserve"> této smlouvy</w:t>
      </w:r>
      <w:r w:rsidR="00F351F5" w:rsidRPr="002C0E99">
        <w:rPr>
          <w:rFonts w:ascii="Arial" w:hAnsi="Arial" w:cs="Arial"/>
          <w:sz w:val="20"/>
          <w:szCs w:val="20"/>
        </w:rPr>
        <w:t xml:space="preserve"> nebo na adresu smluvní stranou</w:t>
      </w:r>
      <w:r w:rsidR="00F351F5">
        <w:rPr>
          <w:rFonts w:ascii="Arial" w:hAnsi="Arial" w:cs="Arial"/>
          <w:sz w:val="20"/>
          <w:szCs w:val="20"/>
        </w:rPr>
        <w:t xml:space="preserve"> později písemně sdělenou</w:t>
      </w:r>
      <w:r w:rsidR="00F351F5" w:rsidRPr="002C0E99">
        <w:rPr>
          <w:rFonts w:ascii="Arial" w:hAnsi="Arial" w:cs="Arial"/>
          <w:sz w:val="20"/>
          <w:szCs w:val="20"/>
        </w:rPr>
        <w:t>.</w:t>
      </w:r>
      <w:r w:rsidR="003E1552">
        <w:rPr>
          <w:rFonts w:ascii="Arial" w:hAnsi="Arial" w:cs="Arial"/>
          <w:sz w:val="20"/>
          <w:szCs w:val="20"/>
        </w:rPr>
        <w:t xml:space="preserve"> </w:t>
      </w:r>
      <w:r w:rsidR="00C72836" w:rsidRPr="002C0E99">
        <w:rPr>
          <w:rFonts w:ascii="Arial" w:hAnsi="Arial" w:cs="Arial"/>
          <w:sz w:val="20"/>
          <w:szCs w:val="20"/>
        </w:rPr>
        <w:t xml:space="preserve">Výpověď </w:t>
      </w:r>
      <w:r w:rsidR="00C72836">
        <w:rPr>
          <w:rFonts w:ascii="Arial" w:hAnsi="Arial" w:cs="Arial"/>
          <w:sz w:val="20"/>
          <w:szCs w:val="20"/>
        </w:rPr>
        <w:t>nebo odstoupení dle předchozích odstavců tohoto článku smlouvy lze namísto způsobu doručení uvedeného v předchozí větě zaslat také prostřednictvím datové zprávy do datové schránky nebo na emailovou adresu dopravce uvedenou v příloze č. 5 této smlouvy.</w:t>
      </w:r>
      <w:r w:rsidR="00F351F5">
        <w:rPr>
          <w:rFonts w:ascii="Arial" w:hAnsi="Arial" w:cs="Arial"/>
          <w:sz w:val="20"/>
          <w:szCs w:val="20"/>
        </w:rPr>
        <w:t xml:space="preserve"> </w:t>
      </w:r>
      <w:r w:rsidR="00F351F5" w:rsidRPr="002C0E99">
        <w:rPr>
          <w:rFonts w:ascii="Arial" w:hAnsi="Arial" w:cs="Arial"/>
          <w:sz w:val="20"/>
          <w:szCs w:val="20"/>
        </w:rPr>
        <w:t xml:space="preserve">Smluvní strany jsou povinny se pro tento účel navzájem vyrozumět o jakýchkoliv změnách jejich adres </w:t>
      </w:r>
      <w:r w:rsidR="00F351F5">
        <w:rPr>
          <w:rFonts w:ascii="Arial" w:hAnsi="Arial" w:cs="Arial"/>
          <w:sz w:val="20"/>
          <w:szCs w:val="20"/>
        </w:rPr>
        <w:t xml:space="preserve">(včetně emailových) </w:t>
      </w:r>
      <w:r w:rsidR="00F351F5" w:rsidRPr="002C0E99">
        <w:rPr>
          <w:rFonts w:ascii="Arial" w:hAnsi="Arial" w:cs="Arial"/>
          <w:sz w:val="20"/>
          <w:szCs w:val="20"/>
        </w:rPr>
        <w:t>nejpozději do 3 dnů od vzniku takové změny.</w:t>
      </w:r>
    </w:p>
    <w:p w14:paraId="52C57A76" w14:textId="77777777" w:rsidR="00137023" w:rsidRPr="002C0E99" w:rsidRDefault="00137023" w:rsidP="00137023">
      <w:pPr>
        <w:pStyle w:val="Style6"/>
        <w:ind w:left="360" w:right="0" w:firstLine="0"/>
        <w:rPr>
          <w:rFonts w:ascii="Arial" w:hAnsi="Arial" w:cs="Arial"/>
          <w:sz w:val="20"/>
          <w:szCs w:val="20"/>
        </w:rPr>
      </w:pPr>
    </w:p>
    <w:p w14:paraId="7CF7F0E2" w14:textId="2EFA06BE" w:rsidR="00137023" w:rsidRPr="002C0E99" w:rsidRDefault="00137023" w:rsidP="00B53291">
      <w:pPr>
        <w:pStyle w:val="Style6"/>
        <w:numPr>
          <w:ilvl w:val="0"/>
          <w:numId w:val="12"/>
        </w:numPr>
        <w:rPr>
          <w:rFonts w:ascii="Arial" w:hAnsi="Arial" w:cs="Arial"/>
          <w:sz w:val="20"/>
          <w:szCs w:val="20"/>
        </w:rPr>
      </w:pPr>
      <w:r w:rsidRPr="002C0E99">
        <w:rPr>
          <w:rFonts w:ascii="Arial" w:hAnsi="Arial" w:cs="Arial"/>
          <w:sz w:val="20"/>
          <w:szCs w:val="20"/>
        </w:rPr>
        <w:t>Výpovědí se tato smlouva nebo dílčí smlouva</w:t>
      </w:r>
      <w:r w:rsidR="003E1552">
        <w:rPr>
          <w:rFonts w:ascii="Arial" w:hAnsi="Arial" w:cs="Arial"/>
          <w:sz w:val="20"/>
          <w:szCs w:val="20"/>
        </w:rPr>
        <w:t xml:space="preserve"> </w:t>
      </w:r>
      <w:r w:rsidR="008B2B1C" w:rsidRPr="008B2B1C">
        <w:rPr>
          <w:rFonts w:ascii="Arial" w:hAnsi="Arial" w:cs="Arial"/>
          <w:sz w:val="20"/>
          <w:szCs w:val="20"/>
        </w:rPr>
        <w:t>o přepravě</w:t>
      </w:r>
      <w:r w:rsidRPr="002C0E99">
        <w:rPr>
          <w:rFonts w:ascii="Arial" w:hAnsi="Arial" w:cs="Arial"/>
          <w:sz w:val="20"/>
          <w:szCs w:val="20"/>
        </w:rPr>
        <w:t xml:space="preserve"> ruší s výjimkou ustanovení, z jejichž povahy vyplývá, že mají trvat i po skončení této</w:t>
      </w:r>
      <w:r w:rsidR="003E1552">
        <w:rPr>
          <w:rFonts w:ascii="Arial" w:hAnsi="Arial" w:cs="Arial"/>
          <w:sz w:val="20"/>
          <w:szCs w:val="20"/>
        </w:rPr>
        <w:t xml:space="preserve"> </w:t>
      </w:r>
      <w:r w:rsidRPr="002C0E99">
        <w:rPr>
          <w:rFonts w:ascii="Arial" w:hAnsi="Arial" w:cs="Arial"/>
          <w:sz w:val="20"/>
          <w:szCs w:val="20"/>
        </w:rPr>
        <w:t>smlouvy nebo dílčí smlouvy</w:t>
      </w:r>
      <w:r w:rsidR="003E1552">
        <w:rPr>
          <w:rFonts w:ascii="Arial" w:hAnsi="Arial" w:cs="Arial"/>
          <w:sz w:val="20"/>
          <w:szCs w:val="20"/>
        </w:rPr>
        <w:t xml:space="preserve"> </w:t>
      </w:r>
      <w:r w:rsidR="008B2B1C" w:rsidRPr="008B2B1C">
        <w:rPr>
          <w:rFonts w:ascii="Arial" w:hAnsi="Arial" w:cs="Arial"/>
          <w:sz w:val="20"/>
          <w:szCs w:val="20"/>
        </w:rPr>
        <w:t>o přepravě</w:t>
      </w:r>
      <w:r w:rsidRPr="002C0E99">
        <w:rPr>
          <w:rFonts w:ascii="Arial" w:hAnsi="Arial" w:cs="Arial"/>
          <w:sz w:val="20"/>
          <w:szCs w:val="20"/>
        </w:rPr>
        <w:t>.</w:t>
      </w:r>
      <w:r w:rsidR="00F351F5">
        <w:rPr>
          <w:rFonts w:ascii="Arial" w:hAnsi="Arial" w:cs="Arial"/>
          <w:sz w:val="20"/>
          <w:szCs w:val="20"/>
        </w:rPr>
        <w:t xml:space="preserve"> Odstoupením se </w:t>
      </w:r>
      <w:r w:rsidR="00F351F5" w:rsidRPr="002C0E99">
        <w:rPr>
          <w:rFonts w:ascii="Arial" w:hAnsi="Arial" w:cs="Arial"/>
          <w:sz w:val="20"/>
          <w:szCs w:val="20"/>
        </w:rPr>
        <w:t>dílčí smlouva</w:t>
      </w:r>
      <w:r w:rsidR="003E1552">
        <w:rPr>
          <w:rFonts w:ascii="Arial" w:hAnsi="Arial" w:cs="Arial"/>
          <w:sz w:val="20"/>
          <w:szCs w:val="20"/>
        </w:rPr>
        <w:t xml:space="preserve"> </w:t>
      </w:r>
      <w:r w:rsidR="00F351F5" w:rsidRPr="008B2B1C">
        <w:rPr>
          <w:rFonts w:ascii="Arial" w:hAnsi="Arial" w:cs="Arial"/>
          <w:sz w:val="20"/>
          <w:szCs w:val="20"/>
        </w:rPr>
        <w:t>o přepravě</w:t>
      </w:r>
      <w:r w:rsidR="00F351F5" w:rsidRPr="002C0E99">
        <w:rPr>
          <w:rFonts w:ascii="Arial" w:hAnsi="Arial" w:cs="Arial"/>
          <w:sz w:val="20"/>
          <w:szCs w:val="20"/>
        </w:rPr>
        <w:t xml:space="preserve"> ruší</w:t>
      </w:r>
      <w:r w:rsidR="00B651BB">
        <w:rPr>
          <w:rFonts w:ascii="Arial" w:hAnsi="Arial" w:cs="Arial"/>
          <w:sz w:val="20"/>
          <w:szCs w:val="20"/>
        </w:rPr>
        <w:t xml:space="preserve"> </w:t>
      </w:r>
      <w:r w:rsidR="00E9359E">
        <w:rPr>
          <w:rFonts w:ascii="Arial" w:hAnsi="Arial" w:cs="Arial"/>
          <w:sz w:val="20"/>
          <w:szCs w:val="20"/>
        </w:rPr>
        <w:t xml:space="preserve">ex </w:t>
      </w:r>
      <w:r w:rsidR="00846186">
        <w:rPr>
          <w:rFonts w:ascii="Arial" w:hAnsi="Arial" w:cs="Arial"/>
          <w:sz w:val="20"/>
          <w:szCs w:val="20"/>
        </w:rPr>
        <w:t>n</w:t>
      </w:r>
      <w:r w:rsidR="00E9359E">
        <w:rPr>
          <w:rFonts w:ascii="Arial" w:hAnsi="Arial" w:cs="Arial"/>
          <w:sz w:val="20"/>
          <w:szCs w:val="20"/>
        </w:rPr>
        <w:t xml:space="preserve">unc (k okamžiku účinnosti odstoupení) </w:t>
      </w:r>
      <w:r w:rsidR="00B651BB" w:rsidRPr="002C0E99">
        <w:rPr>
          <w:rFonts w:ascii="Arial" w:hAnsi="Arial" w:cs="Arial"/>
          <w:sz w:val="20"/>
          <w:szCs w:val="20"/>
        </w:rPr>
        <w:t>s výjimkou ustanovení, z jejichž povahy vyplývá, že mají trvat i po skončení dílčí smlouvy</w:t>
      </w:r>
      <w:r w:rsidR="003E1552">
        <w:rPr>
          <w:rFonts w:ascii="Arial" w:hAnsi="Arial" w:cs="Arial"/>
          <w:sz w:val="20"/>
          <w:szCs w:val="20"/>
        </w:rPr>
        <w:t xml:space="preserve"> </w:t>
      </w:r>
      <w:r w:rsidR="00B651BB" w:rsidRPr="008B2B1C">
        <w:rPr>
          <w:rFonts w:ascii="Arial" w:hAnsi="Arial" w:cs="Arial"/>
          <w:sz w:val="20"/>
          <w:szCs w:val="20"/>
        </w:rPr>
        <w:t>o přepravě</w:t>
      </w:r>
      <w:r w:rsidR="00B651BB">
        <w:rPr>
          <w:rFonts w:ascii="Arial" w:hAnsi="Arial" w:cs="Arial"/>
          <w:sz w:val="20"/>
          <w:szCs w:val="20"/>
        </w:rPr>
        <w:t>.</w:t>
      </w:r>
    </w:p>
    <w:p w14:paraId="4EE0FD25" w14:textId="77777777" w:rsidR="003D0751" w:rsidRPr="002C0E99" w:rsidRDefault="003D0751" w:rsidP="00A44566">
      <w:pPr>
        <w:pStyle w:val="Style6"/>
        <w:ind w:left="0" w:right="0" w:firstLine="0"/>
        <w:rPr>
          <w:rFonts w:ascii="Arial" w:hAnsi="Arial" w:cs="Arial"/>
          <w:sz w:val="20"/>
          <w:szCs w:val="20"/>
        </w:rPr>
      </w:pPr>
    </w:p>
    <w:p w14:paraId="285C55C6" w14:textId="77777777" w:rsidR="00137023" w:rsidRPr="002C0E99" w:rsidRDefault="00137023" w:rsidP="00137023">
      <w:pPr>
        <w:pStyle w:val="Style3"/>
        <w:jc w:val="both"/>
        <w:rPr>
          <w:rFonts w:ascii="Arial" w:hAnsi="Arial" w:cs="Arial"/>
          <w:sz w:val="20"/>
          <w:szCs w:val="20"/>
        </w:rPr>
      </w:pPr>
    </w:p>
    <w:p w14:paraId="795364E4" w14:textId="77777777" w:rsidR="00137023" w:rsidRPr="002C0E99" w:rsidRDefault="00F17E3D" w:rsidP="00137023">
      <w:pPr>
        <w:jc w:val="center"/>
        <w:rPr>
          <w:rFonts w:ascii="Arial" w:hAnsi="Arial" w:cs="Arial"/>
          <w:b/>
          <w:bCs/>
          <w:sz w:val="20"/>
          <w:szCs w:val="20"/>
        </w:rPr>
      </w:pPr>
      <w:r>
        <w:rPr>
          <w:rFonts w:ascii="Arial" w:hAnsi="Arial" w:cs="Arial"/>
          <w:b/>
          <w:bCs/>
          <w:sz w:val="20"/>
          <w:szCs w:val="20"/>
        </w:rPr>
        <w:t>X</w:t>
      </w:r>
      <w:r w:rsidR="00137023" w:rsidRPr="002C0E99">
        <w:rPr>
          <w:rFonts w:ascii="Arial" w:hAnsi="Arial" w:cs="Arial"/>
          <w:b/>
          <w:bCs/>
          <w:sz w:val="20"/>
          <w:szCs w:val="20"/>
        </w:rPr>
        <w:t>I</w:t>
      </w:r>
      <w:r w:rsidR="008E3672">
        <w:rPr>
          <w:rFonts w:ascii="Arial" w:hAnsi="Arial" w:cs="Arial"/>
          <w:b/>
          <w:bCs/>
          <w:sz w:val="20"/>
          <w:szCs w:val="20"/>
        </w:rPr>
        <w:t>I</w:t>
      </w:r>
      <w:r w:rsidR="00137023" w:rsidRPr="002C0E99">
        <w:rPr>
          <w:rFonts w:ascii="Arial" w:hAnsi="Arial" w:cs="Arial"/>
          <w:b/>
          <w:bCs/>
          <w:sz w:val="20"/>
          <w:szCs w:val="20"/>
        </w:rPr>
        <w:t>.</w:t>
      </w:r>
      <w:r w:rsidR="00137023" w:rsidRPr="002C0E99">
        <w:rPr>
          <w:rFonts w:ascii="Arial" w:hAnsi="Arial" w:cs="Arial"/>
          <w:b/>
          <w:bCs/>
          <w:sz w:val="20"/>
          <w:szCs w:val="20"/>
        </w:rPr>
        <w:br/>
        <w:t>Závěrečná ustanovení</w:t>
      </w:r>
    </w:p>
    <w:p w14:paraId="0F52887A" w14:textId="77777777" w:rsidR="00137023" w:rsidRPr="002C0E99" w:rsidRDefault="00137023" w:rsidP="00137023">
      <w:pPr>
        <w:pStyle w:val="Style3"/>
        <w:jc w:val="both"/>
        <w:rPr>
          <w:rFonts w:ascii="Arial" w:hAnsi="Arial" w:cs="Arial"/>
          <w:sz w:val="20"/>
          <w:szCs w:val="20"/>
        </w:rPr>
      </w:pPr>
    </w:p>
    <w:p w14:paraId="01441303" w14:textId="523873B3" w:rsidR="005E7D2F" w:rsidRPr="00CB47D6" w:rsidRDefault="005E7D2F" w:rsidP="00B53291">
      <w:pPr>
        <w:numPr>
          <w:ilvl w:val="0"/>
          <w:numId w:val="13"/>
        </w:numPr>
        <w:jc w:val="both"/>
        <w:rPr>
          <w:rFonts w:cs="Arial"/>
          <w:iCs/>
        </w:rPr>
      </w:pPr>
      <w:r w:rsidRPr="00CB47D6">
        <w:rPr>
          <w:rFonts w:ascii="Arial" w:hAnsi="Arial" w:cs="Arial"/>
          <w:iCs/>
          <w:sz w:val="20"/>
          <w:szCs w:val="20"/>
        </w:rPr>
        <w:t>Dopravce</w:t>
      </w:r>
      <w:r w:rsidRPr="00CB47D6">
        <w:rPr>
          <w:rFonts w:ascii="Arial" w:hAnsi="Arial" w:cs="Arial"/>
          <w:sz w:val="20"/>
          <w:szCs w:val="20"/>
        </w:rPr>
        <w:t xml:space="preserve"> prohlašuje, že veřejný funkcionář uvedený v ust. § 2 odst. 1 písm. c) ZSZ, nebo jím ovládaná osoba v dopravci nevlastní podíl představující alespoň 25 % účasti společníka. Dopravce současně prohlašuje, že veřejný funkcionář uvedený v ust. § 2 odst. 1 písm. c) ZSZ nebo jím ovládaná osoba nevlastní podíl představující alespoň 25 % účasti společníka v žádné z osob, jejichž prostřednictvím dopravce v zadávacím řízení vedoucím k uzavření této smlouvy prokazoval kvalifikaci.</w:t>
      </w:r>
    </w:p>
    <w:p w14:paraId="2B9A0B65" w14:textId="1EFBC5C7" w:rsidR="005E7D2F" w:rsidRPr="005E7D2F" w:rsidRDefault="005E7D2F" w:rsidP="00B53291">
      <w:pPr>
        <w:pStyle w:val="01-ODST-2"/>
        <w:numPr>
          <w:ilvl w:val="0"/>
          <w:numId w:val="13"/>
        </w:numPr>
        <w:tabs>
          <w:tab w:val="clear" w:pos="567"/>
          <w:tab w:val="left" w:pos="709"/>
        </w:tabs>
        <w:rPr>
          <w:rFonts w:cs="Arial"/>
        </w:rPr>
      </w:pPr>
      <w:r w:rsidRPr="005E7D2F">
        <w:rPr>
          <w:rFonts w:cs="Arial"/>
        </w:rPr>
        <w:t xml:space="preserve">Pokud po uzavření této smlouvy veřejný funkcionář uvedený v ust. § 2 odst. 1 písm. c) ZSZ nebo jím ovládaná osoba nabude do vlastnictví podíl představující alespoň 25 % účasti společníka v dopravci nebo v osobě, jejímž prostřednictvím dopravce v zadávacím řízení vedoucím k uzavření této smlouvy prokazoval kvalifikaci, zavazuje se dopravce o této skutečnosti písemně vyrozumět zákazníka bez zbytečného odkladu po jejím vzniku, nejpozději však do pěti (5) pracovních dnů po jejím vzniku. </w:t>
      </w:r>
    </w:p>
    <w:p w14:paraId="4FB3E919" w14:textId="71F0580A" w:rsidR="005E7D2F" w:rsidRPr="005E7D2F" w:rsidRDefault="005E7D2F" w:rsidP="00B53291">
      <w:pPr>
        <w:pStyle w:val="01-ODST-2"/>
        <w:numPr>
          <w:ilvl w:val="0"/>
          <w:numId w:val="13"/>
        </w:numPr>
        <w:tabs>
          <w:tab w:val="clear" w:pos="567"/>
          <w:tab w:val="left" w:pos="709"/>
        </w:tabs>
        <w:rPr>
          <w:rFonts w:cs="Arial"/>
        </w:rPr>
      </w:pPr>
      <w:bookmarkStart w:id="7" w:name="_Ref152926724"/>
      <w:r w:rsidRPr="005E7D2F">
        <w:rPr>
          <w:rFonts w:cs="Arial"/>
        </w:rPr>
        <w:lastRenderedPageBreak/>
        <w:t>Dopravce se zavazuje, že po dobu účinnosti této smlouvy budou zapsané údaje o jeho skutečném majiteli odpovídat skutečnému stavu. Dopravce se současně zavazuje písemně vyrozumět zákazníka o každé změně v údajích o jeho skutečném majiteli a rovněž o každé změně v údajích o skutečném majiteli poddodavatele, jehož prostřednictvím dopravce v zadávacím řízení vedoucím k uzavření této smlouvy prokazoval kvalifikaci, uvedených v evidenci skutečných majitelů bez zbytečného odkladu po jejich změně, nejpozději však do pěti (5) pracovních dnů po jejich změně.</w:t>
      </w:r>
      <w:bookmarkEnd w:id="7"/>
    </w:p>
    <w:p w14:paraId="44024D65" w14:textId="116ACB19" w:rsidR="005E7D2F" w:rsidRPr="00CB47D6" w:rsidRDefault="005E7D2F" w:rsidP="005E7D2F">
      <w:pPr>
        <w:spacing w:after="80"/>
        <w:ind w:left="709"/>
        <w:rPr>
          <w:rFonts w:ascii="Arial" w:hAnsi="Arial" w:cs="Arial"/>
          <w:bCs/>
          <w:sz w:val="20"/>
          <w:szCs w:val="20"/>
        </w:rPr>
      </w:pPr>
      <w:r w:rsidRPr="00CB47D6">
        <w:rPr>
          <w:rFonts w:ascii="Arial" w:hAnsi="Arial" w:cs="Arial"/>
          <w:bCs/>
          <w:i/>
          <w:iCs/>
          <w:sz w:val="20"/>
          <w:szCs w:val="20"/>
          <w:highlight w:val="yellow"/>
        </w:rPr>
        <w:t>Alternativní varianta pro právnické osoby se sídlem v České republice</w:t>
      </w:r>
      <w:r w:rsidRPr="00CB47D6">
        <w:rPr>
          <w:rFonts w:ascii="Arial" w:hAnsi="Arial" w:cs="Arial"/>
          <w:bCs/>
          <w:i/>
          <w:iCs/>
          <w:sz w:val="20"/>
          <w:szCs w:val="20"/>
        </w:rPr>
        <w:t xml:space="preserve"> – pokud je smluvní strana právnická osoba</w:t>
      </w:r>
      <w:r w:rsidR="003715C4">
        <w:rPr>
          <w:rFonts w:ascii="Arial" w:hAnsi="Arial" w:cs="Arial"/>
          <w:bCs/>
          <w:i/>
          <w:iCs/>
          <w:sz w:val="20"/>
          <w:szCs w:val="20"/>
        </w:rPr>
        <w:t xml:space="preserve"> se sídlem v ČR</w:t>
      </w:r>
      <w:r w:rsidRPr="00CB47D6">
        <w:rPr>
          <w:rFonts w:ascii="Arial" w:hAnsi="Arial" w:cs="Arial"/>
          <w:bCs/>
          <w:i/>
          <w:iCs/>
          <w:sz w:val="20"/>
          <w:szCs w:val="20"/>
        </w:rPr>
        <w:t>, ponechá i tuto část:</w:t>
      </w:r>
    </w:p>
    <w:p w14:paraId="275FEDAA" w14:textId="2DC899C4" w:rsidR="005E7D2F" w:rsidRPr="00CB47D6" w:rsidRDefault="005E7D2F" w:rsidP="005E7D2F">
      <w:pPr>
        <w:spacing w:after="160"/>
        <w:ind w:left="709"/>
        <w:rPr>
          <w:rFonts w:ascii="Arial" w:hAnsi="Arial" w:cs="Arial"/>
          <w:bCs/>
          <w:sz w:val="20"/>
          <w:szCs w:val="20"/>
        </w:rPr>
      </w:pPr>
      <w:r w:rsidRPr="00CB47D6">
        <w:rPr>
          <w:rFonts w:ascii="Arial" w:hAnsi="Arial" w:cs="Arial"/>
          <w:bCs/>
          <w:sz w:val="20"/>
          <w:szCs w:val="20"/>
        </w:rPr>
        <w:t>Do</w:t>
      </w:r>
      <w:r>
        <w:rPr>
          <w:rFonts w:ascii="Arial" w:hAnsi="Arial" w:cs="Arial"/>
          <w:bCs/>
          <w:sz w:val="20"/>
          <w:szCs w:val="20"/>
        </w:rPr>
        <w:t>pravce</w:t>
      </w:r>
      <w:r w:rsidRPr="00CB47D6">
        <w:rPr>
          <w:rFonts w:ascii="Arial" w:hAnsi="Arial" w:cs="Arial"/>
          <w:bCs/>
          <w:sz w:val="20"/>
          <w:szCs w:val="20"/>
        </w:rPr>
        <w:t xml:space="preserve"> prohlašuje, že má v evidenci skutečných majitelů zapsány úplné, přesné a aktuální údaje o svém skutečném majiteli, které odpovídají požadavkům. Do</w:t>
      </w:r>
      <w:r>
        <w:rPr>
          <w:rFonts w:ascii="Arial" w:hAnsi="Arial" w:cs="Arial"/>
          <w:bCs/>
          <w:sz w:val="20"/>
          <w:szCs w:val="20"/>
        </w:rPr>
        <w:t xml:space="preserve">pravce </w:t>
      </w:r>
      <w:r w:rsidRPr="00CB47D6">
        <w:rPr>
          <w:rFonts w:ascii="Arial" w:hAnsi="Arial" w:cs="Arial"/>
          <w:bCs/>
          <w:sz w:val="20"/>
          <w:szCs w:val="20"/>
        </w:rPr>
        <w:t>současně prohlašuje, že jeho skutečným majitelem zapsaným v evidenci skutečných majitelů z titulu osoby s koncovým vlivem není veřejný funkcionář uvedený v ust. § 2 odst. 1 písm. c) ZSZ.</w:t>
      </w:r>
    </w:p>
    <w:p w14:paraId="262D61A9" w14:textId="5B392EF1" w:rsidR="005E7D2F" w:rsidRPr="00CB47D6" w:rsidRDefault="005E7D2F" w:rsidP="005E7D2F">
      <w:pPr>
        <w:spacing w:after="160"/>
        <w:ind w:left="709"/>
        <w:rPr>
          <w:rFonts w:ascii="Arial" w:hAnsi="Arial" w:cs="Arial"/>
          <w:sz w:val="20"/>
          <w:szCs w:val="20"/>
        </w:rPr>
      </w:pPr>
      <w:r w:rsidRPr="00CB47D6">
        <w:rPr>
          <w:rFonts w:ascii="Arial" w:hAnsi="Arial" w:cs="Arial"/>
          <w:bCs/>
          <w:sz w:val="20"/>
          <w:szCs w:val="20"/>
        </w:rPr>
        <w:t>Do</w:t>
      </w:r>
      <w:r w:rsidR="00EE0E90">
        <w:rPr>
          <w:rFonts w:ascii="Arial" w:hAnsi="Arial" w:cs="Arial"/>
          <w:bCs/>
          <w:sz w:val="20"/>
          <w:szCs w:val="20"/>
        </w:rPr>
        <w:t>pravce</w:t>
      </w:r>
      <w:r w:rsidRPr="00CB47D6">
        <w:rPr>
          <w:rFonts w:ascii="Arial" w:hAnsi="Arial" w:cs="Arial"/>
          <w:bCs/>
          <w:sz w:val="20"/>
          <w:szCs w:val="20"/>
        </w:rPr>
        <w:t xml:space="preserve"> prohlašuje, že poddodavatel, jehož prostřednictvím </w:t>
      </w:r>
      <w:r w:rsidR="00EE0E90">
        <w:rPr>
          <w:rFonts w:ascii="Arial" w:hAnsi="Arial" w:cs="Arial"/>
          <w:bCs/>
          <w:sz w:val="20"/>
          <w:szCs w:val="20"/>
        </w:rPr>
        <w:t>dopravce</w:t>
      </w:r>
      <w:r w:rsidRPr="00CB47D6">
        <w:rPr>
          <w:rFonts w:ascii="Arial" w:hAnsi="Arial" w:cs="Arial"/>
          <w:bCs/>
          <w:sz w:val="20"/>
          <w:szCs w:val="20"/>
        </w:rPr>
        <w:t xml:space="preserve"> v zadávacím řízení vedoucím k uzavření této </w:t>
      </w:r>
      <w:r w:rsidR="00EE0E90">
        <w:rPr>
          <w:rFonts w:ascii="Arial" w:hAnsi="Arial" w:cs="Arial"/>
          <w:bCs/>
          <w:sz w:val="20"/>
          <w:szCs w:val="20"/>
        </w:rPr>
        <w:t>s</w:t>
      </w:r>
      <w:r w:rsidRPr="00CB47D6">
        <w:rPr>
          <w:rFonts w:ascii="Arial" w:hAnsi="Arial" w:cs="Arial"/>
          <w:bCs/>
          <w:sz w:val="20"/>
          <w:szCs w:val="20"/>
        </w:rPr>
        <w:t>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w:t>
      </w:r>
      <w:r w:rsidRPr="00CB47D6">
        <w:rPr>
          <w:rFonts w:ascii="Arial" w:hAnsi="Arial" w:cs="Arial"/>
          <w:sz w:val="20"/>
          <w:szCs w:val="20"/>
        </w:rPr>
        <w:t xml:space="preserve"> </w:t>
      </w:r>
      <w:r w:rsidRPr="00CB47D6">
        <w:rPr>
          <w:rFonts w:ascii="Arial" w:hAnsi="Arial" w:cs="Arial"/>
          <w:bCs/>
          <w:sz w:val="20"/>
          <w:szCs w:val="20"/>
        </w:rPr>
        <w:t>veřejný funkcionář uvedený v ust. § 2 odst. 1 písm. c) ZSZ</w:t>
      </w:r>
      <w:r w:rsidRPr="00CB47D6">
        <w:rPr>
          <w:rFonts w:ascii="Arial" w:hAnsi="Arial" w:cs="Arial"/>
          <w:sz w:val="20"/>
          <w:szCs w:val="20"/>
        </w:rPr>
        <w:t>.</w:t>
      </w:r>
    </w:p>
    <w:p w14:paraId="36084E23" w14:textId="6AB5757B" w:rsidR="005E7D2F" w:rsidRPr="003715C4" w:rsidRDefault="005E7D2F" w:rsidP="003715C4">
      <w:pPr>
        <w:spacing w:after="80"/>
        <w:ind w:left="709"/>
        <w:rPr>
          <w:rFonts w:ascii="Arial" w:hAnsi="Arial" w:cs="Arial"/>
          <w:bCs/>
          <w:sz w:val="20"/>
          <w:szCs w:val="20"/>
        </w:rPr>
      </w:pPr>
      <w:r w:rsidRPr="00CB47D6">
        <w:rPr>
          <w:rFonts w:ascii="Arial" w:hAnsi="Arial" w:cs="Arial"/>
          <w:bCs/>
          <w:i/>
          <w:iCs/>
          <w:sz w:val="20"/>
          <w:szCs w:val="20"/>
          <w:highlight w:val="yellow"/>
        </w:rPr>
        <w:t>Alternativní varianta pro právnické osoby se sídlem v</w:t>
      </w:r>
      <w:r w:rsidR="003715C4">
        <w:rPr>
          <w:rFonts w:ascii="Arial" w:hAnsi="Arial" w:cs="Arial"/>
          <w:bCs/>
          <w:i/>
          <w:iCs/>
          <w:sz w:val="20"/>
          <w:szCs w:val="20"/>
          <w:highlight w:val="yellow"/>
        </w:rPr>
        <w:t> </w:t>
      </w:r>
      <w:r w:rsidRPr="00CB47D6">
        <w:rPr>
          <w:rFonts w:ascii="Arial" w:hAnsi="Arial" w:cs="Arial"/>
          <w:bCs/>
          <w:i/>
          <w:iCs/>
          <w:sz w:val="20"/>
          <w:szCs w:val="20"/>
          <w:highlight w:val="yellow"/>
        </w:rPr>
        <w:t>zahraničí</w:t>
      </w:r>
      <w:r w:rsidR="003715C4">
        <w:rPr>
          <w:rFonts w:ascii="Arial" w:hAnsi="Arial" w:cs="Arial"/>
          <w:bCs/>
          <w:i/>
          <w:iCs/>
          <w:sz w:val="20"/>
          <w:szCs w:val="20"/>
        </w:rPr>
        <w:t xml:space="preserve"> - </w:t>
      </w:r>
      <w:r w:rsidR="003715C4" w:rsidRPr="00CB47D6">
        <w:rPr>
          <w:rFonts w:ascii="Arial" w:hAnsi="Arial" w:cs="Arial"/>
          <w:bCs/>
          <w:i/>
          <w:iCs/>
          <w:sz w:val="20"/>
          <w:szCs w:val="20"/>
        </w:rPr>
        <w:t>– pokud je smluvní strana právnická osoba</w:t>
      </w:r>
      <w:r w:rsidR="003715C4">
        <w:rPr>
          <w:rFonts w:ascii="Arial" w:hAnsi="Arial" w:cs="Arial"/>
          <w:bCs/>
          <w:i/>
          <w:iCs/>
          <w:sz w:val="20"/>
          <w:szCs w:val="20"/>
        </w:rPr>
        <w:t xml:space="preserve"> se sídlem mimo ČR</w:t>
      </w:r>
      <w:r w:rsidR="003715C4" w:rsidRPr="00CB47D6">
        <w:rPr>
          <w:rFonts w:ascii="Arial" w:hAnsi="Arial" w:cs="Arial"/>
          <w:bCs/>
          <w:i/>
          <w:iCs/>
          <w:sz w:val="20"/>
          <w:szCs w:val="20"/>
        </w:rPr>
        <w:t>, ponechá tuto část:</w:t>
      </w:r>
    </w:p>
    <w:p w14:paraId="77AA61F6" w14:textId="659FD8ED" w:rsidR="005E7D2F" w:rsidRPr="00CB47D6" w:rsidRDefault="005E7D2F" w:rsidP="005E7D2F">
      <w:pPr>
        <w:spacing w:after="160"/>
        <w:ind w:left="709"/>
        <w:rPr>
          <w:rFonts w:ascii="Arial" w:hAnsi="Arial" w:cs="Arial"/>
          <w:sz w:val="20"/>
          <w:szCs w:val="20"/>
        </w:rPr>
      </w:pPr>
      <w:r w:rsidRPr="00CB47D6">
        <w:rPr>
          <w:rFonts w:ascii="Arial" w:hAnsi="Arial" w:cs="Arial"/>
          <w:sz w:val="20"/>
          <w:szCs w:val="20"/>
        </w:rPr>
        <w:t>Do</w:t>
      </w:r>
      <w:r w:rsidR="00EE0E90">
        <w:rPr>
          <w:rFonts w:ascii="Arial" w:hAnsi="Arial" w:cs="Arial"/>
          <w:sz w:val="20"/>
          <w:szCs w:val="20"/>
        </w:rPr>
        <w:t>pravce</w:t>
      </w:r>
      <w:r w:rsidRPr="00CB47D6">
        <w:rPr>
          <w:rFonts w:ascii="Arial" w:hAnsi="Arial" w:cs="Arial"/>
          <w:sz w:val="20"/>
          <w:szCs w:val="20"/>
        </w:rPr>
        <w:t xml:space="preserve"> prohlašuje, že má v zahraniční evidenci obdobné evidenci skutečných majitelů podle </w:t>
      </w:r>
      <w:r w:rsidRPr="00510753">
        <w:rPr>
          <w:rFonts w:ascii="Arial" w:hAnsi="Arial" w:cs="Arial"/>
          <w:sz w:val="20"/>
          <w:szCs w:val="20"/>
        </w:rPr>
        <w:t>ZESM</w:t>
      </w:r>
      <w:r w:rsidRPr="00CB47D6">
        <w:rPr>
          <w:rFonts w:ascii="Arial" w:hAnsi="Arial" w:cs="Arial"/>
          <w:sz w:val="20"/>
          <w:szCs w:val="20"/>
        </w:rPr>
        <w:t>, zapsány úplné, přesné a aktuální údaje o svém skutečném majiteli, případně nemá povinnost mít v zahraniční evidenci tyto údaje zapsány nebo taková zahraniční evidence není příslušným státem vedena.</w:t>
      </w:r>
    </w:p>
    <w:p w14:paraId="5E7D24FC" w14:textId="048531D7" w:rsidR="005E7D2F" w:rsidRPr="00024600" w:rsidRDefault="008C4E4F" w:rsidP="00CB47D6">
      <w:pPr>
        <w:pStyle w:val="Odstavec2"/>
        <w:numPr>
          <w:ilvl w:val="0"/>
          <w:numId w:val="0"/>
        </w:numPr>
        <w:ind w:left="567" w:hanging="567"/>
        <w:rPr>
          <w:rFonts w:cs="Arial"/>
          <w:sz w:val="19"/>
          <w:szCs w:val="19"/>
        </w:rPr>
      </w:pPr>
      <w:r>
        <w:rPr>
          <w:rFonts w:cs="Arial"/>
          <w:sz w:val="19"/>
          <w:szCs w:val="19"/>
        </w:rPr>
        <w:tab/>
      </w:r>
      <w:r w:rsidR="005E7D2F">
        <w:rPr>
          <w:rFonts w:cs="Arial"/>
          <w:sz w:val="19"/>
          <w:szCs w:val="19"/>
        </w:rPr>
        <w:t>Do</w:t>
      </w:r>
      <w:r w:rsidR="00EE0E90">
        <w:rPr>
          <w:rFonts w:cs="Arial"/>
          <w:sz w:val="19"/>
          <w:szCs w:val="19"/>
        </w:rPr>
        <w:t>pravce</w:t>
      </w:r>
      <w:r w:rsidR="005E7D2F" w:rsidRPr="00024600">
        <w:rPr>
          <w:rFonts w:cs="Arial"/>
          <w:sz w:val="19"/>
          <w:szCs w:val="19"/>
        </w:rPr>
        <w:t xml:space="preserve"> prohlašuje, že poddodavatel, jehož prostřednictvím </w:t>
      </w:r>
      <w:r w:rsidR="00EE0E90">
        <w:rPr>
          <w:rFonts w:cs="Arial"/>
          <w:sz w:val="19"/>
          <w:szCs w:val="19"/>
        </w:rPr>
        <w:t>d</w:t>
      </w:r>
      <w:r w:rsidR="005E7D2F">
        <w:rPr>
          <w:rFonts w:cs="Arial"/>
          <w:sz w:val="19"/>
          <w:szCs w:val="19"/>
        </w:rPr>
        <w:t>o</w:t>
      </w:r>
      <w:r w:rsidR="00EE0E90">
        <w:rPr>
          <w:rFonts w:cs="Arial"/>
          <w:sz w:val="19"/>
          <w:szCs w:val="19"/>
        </w:rPr>
        <w:t>pravce</w:t>
      </w:r>
      <w:r w:rsidR="005E7D2F" w:rsidRPr="00024600">
        <w:rPr>
          <w:rFonts w:cs="Arial"/>
          <w:sz w:val="19"/>
          <w:szCs w:val="19"/>
        </w:rPr>
        <w:t xml:space="preserve">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0200B2E3" w14:textId="32892D3F" w:rsidR="005E7D2F" w:rsidRPr="00024600" w:rsidRDefault="005E7D2F" w:rsidP="00B53291">
      <w:pPr>
        <w:pStyle w:val="01-ODST-2"/>
        <w:numPr>
          <w:ilvl w:val="0"/>
          <w:numId w:val="13"/>
        </w:numPr>
        <w:tabs>
          <w:tab w:val="clear" w:pos="567"/>
          <w:tab w:val="left" w:pos="709"/>
        </w:tabs>
        <w:rPr>
          <w:rFonts w:cs="Arial"/>
        </w:rPr>
      </w:pPr>
      <w:r w:rsidRPr="00024600">
        <w:rPr>
          <w:rFonts w:cs="Arial"/>
        </w:rPr>
        <w:t>Do</w:t>
      </w:r>
      <w:r w:rsidR="00EE0E90">
        <w:rPr>
          <w:rFonts w:cs="Arial"/>
        </w:rPr>
        <w:t>pravce</w:t>
      </w:r>
      <w:r w:rsidRPr="00024600">
        <w:rPr>
          <w:rFonts w:cs="Arial"/>
        </w:rPr>
        <w:t xml:space="preserve"> prohlašuje a zavazuje se, že po dobu účinnosti této </w:t>
      </w:r>
      <w:r w:rsidR="00EE0E90">
        <w:rPr>
          <w:rFonts w:cs="Arial"/>
        </w:rPr>
        <w:t>s</w:t>
      </w:r>
      <w:r>
        <w:rPr>
          <w:rFonts w:cs="Arial"/>
        </w:rPr>
        <w:t>mlouvy</w:t>
      </w:r>
      <w:r w:rsidRPr="00024600">
        <w:rPr>
          <w:rFonts w:cs="Arial"/>
        </w:rPr>
        <w:t xml:space="preserve"> nebude podléhat </w:t>
      </w:r>
      <w:r w:rsidR="00EE0E90">
        <w:rPr>
          <w:rFonts w:cs="Arial"/>
        </w:rPr>
        <w:t>dopravce</w:t>
      </w:r>
      <w:r w:rsidRPr="00024600">
        <w:rPr>
          <w:rFonts w:cs="Arial"/>
        </w:rPr>
        <w:t xml:space="preserve">, jeho statutární zástupci, jeho společníci (jedná-li se o právnickou osobu), koneční vlastnící/beneficienti (obmyšlení), skuteční majitelé, osoba ovládající </w:t>
      </w:r>
      <w:r w:rsidR="00223363">
        <w:rPr>
          <w:rFonts w:cs="Arial"/>
        </w:rPr>
        <w:t>dopravce</w:t>
      </w:r>
      <w:r w:rsidRPr="00024600">
        <w:rPr>
          <w:rFonts w:cs="Arial"/>
        </w:rPr>
        <w:t xml:space="preserve"> či vykonávající vliv v </w:t>
      </w:r>
      <w:r w:rsidR="00223363">
        <w:rPr>
          <w:rFonts w:cs="Arial"/>
        </w:rPr>
        <w:t>dopravci</w:t>
      </w:r>
      <w:r w:rsidRPr="00024600">
        <w:rPr>
          <w:rFonts w:cs="Arial"/>
        </w:rPr>
        <w:t xml:space="preserve"> a/nebo osoba mající jinou kontrolu nad </w:t>
      </w:r>
      <w:r w:rsidR="00223363">
        <w:rPr>
          <w:rFonts w:cs="Arial"/>
        </w:rPr>
        <w:t>dopravcem</w:t>
      </w:r>
      <w:r w:rsidRPr="00024600">
        <w:rPr>
          <w:rFonts w:cs="Arial"/>
        </w:rPr>
        <w:t xml:space="preserve">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223363">
        <w:rPr>
          <w:rFonts w:cs="Arial"/>
        </w:rPr>
        <w:t>zákazníka</w:t>
      </w:r>
      <w:r w:rsidRPr="00024600">
        <w:rPr>
          <w:rFonts w:cs="Arial"/>
        </w:rPr>
        <w:t xml:space="preserve"> za jejich nedodržení vyvozované orgány jiných států či mezinárodních organizací, a za tímto účelem činí čestné prohlášení o nepodléhání omezujícím opatření, které je přílohou č. </w:t>
      </w:r>
      <w:r w:rsidR="00C40520">
        <w:rPr>
          <w:rFonts w:cs="Arial"/>
        </w:rPr>
        <w:t>8</w:t>
      </w:r>
      <w:r w:rsidRPr="00024600">
        <w:rPr>
          <w:rFonts w:cs="Arial"/>
        </w:rPr>
        <w:t xml:space="preserve"> této </w:t>
      </w:r>
      <w:r w:rsidR="00D738E3">
        <w:rPr>
          <w:rFonts w:cs="Arial"/>
        </w:rPr>
        <w:t>s</w:t>
      </w:r>
      <w:r>
        <w:rPr>
          <w:rFonts w:cs="Arial"/>
        </w:rPr>
        <w:t>mlouvy</w:t>
      </w:r>
      <w:r w:rsidRPr="00024600">
        <w:rPr>
          <w:rFonts w:cs="Arial"/>
        </w:rPr>
        <w:t xml:space="preserve">. </w:t>
      </w:r>
    </w:p>
    <w:p w14:paraId="6FDB720C" w14:textId="05EE9256" w:rsidR="005E7D2F" w:rsidRPr="00024600" w:rsidRDefault="005E7D2F" w:rsidP="00B53291">
      <w:pPr>
        <w:pStyle w:val="01-ODST-2"/>
        <w:numPr>
          <w:ilvl w:val="0"/>
          <w:numId w:val="13"/>
        </w:numPr>
        <w:tabs>
          <w:tab w:val="clear" w:pos="567"/>
          <w:tab w:val="left" w:pos="709"/>
        </w:tabs>
        <w:rPr>
          <w:rFonts w:cs="Arial"/>
        </w:rPr>
      </w:pPr>
      <w:bookmarkStart w:id="8" w:name="_Ref152926593"/>
      <w:r w:rsidRPr="00024600">
        <w:rPr>
          <w:rFonts w:cs="Arial"/>
        </w:rPr>
        <w:t>Do</w:t>
      </w:r>
      <w:r w:rsidR="00D738E3">
        <w:rPr>
          <w:rFonts w:cs="Arial"/>
        </w:rPr>
        <w:t>pravce</w:t>
      </w:r>
      <w:r w:rsidRPr="00024600">
        <w:rPr>
          <w:rFonts w:cs="Arial"/>
        </w:rPr>
        <w:t xml:space="preserve"> se současně zavazuje písemně vyrozumět </w:t>
      </w:r>
      <w:r w:rsidR="00D738E3">
        <w:rPr>
          <w:rFonts w:cs="Arial"/>
        </w:rPr>
        <w:t>zákazníka</w:t>
      </w:r>
      <w:r w:rsidRPr="00024600">
        <w:rPr>
          <w:rFonts w:cs="Arial"/>
        </w:rPr>
        <w:t xml:space="preserve"> o změně údajů a skutečností, o nichž činil čestné prohlášení o nepodléhání omezujícím opatření, které je přílohou č. </w:t>
      </w:r>
      <w:r w:rsidR="00C40520">
        <w:rPr>
          <w:rFonts w:cs="Arial"/>
        </w:rPr>
        <w:t>8</w:t>
      </w:r>
      <w:r w:rsidRPr="00024600">
        <w:rPr>
          <w:rFonts w:cs="Arial"/>
        </w:rPr>
        <w:t xml:space="preserve"> této </w:t>
      </w:r>
      <w:r w:rsidR="00D738E3">
        <w:rPr>
          <w:rFonts w:cs="Arial"/>
        </w:rPr>
        <w:t>s</w:t>
      </w:r>
      <w:r w:rsidRPr="00024600">
        <w:rPr>
          <w:rFonts w:cs="Arial"/>
        </w:rPr>
        <w:t xml:space="preserve">mlouvy, a to bez zbytečného odkladu, nejpozději však do pěti (5) pracovních dnů ode dne, kdy se </w:t>
      </w:r>
      <w:r w:rsidR="00D738E3">
        <w:rPr>
          <w:rFonts w:cs="Arial"/>
        </w:rPr>
        <w:t>dopravce</w:t>
      </w:r>
      <w:r w:rsidRPr="00024600">
        <w:rPr>
          <w:rFonts w:cs="Arial"/>
        </w:rPr>
        <w:t xml:space="preserve"> o takové změně dozvěděl a/nebo měl dozvědět.</w:t>
      </w:r>
      <w:bookmarkEnd w:id="8"/>
    </w:p>
    <w:p w14:paraId="6C4A575B" w14:textId="66C3AACD" w:rsidR="00EB4DF4" w:rsidRDefault="00EB4DF4" w:rsidP="00B53291">
      <w:pPr>
        <w:numPr>
          <w:ilvl w:val="0"/>
          <w:numId w:val="13"/>
        </w:numPr>
        <w:jc w:val="both"/>
        <w:rPr>
          <w:rFonts w:ascii="Arial" w:hAnsi="Arial" w:cs="Arial"/>
          <w:iCs/>
          <w:sz w:val="20"/>
          <w:szCs w:val="20"/>
        </w:rPr>
      </w:pPr>
      <w:r w:rsidRPr="00EB4DF4">
        <w:rPr>
          <w:rFonts w:ascii="Arial" w:hAnsi="Arial" w:cs="Arial"/>
          <w:iCs/>
          <w:sz w:val="20"/>
          <w:szCs w:val="20"/>
        </w:rPr>
        <w:t>Smluvní strany se dohodly, že práva a povin</w:t>
      </w:r>
      <w:r w:rsidR="0042154B">
        <w:rPr>
          <w:rFonts w:ascii="Arial" w:hAnsi="Arial" w:cs="Arial"/>
          <w:iCs/>
          <w:sz w:val="20"/>
          <w:szCs w:val="20"/>
        </w:rPr>
        <w:t xml:space="preserve">nosti obou stran v této </w:t>
      </w:r>
      <w:r w:rsidRPr="00EB4DF4">
        <w:rPr>
          <w:rFonts w:ascii="Arial" w:hAnsi="Arial" w:cs="Arial"/>
          <w:iCs/>
          <w:sz w:val="20"/>
          <w:szCs w:val="20"/>
        </w:rPr>
        <w:t xml:space="preserve">smlouvě nebo dílčí smlouvě o přepravě výslovně neupravená se řídí příslušnými ustanoveními </w:t>
      </w:r>
      <w:r w:rsidR="00254D22">
        <w:rPr>
          <w:rFonts w:ascii="Arial" w:hAnsi="Arial" w:cs="Arial"/>
          <w:iCs/>
          <w:sz w:val="20"/>
          <w:szCs w:val="20"/>
        </w:rPr>
        <w:t>občanského zákoníku, zejména ustanovením § 2555 a násl.</w:t>
      </w:r>
      <w:r w:rsidR="00E9359E">
        <w:rPr>
          <w:rFonts w:ascii="Arial" w:hAnsi="Arial" w:cs="Arial"/>
          <w:iCs/>
          <w:sz w:val="20"/>
          <w:szCs w:val="20"/>
        </w:rPr>
        <w:t xml:space="preserve"> </w:t>
      </w:r>
      <w:r w:rsidR="009E26CF">
        <w:rPr>
          <w:rFonts w:ascii="Arial" w:hAnsi="Arial" w:cs="Arial"/>
          <w:iCs/>
          <w:sz w:val="20"/>
          <w:szCs w:val="20"/>
        </w:rPr>
        <w:t>občanského zákoníku.</w:t>
      </w:r>
    </w:p>
    <w:p w14:paraId="162119DB" w14:textId="15182EE7" w:rsidR="00256135" w:rsidRDefault="00E52EC9" w:rsidP="00B53291">
      <w:pPr>
        <w:pStyle w:val="01-ODST-2"/>
        <w:numPr>
          <w:ilvl w:val="0"/>
          <w:numId w:val="13"/>
        </w:numPr>
        <w:tabs>
          <w:tab w:val="clear" w:pos="567"/>
          <w:tab w:val="left" w:pos="709"/>
        </w:tabs>
        <w:rPr>
          <w:rFonts w:cs="Arial"/>
        </w:rPr>
      </w:pPr>
      <w:r>
        <w:rPr>
          <w:rFonts w:cs="Arial"/>
        </w:rPr>
        <w:t>S</w:t>
      </w:r>
      <w:r w:rsidRPr="00024600">
        <w:rPr>
          <w:rFonts w:cs="Arial"/>
        </w:rPr>
        <w:t xml:space="preserve">mluvní strany se dohodly, že případná neplatnost některého z ustanovení této </w:t>
      </w:r>
      <w:r>
        <w:rPr>
          <w:rFonts w:cs="Arial"/>
        </w:rPr>
        <w:t>s</w:t>
      </w:r>
      <w:r w:rsidRPr="00024600">
        <w:rPr>
          <w:rFonts w:cs="Arial"/>
        </w:rPr>
        <w:t xml:space="preserve">mlouvy nezpůsobuje neplatnost celé </w:t>
      </w:r>
      <w:r>
        <w:rPr>
          <w:rFonts w:cs="Arial"/>
        </w:rPr>
        <w:t>s</w:t>
      </w:r>
      <w:r w:rsidRPr="00024600">
        <w:rPr>
          <w:rFonts w:cs="Arial"/>
        </w:rPr>
        <w:t xml:space="preserve">mlouvy a Smluvní strany se zavazují nahradit taková ustanovení bez zbytečného odkladu novými ustanoveními zajišťujícími dosažení původního účelu zaniklého či neplatného ustanovení této </w:t>
      </w:r>
      <w:r>
        <w:rPr>
          <w:rFonts w:cs="Arial"/>
        </w:rPr>
        <w:t>s</w:t>
      </w:r>
      <w:r w:rsidRPr="00024600">
        <w:rPr>
          <w:rFonts w:cs="Arial"/>
        </w:rPr>
        <w:t>mlouvy.</w:t>
      </w:r>
    </w:p>
    <w:p w14:paraId="1B0BBEEC" w14:textId="77777777" w:rsidR="00B96EF2" w:rsidRPr="00256135" w:rsidRDefault="00B96EF2" w:rsidP="00B96EF2">
      <w:pPr>
        <w:pStyle w:val="01-ODST-2"/>
        <w:tabs>
          <w:tab w:val="clear" w:pos="567"/>
          <w:tab w:val="clear" w:pos="1080"/>
          <w:tab w:val="left" w:pos="709"/>
        </w:tabs>
        <w:ind w:left="360" w:firstLine="0"/>
        <w:rPr>
          <w:rFonts w:cs="Arial"/>
        </w:rPr>
      </w:pPr>
    </w:p>
    <w:p w14:paraId="3775DA32" w14:textId="77777777" w:rsidR="00137023" w:rsidRPr="002C0E99" w:rsidRDefault="003F06F2" w:rsidP="00B53291">
      <w:pPr>
        <w:pStyle w:val="Style6"/>
        <w:numPr>
          <w:ilvl w:val="0"/>
          <w:numId w:val="13"/>
        </w:numPr>
        <w:rPr>
          <w:rFonts w:ascii="Arial" w:hAnsi="Arial" w:cs="Arial"/>
          <w:iCs/>
          <w:sz w:val="20"/>
          <w:szCs w:val="20"/>
        </w:rPr>
      </w:pPr>
      <w:r w:rsidRPr="003F06F2">
        <w:rPr>
          <w:rFonts w:ascii="Arial" w:hAnsi="Arial" w:cs="Arial"/>
          <w:iCs/>
          <w:sz w:val="20"/>
          <w:szCs w:val="20"/>
        </w:rPr>
        <w:t xml:space="preserve">Leží-li místo převzetí zboží k přepravě a místo určené pro dodávku zboží ve dvou různých státech, které jsou členy Úmluvy COTIF, </w:t>
      </w:r>
      <w:r>
        <w:rPr>
          <w:rFonts w:ascii="Arial" w:hAnsi="Arial" w:cs="Arial"/>
          <w:iCs/>
          <w:sz w:val="20"/>
          <w:szCs w:val="20"/>
        </w:rPr>
        <w:t>řídí se dílčí smlouvy o přepravě</w:t>
      </w:r>
      <w:r w:rsidR="003E1552">
        <w:rPr>
          <w:rFonts w:ascii="Arial" w:hAnsi="Arial" w:cs="Arial"/>
          <w:iCs/>
          <w:sz w:val="20"/>
          <w:szCs w:val="20"/>
        </w:rPr>
        <w:t xml:space="preserve"> </w:t>
      </w:r>
      <w:r>
        <w:rPr>
          <w:rFonts w:ascii="Arial" w:hAnsi="Arial" w:cs="Arial"/>
          <w:iCs/>
          <w:sz w:val="20"/>
          <w:szCs w:val="20"/>
        </w:rPr>
        <w:t xml:space="preserve">také </w:t>
      </w:r>
      <w:r w:rsidR="00254D22">
        <w:rPr>
          <w:rFonts w:ascii="Arial" w:hAnsi="Arial" w:cs="Arial"/>
          <w:iCs/>
          <w:sz w:val="20"/>
          <w:szCs w:val="20"/>
        </w:rPr>
        <w:t xml:space="preserve">přednostně </w:t>
      </w:r>
      <w:r>
        <w:rPr>
          <w:rFonts w:ascii="Arial" w:hAnsi="Arial" w:cs="Arial"/>
          <w:iCs/>
          <w:sz w:val="20"/>
          <w:szCs w:val="20"/>
        </w:rPr>
        <w:t>ustanoveními COTIF</w:t>
      </w:r>
      <w:r w:rsidR="00771CAA">
        <w:rPr>
          <w:rFonts w:ascii="Arial" w:hAnsi="Arial" w:cs="Arial"/>
          <w:iCs/>
          <w:sz w:val="20"/>
          <w:szCs w:val="20"/>
        </w:rPr>
        <w:t>,</w:t>
      </w:r>
      <w:r>
        <w:rPr>
          <w:rFonts w:ascii="Arial" w:hAnsi="Arial" w:cs="Arial"/>
          <w:iCs/>
          <w:sz w:val="20"/>
          <w:szCs w:val="20"/>
        </w:rPr>
        <w:t xml:space="preserve"> </w:t>
      </w:r>
      <w:r w:rsidRPr="003F06F2">
        <w:rPr>
          <w:rFonts w:ascii="Arial" w:hAnsi="Arial" w:cs="Arial"/>
          <w:iCs/>
          <w:sz w:val="20"/>
          <w:szCs w:val="20"/>
        </w:rPr>
        <w:t>včetně přípojků B,C,D,E, F</w:t>
      </w:r>
      <w:r>
        <w:rPr>
          <w:rFonts w:ascii="Arial" w:hAnsi="Arial" w:cs="Arial"/>
          <w:iCs/>
          <w:sz w:val="20"/>
          <w:szCs w:val="20"/>
        </w:rPr>
        <w:t>, vše v aktuálním znění</w:t>
      </w:r>
      <w:r w:rsidRPr="003F06F2">
        <w:rPr>
          <w:rFonts w:ascii="Arial" w:hAnsi="Arial" w:cs="Arial"/>
          <w:iCs/>
          <w:sz w:val="20"/>
          <w:szCs w:val="20"/>
        </w:rPr>
        <w:t>.</w:t>
      </w:r>
    </w:p>
    <w:p w14:paraId="3F408D00" w14:textId="77777777" w:rsidR="00137023" w:rsidRPr="002C0E99" w:rsidRDefault="00137023" w:rsidP="00137023">
      <w:pPr>
        <w:pStyle w:val="Style3"/>
        <w:ind w:left="360" w:hanging="360"/>
        <w:jc w:val="both"/>
        <w:rPr>
          <w:rFonts w:ascii="Arial" w:hAnsi="Arial" w:cs="Arial"/>
          <w:sz w:val="20"/>
          <w:szCs w:val="20"/>
        </w:rPr>
      </w:pPr>
    </w:p>
    <w:p w14:paraId="2A6E14DD" w14:textId="77777777" w:rsidR="00137023" w:rsidRDefault="00137023" w:rsidP="00B53291">
      <w:pPr>
        <w:pStyle w:val="Style6"/>
        <w:numPr>
          <w:ilvl w:val="0"/>
          <w:numId w:val="13"/>
        </w:numPr>
        <w:rPr>
          <w:rFonts w:ascii="Arial" w:hAnsi="Arial" w:cs="Arial"/>
          <w:iCs/>
          <w:sz w:val="20"/>
          <w:szCs w:val="20"/>
        </w:rPr>
      </w:pPr>
      <w:r w:rsidRPr="002C0E99">
        <w:rPr>
          <w:rFonts w:ascii="Arial" w:hAnsi="Arial" w:cs="Arial"/>
          <w:iCs/>
          <w:sz w:val="20"/>
          <w:szCs w:val="20"/>
        </w:rPr>
        <w:t>V</w:t>
      </w:r>
      <w:r w:rsidR="00EB4DF4">
        <w:rPr>
          <w:rFonts w:ascii="Arial" w:hAnsi="Arial" w:cs="Arial"/>
          <w:iCs/>
          <w:sz w:val="20"/>
          <w:szCs w:val="20"/>
        </w:rPr>
        <w:t xml:space="preserve"> </w:t>
      </w:r>
      <w:r w:rsidRPr="002C0E99">
        <w:rPr>
          <w:rFonts w:ascii="Arial" w:hAnsi="Arial" w:cs="Arial"/>
          <w:iCs/>
          <w:sz w:val="20"/>
          <w:szCs w:val="20"/>
        </w:rPr>
        <w:t>případě, že některé ustanovení této smlouvy je nebo se stane neúčinným, nevymahatelným či neplatným, zůstávají ostatní ustanovení této</w:t>
      </w:r>
      <w:r w:rsidR="00254D22">
        <w:rPr>
          <w:rFonts w:ascii="Arial" w:hAnsi="Arial" w:cs="Arial"/>
          <w:iCs/>
          <w:sz w:val="20"/>
          <w:szCs w:val="20"/>
        </w:rPr>
        <w:t xml:space="preserve"> </w:t>
      </w:r>
      <w:r w:rsidRPr="002C0E99">
        <w:rPr>
          <w:rFonts w:ascii="Arial" w:hAnsi="Arial" w:cs="Arial"/>
          <w:iCs/>
          <w:sz w:val="20"/>
          <w:szCs w:val="20"/>
        </w:rPr>
        <w:t>smlouvy účinná, vymahatelná a platná. Smluvní strany se zavazují, že namísto takového neúčinného, nevymahatelného či neplatného ustanovení platí přiměřeně úprava, která se bude tomuto ustanovení z hlediska věcného obsahu, účelu a hospodářského výsledku nejvíce přibližovat tomu, co obě strany zamýšlely nebo co by byly podle smyslu a účelu zamýšlet chtěly.</w:t>
      </w:r>
    </w:p>
    <w:p w14:paraId="5C233049" w14:textId="77777777" w:rsidR="00254D22" w:rsidRDefault="00254D22" w:rsidP="00254D22">
      <w:pPr>
        <w:pStyle w:val="Odstavecseseznamem"/>
        <w:rPr>
          <w:rFonts w:ascii="Arial" w:hAnsi="Arial" w:cs="Arial"/>
          <w:iCs/>
          <w:sz w:val="20"/>
          <w:szCs w:val="20"/>
        </w:rPr>
      </w:pPr>
    </w:p>
    <w:p w14:paraId="4D003DBB" w14:textId="77777777" w:rsidR="00254D22" w:rsidRPr="00254D22" w:rsidRDefault="00254D22" w:rsidP="00B53291">
      <w:pPr>
        <w:pStyle w:val="Style6"/>
        <w:numPr>
          <w:ilvl w:val="0"/>
          <w:numId w:val="13"/>
        </w:numPr>
        <w:rPr>
          <w:rFonts w:ascii="Arial" w:hAnsi="Arial" w:cs="Arial"/>
          <w:iCs/>
          <w:sz w:val="20"/>
          <w:szCs w:val="20"/>
        </w:rPr>
      </w:pPr>
      <w:r w:rsidRPr="00254D22">
        <w:rPr>
          <w:rFonts w:ascii="Arial" w:hAnsi="Arial" w:cs="Arial"/>
          <w:sz w:val="20"/>
          <w:szCs w:val="20"/>
        </w:rPr>
        <w:t>Smluvní strany si výslovně sjednávají</w:t>
      </w:r>
      <w:r>
        <w:rPr>
          <w:rFonts w:ascii="Arial" w:hAnsi="Arial" w:cs="Arial"/>
          <w:sz w:val="20"/>
          <w:szCs w:val="20"/>
        </w:rPr>
        <w:t>, že ustanovení § 1765 a</w:t>
      </w:r>
      <w:r w:rsidRPr="00254D22">
        <w:rPr>
          <w:rFonts w:ascii="Arial" w:hAnsi="Arial" w:cs="Arial"/>
          <w:sz w:val="20"/>
          <w:szCs w:val="20"/>
        </w:rPr>
        <w:t xml:space="preserve"> § 1766</w:t>
      </w:r>
      <w:r>
        <w:rPr>
          <w:rFonts w:ascii="Arial" w:hAnsi="Arial" w:cs="Arial"/>
          <w:sz w:val="20"/>
          <w:szCs w:val="20"/>
        </w:rPr>
        <w:t xml:space="preserve"> občanského zákoníku se na vztah založený touto s</w:t>
      </w:r>
      <w:r w:rsidRPr="00254D22">
        <w:rPr>
          <w:rFonts w:ascii="Arial" w:hAnsi="Arial" w:cs="Arial"/>
          <w:sz w:val="20"/>
          <w:szCs w:val="20"/>
        </w:rPr>
        <w:t>mlouvou</w:t>
      </w:r>
      <w:r>
        <w:rPr>
          <w:rFonts w:ascii="Arial" w:hAnsi="Arial" w:cs="Arial"/>
          <w:sz w:val="20"/>
          <w:szCs w:val="20"/>
        </w:rPr>
        <w:t xml:space="preserve"> a dílčími smlouvami o přepravě</w:t>
      </w:r>
      <w:r w:rsidRPr="00254D22">
        <w:rPr>
          <w:rFonts w:ascii="Arial" w:hAnsi="Arial" w:cs="Arial"/>
          <w:sz w:val="20"/>
          <w:szCs w:val="20"/>
        </w:rPr>
        <w:t xml:space="preserve"> nepoužijí. Smluvní stra</w:t>
      </w:r>
      <w:r>
        <w:rPr>
          <w:rFonts w:ascii="Arial" w:hAnsi="Arial" w:cs="Arial"/>
          <w:sz w:val="20"/>
          <w:szCs w:val="20"/>
        </w:rPr>
        <w:t>ny se dále s ohledem na povahu s</w:t>
      </w:r>
      <w:r w:rsidRPr="00254D22">
        <w:rPr>
          <w:rFonts w:ascii="Arial" w:hAnsi="Arial" w:cs="Arial"/>
          <w:sz w:val="20"/>
          <w:szCs w:val="20"/>
        </w:rPr>
        <w:t xml:space="preserve">mlouvy </w:t>
      </w:r>
      <w:r>
        <w:rPr>
          <w:rFonts w:ascii="Arial" w:hAnsi="Arial" w:cs="Arial"/>
          <w:sz w:val="20"/>
          <w:szCs w:val="20"/>
        </w:rPr>
        <w:t xml:space="preserve">a dílčích smluv o přepravě </w:t>
      </w:r>
      <w:r w:rsidRPr="00254D22">
        <w:rPr>
          <w:rFonts w:ascii="Arial" w:hAnsi="Arial" w:cs="Arial"/>
          <w:sz w:val="20"/>
          <w:szCs w:val="20"/>
        </w:rPr>
        <w:t xml:space="preserve">dohodly, že </w:t>
      </w:r>
      <w:r>
        <w:rPr>
          <w:rFonts w:ascii="Arial" w:hAnsi="Arial" w:cs="Arial"/>
          <w:sz w:val="20"/>
          <w:szCs w:val="20"/>
        </w:rPr>
        <w:t xml:space="preserve">se na smluvní vztah dopravce a zákazníka neuplatní § 2570 </w:t>
      </w:r>
      <w:r w:rsidRPr="00254D22">
        <w:rPr>
          <w:rFonts w:ascii="Arial" w:hAnsi="Arial" w:cs="Arial"/>
          <w:sz w:val="20"/>
          <w:szCs w:val="20"/>
        </w:rPr>
        <w:t xml:space="preserve">občanského zákoníku, a dále že bez předchozího písemného souhlasu </w:t>
      </w:r>
      <w:r>
        <w:rPr>
          <w:rFonts w:ascii="Arial" w:hAnsi="Arial" w:cs="Arial"/>
          <w:sz w:val="20"/>
          <w:szCs w:val="20"/>
        </w:rPr>
        <w:t>zákazníka dopravce</w:t>
      </w:r>
      <w:r w:rsidRPr="00254D22">
        <w:rPr>
          <w:rFonts w:ascii="Arial" w:hAnsi="Arial" w:cs="Arial"/>
          <w:sz w:val="20"/>
          <w:szCs w:val="20"/>
        </w:rPr>
        <w:t xml:space="preserve"> nepře</w:t>
      </w:r>
      <w:r>
        <w:rPr>
          <w:rFonts w:ascii="Arial" w:hAnsi="Arial" w:cs="Arial"/>
          <w:sz w:val="20"/>
          <w:szCs w:val="20"/>
        </w:rPr>
        <w:t>vede svá práva a povinnosti ze s</w:t>
      </w:r>
      <w:r w:rsidRPr="00254D22">
        <w:rPr>
          <w:rFonts w:ascii="Arial" w:hAnsi="Arial" w:cs="Arial"/>
          <w:sz w:val="20"/>
          <w:szCs w:val="20"/>
        </w:rPr>
        <w:t xml:space="preserve">mlouvy/dílčí smlouvy </w:t>
      </w:r>
      <w:r>
        <w:rPr>
          <w:rFonts w:ascii="Arial" w:hAnsi="Arial" w:cs="Arial"/>
          <w:sz w:val="20"/>
          <w:szCs w:val="20"/>
        </w:rPr>
        <w:t xml:space="preserve">o přepravě </w:t>
      </w:r>
      <w:r w:rsidRPr="00254D22">
        <w:rPr>
          <w:rFonts w:ascii="Arial" w:hAnsi="Arial" w:cs="Arial"/>
          <w:sz w:val="20"/>
          <w:szCs w:val="20"/>
        </w:rPr>
        <w:t xml:space="preserve">či z jejího porušení, ani </w:t>
      </w:r>
      <w:r>
        <w:rPr>
          <w:rFonts w:ascii="Arial" w:hAnsi="Arial" w:cs="Arial"/>
          <w:sz w:val="20"/>
          <w:szCs w:val="20"/>
        </w:rPr>
        <w:t>s</w:t>
      </w:r>
      <w:r w:rsidRPr="00254D22">
        <w:rPr>
          <w:rFonts w:ascii="Arial" w:hAnsi="Arial" w:cs="Arial"/>
          <w:sz w:val="20"/>
          <w:szCs w:val="20"/>
        </w:rPr>
        <w:t xml:space="preserve">mlouvu/dílčí smlouvu </w:t>
      </w:r>
      <w:r>
        <w:rPr>
          <w:rFonts w:ascii="Arial" w:hAnsi="Arial" w:cs="Arial"/>
          <w:sz w:val="20"/>
          <w:szCs w:val="20"/>
        </w:rPr>
        <w:t xml:space="preserve">o přepravě </w:t>
      </w:r>
      <w:r w:rsidRPr="00254D22">
        <w:rPr>
          <w:rFonts w:ascii="Arial" w:hAnsi="Arial" w:cs="Arial"/>
          <w:sz w:val="20"/>
          <w:szCs w:val="20"/>
        </w:rPr>
        <w:t xml:space="preserve">jako celek či její </w:t>
      </w:r>
      <w:r w:rsidRPr="00254D22">
        <w:rPr>
          <w:rFonts w:ascii="Arial" w:hAnsi="Arial" w:cs="Arial"/>
          <w:sz w:val="20"/>
          <w:szCs w:val="20"/>
        </w:rPr>
        <w:lastRenderedPageBreak/>
        <w:t>části třetí osobě podle ust. §§ 1895-1900</w:t>
      </w:r>
      <w:r>
        <w:rPr>
          <w:rFonts w:ascii="Arial" w:hAnsi="Arial" w:cs="Arial"/>
          <w:sz w:val="20"/>
          <w:szCs w:val="20"/>
        </w:rPr>
        <w:t xml:space="preserve"> </w:t>
      </w:r>
      <w:r w:rsidRPr="00254D22">
        <w:rPr>
          <w:rFonts w:ascii="Arial" w:hAnsi="Arial" w:cs="Arial"/>
          <w:sz w:val="20"/>
          <w:szCs w:val="20"/>
        </w:rPr>
        <w:t>občanského zákoníku.</w:t>
      </w:r>
      <w:r w:rsidR="00771CAA">
        <w:rPr>
          <w:rFonts w:ascii="Arial" w:hAnsi="Arial" w:cs="Arial"/>
          <w:sz w:val="20"/>
          <w:szCs w:val="20"/>
        </w:rPr>
        <w:br/>
      </w:r>
    </w:p>
    <w:p w14:paraId="1D4D0747" w14:textId="77777777" w:rsidR="00254D22" w:rsidRPr="002C0E99" w:rsidRDefault="00254D22" w:rsidP="00B53291">
      <w:pPr>
        <w:pStyle w:val="Style6"/>
        <w:numPr>
          <w:ilvl w:val="0"/>
          <w:numId w:val="13"/>
        </w:numPr>
        <w:rPr>
          <w:rFonts w:ascii="Arial" w:hAnsi="Arial" w:cs="Arial"/>
          <w:iCs/>
          <w:sz w:val="20"/>
          <w:szCs w:val="20"/>
        </w:rPr>
      </w:pPr>
      <w:r>
        <w:rPr>
          <w:rFonts w:ascii="Arial" w:hAnsi="Arial" w:cs="Arial"/>
          <w:iCs/>
          <w:sz w:val="20"/>
          <w:szCs w:val="20"/>
        </w:rPr>
        <w:t>Smlouva není převoditelná rubopisem.</w:t>
      </w:r>
    </w:p>
    <w:p w14:paraId="50E32F38" w14:textId="5A487843" w:rsidR="009F36A7" w:rsidRPr="00024600" w:rsidRDefault="009F36A7" w:rsidP="00B53291">
      <w:pPr>
        <w:pStyle w:val="01-ODST-2"/>
        <w:numPr>
          <w:ilvl w:val="0"/>
          <w:numId w:val="13"/>
        </w:numPr>
        <w:tabs>
          <w:tab w:val="clear" w:pos="567"/>
          <w:tab w:val="left" w:pos="709"/>
        </w:tabs>
        <w:rPr>
          <w:rFonts w:cs="Arial"/>
        </w:rPr>
      </w:pPr>
      <w:r w:rsidRPr="00024600">
        <w:rPr>
          <w:rFonts w:cs="Arial"/>
        </w:rPr>
        <w:t xml:space="preserve">Smluvní strany prohlašují, že veškeré podmínky plnění, zejména práva a povinnosti, sankce za porušení </w:t>
      </w:r>
      <w:r>
        <w:rPr>
          <w:rFonts w:cs="Arial"/>
        </w:rPr>
        <w:t>s</w:t>
      </w:r>
      <w:r w:rsidRPr="00024600">
        <w:rPr>
          <w:rFonts w:cs="Arial"/>
        </w:rPr>
        <w:t>mlouvy, které byly mezi nimi v</w:t>
      </w:r>
      <w:r>
        <w:rPr>
          <w:rFonts w:cs="Arial"/>
        </w:rPr>
        <w:t> </w:t>
      </w:r>
      <w:r w:rsidRPr="00024600">
        <w:rPr>
          <w:rFonts w:cs="Arial"/>
        </w:rPr>
        <w:t>sou</w:t>
      </w:r>
      <w:r>
        <w:rPr>
          <w:rFonts w:cs="Arial"/>
        </w:rPr>
        <w:t xml:space="preserve">vislosti s předmětem plnění </w:t>
      </w:r>
      <w:r w:rsidRPr="00024600">
        <w:rPr>
          <w:rFonts w:cs="Arial"/>
        </w:rPr>
        <w:t xml:space="preserve">ujednány, jsou obsaženy v textu této </w:t>
      </w:r>
      <w:r>
        <w:rPr>
          <w:rFonts w:cs="Arial"/>
        </w:rPr>
        <w:t>s</w:t>
      </w:r>
      <w:r w:rsidRPr="00024600">
        <w:rPr>
          <w:rFonts w:cs="Arial"/>
        </w:rPr>
        <w:t xml:space="preserve">mlouvy včetně jejích příloh, </w:t>
      </w:r>
      <w:r>
        <w:rPr>
          <w:rFonts w:cs="Arial"/>
        </w:rPr>
        <w:t>z</w:t>
      </w:r>
      <w:r w:rsidRPr="00024600">
        <w:rPr>
          <w:rFonts w:cs="Arial"/>
        </w:rPr>
        <w:t xml:space="preserve">ávazných podkladech a dokumentech, na které </w:t>
      </w:r>
      <w:r>
        <w:rPr>
          <w:rFonts w:cs="Arial"/>
        </w:rPr>
        <w:t>s</w:t>
      </w:r>
      <w:r w:rsidRPr="00024600">
        <w:rPr>
          <w:rFonts w:cs="Arial"/>
        </w:rPr>
        <w:t xml:space="preserve">mlouva výslovně odkazuje. Smluvní strany výslovně prohlašují, že ke dni uzavření této </w:t>
      </w:r>
      <w:r>
        <w:rPr>
          <w:rFonts w:cs="Arial"/>
        </w:rPr>
        <w:t>s</w:t>
      </w:r>
      <w:r w:rsidRPr="00024600">
        <w:rPr>
          <w:rFonts w:cs="Arial"/>
        </w:rPr>
        <w:t xml:space="preserve">mlouvy se ruší veškerá případná ujednání a dohody, které by se týkaly shodného předmětu plnění a tyto jsou v plném rozsahu nahrazeny ujednáními obsaženými v této </w:t>
      </w:r>
      <w:r>
        <w:rPr>
          <w:rFonts w:cs="Arial"/>
        </w:rPr>
        <w:t>s</w:t>
      </w:r>
      <w:r w:rsidRPr="00024600">
        <w:rPr>
          <w:rFonts w:cs="Arial"/>
        </w:rPr>
        <w:t xml:space="preserve">mlouvě, tj. neexistuje žádné jiné ujednání, které by tuto </w:t>
      </w:r>
      <w:r>
        <w:rPr>
          <w:rFonts w:cs="Arial"/>
        </w:rPr>
        <w:t>s</w:t>
      </w:r>
      <w:r w:rsidRPr="00024600">
        <w:rPr>
          <w:rFonts w:cs="Arial"/>
        </w:rPr>
        <w:t xml:space="preserve">mlouvu doplňovalo nebo měnilo. </w:t>
      </w:r>
    </w:p>
    <w:p w14:paraId="2F1CE830" w14:textId="77777777" w:rsidR="00137023" w:rsidRPr="002C0E99" w:rsidRDefault="00137023" w:rsidP="00137023">
      <w:pPr>
        <w:pStyle w:val="Style6"/>
        <w:ind w:left="345" w:right="0" w:hanging="330"/>
        <w:rPr>
          <w:rFonts w:ascii="Arial" w:hAnsi="Arial" w:cs="Arial"/>
          <w:iCs/>
          <w:sz w:val="20"/>
          <w:szCs w:val="20"/>
        </w:rPr>
      </w:pPr>
    </w:p>
    <w:p w14:paraId="03045887" w14:textId="7D6FA940" w:rsidR="00137023" w:rsidRPr="002C0E99" w:rsidRDefault="00137023" w:rsidP="00B53291">
      <w:pPr>
        <w:pStyle w:val="Style6"/>
        <w:numPr>
          <w:ilvl w:val="0"/>
          <w:numId w:val="13"/>
        </w:numPr>
        <w:rPr>
          <w:rFonts w:ascii="Arial" w:hAnsi="Arial" w:cs="Arial"/>
          <w:sz w:val="20"/>
          <w:szCs w:val="20"/>
        </w:rPr>
      </w:pPr>
      <w:r w:rsidRPr="002C0E99">
        <w:rPr>
          <w:rFonts w:ascii="Arial" w:hAnsi="Arial" w:cs="Arial"/>
          <w:bCs/>
          <w:sz w:val="20"/>
          <w:szCs w:val="20"/>
        </w:rPr>
        <w:t xml:space="preserve">Veškeré dokumenty, písemná komunikace a jiné písemnosti, pokud není v této </w:t>
      </w:r>
      <w:r w:rsidR="00CA27D3">
        <w:rPr>
          <w:rFonts w:ascii="Arial" w:hAnsi="Arial" w:cs="Arial"/>
          <w:bCs/>
          <w:sz w:val="20"/>
          <w:szCs w:val="20"/>
        </w:rPr>
        <w:t>rámcové dohodě</w:t>
      </w:r>
      <w:r w:rsidRPr="002C0E99">
        <w:rPr>
          <w:rFonts w:ascii="Arial" w:hAnsi="Arial" w:cs="Arial"/>
          <w:bCs/>
          <w:sz w:val="20"/>
          <w:szCs w:val="20"/>
        </w:rPr>
        <w:t xml:space="preserve"> nebo dílčí smlouvě </w:t>
      </w:r>
      <w:r w:rsidR="008B2B1C" w:rsidRPr="008B2B1C">
        <w:rPr>
          <w:rFonts w:ascii="Arial" w:hAnsi="Arial" w:cs="Arial"/>
          <w:bCs/>
          <w:sz w:val="20"/>
          <w:szCs w:val="20"/>
        </w:rPr>
        <w:t xml:space="preserve">o přepravě </w:t>
      </w:r>
      <w:r w:rsidRPr="002C0E99">
        <w:rPr>
          <w:rFonts w:ascii="Arial" w:hAnsi="Arial" w:cs="Arial"/>
          <w:bCs/>
          <w:sz w:val="20"/>
          <w:szCs w:val="20"/>
        </w:rPr>
        <w:t>uvedeno jinak nebo smluvními stranami dohodnuto jinak,</w:t>
      </w:r>
      <w:r w:rsidRPr="002C0E99">
        <w:rPr>
          <w:rFonts w:ascii="Arial" w:hAnsi="Arial" w:cs="Arial"/>
          <w:sz w:val="20"/>
          <w:szCs w:val="20"/>
        </w:rPr>
        <w:t xml:space="preserve"> budou smluvními stranami doručeny osobně nebo doporučeně poštou, nebo renomovanou kurýrní službou s předem zaplacenými poplatky, faxem nebo elektronicky s potvrzením přijetí</w:t>
      </w:r>
      <w:r w:rsidR="00B651BB">
        <w:rPr>
          <w:rFonts w:ascii="Arial" w:hAnsi="Arial" w:cs="Arial"/>
          <w:sz w:val="20"/>
          <w:szCs w:val="20"/>
        </w:rPr>
        <w:t>, nestanoví-li tato smlouva jinak</w:t>
      </w:r>
      <w:r w:rsidRPr="002C0E99">
        <w:rPr>
          <w:rFonts w:ascii="Arial" w:hAnsi="Arial" w:cs="Arial"/>
          <w:sz w:val="20"/>
          <w:szCs w:val="20"/>
        </w:rPr>
        <w:t xml:space="preserve">. Takové písemnosti budou doručeny kontaktní osobě na příslušnou korespondenční adresu </w:t>
      </w:r>
      <w:r w:rsidR="00B651BB">
        <w:rPr>
          <w:rFonts w:ascii="Arial" w:hAnsi="Arial" w:cs="Arial"/>
          <w:sz w:val="20"/>
          <w:szCs w:val="20"/>
        </w:rPr>
        <w:t>nebo e</w:t>
      </w:r>
      <w:r w:rsidR="00E502BD">
        <w:rPr>
          <w:rFonts w:ascii="Arial" w:hAnsi="Arial" w:cs="Arial"/>
          <w:sz w:val="20"/>
          <w:szCs w:val="20"/>
        </w:rPr>
        <w:t>-</w:t>
      </w:r>
      <w:r w:rsidR="00B651BB">
        <w:rPr>
          <w:rFonts w:ascii="Arial" w:hAnsi="Arial" w:cs="Arial"/>
          <w:sz w:val="20"/>
          <w:szCs w:val="20"/>
        </w:rPr>
        <w:t>mail</w:t>
      </w:r>
      <w:r w:rsidR="00E502BD">
        <w:rPr>
          <w:rFonts w:ascii="Arial" w:hAnsi="Arial" w:cs="Arial"/>
          <w:sz w:val="20"/>
          <w:szCs w:val="20"/>
        </w:rPr>
        <w:t xml:space="preserve">, </w:t>
      </w:r>
      <w:r w:rsidR="00B651BB">
        <w:rPr>
          <w:rFonts w:ascii="Arial" w:hAnsi="Arial" w:cs="Arial"/>
          <w:sz w:val="20"/>
          <w:szCs w:val="20"/>
        </w:rPr>
        <w:t>uvedený</w:t>
      </w:r>
      <w:r w:rsidR="00E502BD">
        <w:rPr>
          <w:rFonts w:ascii="Arial" w:hAnsi="Arial" w:cs="Arial"/>
          <w:sz w:val="20"/>
          <w:szCs w:val="20"/>
        </w:rPr>
        <w:t xml:space="preserve"> v příloze</w:t>
      </w:r>
      <w:r w:rsidR="001A6397">
        <w:rPr>
          <w:rFonts w:ascii="Arial" w:hAnsi="Arial" w:cs="Arial"/>
          <w:sz w:val="20"/>
          <w:szCs w:val="20"/>
        </w:rPr>
        <w:t xml:space="preserve"> č. </w:t>
      </w:r>
      <w:r w:rsidR="00E502BD">
        <w:rPr>
          <w:rFonts w:ascii="Arial" w:hAnsi="Arial" w:cs="Arial"/>
          <w:sz w:val="20"/>
          <w:szCs w:val="20"/>
        </w:rPr>
        <w:t>5</w:t>
      </w:r>
      <w:r w:rsidR="00461D16">
        <w:rPr>
          <w:rFonts w:ascii="Arial" w:hAnsi="Arial" w:cs="Arial"/>
          <w:sz w:val="20"/>
          <w:szCs w:val="20"/>
        </w:rPr>
        <w:t xml:space="preserve"> </w:t>
      </w:r>
      <w:r w:rsidRPr="002C0E99">
        <w:rPr>
          <w:rFonts w:ascii="Arial" w:hAnsi="Arial" w:cs="Arial"/>
          <w:sz w:val="20"/>
          <w:szCs w:val="20"/>
        </w:rPr>
        <w:t>této</w:t>
      </w:r>
      <w:r w:rsidR="00DC7F8C">
        <w:rPr>
          <w:rFonts w:ascii="Arial" w:hAnsi="Arial" w:cs="Arial"/>
          <w:sz w:val="20"/>
          <w:szCs w:val="20"/>
        </w:rPr>
        <w:t xml:space="preserve"> </w:t>
      </w:r>
      <w:r w:rsidRPr="002C0E99">
        <w:rPr>
          <w:rFonts w:ascii="Arial" w:hAnsi="Arial" w:cs="Arial"/>
          <w:sz w:val="20"/>
          <w:szCs w:val="20"/>
        </w:rPr>
        <w:t>smlouvy</w:t>
      </w:r>
      <w:r w:rsidR="00813177">
        <w:rPr>
          <w:rFonts w:ascii="Arial" w:hAnsi="Arial" w:cs="Arial"/>
          <w:sz w:val="20"/>
          <w:szCs w:val="20"/>
        </w:rPr>
        <w:t xml:space="preserve"> nebo v záhlaví této smlouvy</w:t>
      </w:r>
      <w:r w:rsidRPr="002C0E99">
        <w:rPr>
          <w:rFonts w:ascii="Arial" w:hAnsi="Arial" w:cs="Arial"/>
          <w:sz w:val="20"/>
          <w:szCs w:val="20"/>
        </w:rPr>
        <w:t xml:space="preserve">. </w:t>
      </w:r>
      <w:r w:rsidRPr="00236915">
        <w:rPr>
          <w:rFonts w:ascii="Arial" w:hAnsi="Arial" w:cs="Arial"/>
          <w:iCs/>
          <w:sz w:val="20"/>
          <w:szCs w:val="20"/>
        </w:rPr>
        <w:t>Smluvní</w:t>
      </w:r>
      <w:r w:rsidRPr="002C0E99">
        <w:rPr>
          <w:rFonts w:ascii="Arial" w:hAnsi="Arial" w:cs="Arial"/>
          <w:sz w:val="20"/>
          <w:szCs w:val="20"/>
        </w:rPr>
        <w:t xml:space="preserve"> strany se zavazují, že v případě změny v uvedených údajích pro doručování a komunikaci, takovou změnu oznámí bez zbytečného odkladu, nejpozději však do 3 dnů od takové změny, písemně druhé smluvní straně</w:t>
      </w:r>
      <w:r w:rsidR="00AF23A5">
        <w:rPr>
          <w:rFonts w:ascii="Arial" w:hAnsi="Arial" w:cs="Arial"/>
          <w:sz w:val="20"/>
          <w:szCs w:val="20"/>
        </w:rPr>
        <w:t>, není-li v konkrétním případě stanoveno výslovně jinak</w:t>
      </w:r>
      <w:r w:rsidRPr="002C0E99">
        <w:rPr>
          <w:rFonts w:ascii="Arial" w:hAnsi="Arial" w:cs="Arial"/>
          <w:sz w:val="20"/>
          <w:szCs w:val="20"/>
        </w:rPr>
        <w:t xml:space="preserve">. </w:t>
      </w:r>
    </w:p>
    <w:p w14:paraId="58C4D369" w14:textId="77777777" w:rsidR="00137023" w:rsidRPr="002C0E99" w:rsidRDefault="00137023" w:rsidP="00137023">
      <w:pPr>
        <w:pStyle w:val="Style6"/>
        <w:ind w:left="345" w:right="0" w:hanging="330"/>
        <w:rPr>
          <w:rFonts w:ascii="Arial" w:hAnsi="Arial" w:cs="Arial"/>
          <w:sz w:val="20"/>
          <w:szCs w:val="20"/>
        </w:rPr>
      </w:pPr>
    </w:p>
    <w:p w14:paraId="11EF4EF9" w14:textId="77777777" w:rsidR="00137023" w:rsidRPr="002C0E99" w:rsidRDefault="00B651BB" w:rsidP="00B53291">
      <w:pPr>
        <w:pStyle w:val="Style6"/>
        <w:numPr>
          <w:ilvl w:val="0"/>
          <w:numId w:val="13"/>
        </w:numPr>
        <w:rPr>
          <w:rStyle w:val="Zdraznn"/>
          <w:rFonts w:ascii="Arial" w:hAnsi="Arial" w:cs="Arial"/>
          <w:i w:val="0"/>
          <w:iCs w:val="0"/>
          <w:color w:val="000000"/>
          <w:sz w:val="20"/>
          <w:szCs w:val="20"/>
        </w:rPr>
      </w:pPr>
      <w:r>
        <w:rPr>
          <w:rFonts w:ascii="Arial" w:hAnsi="Arial" w:cs="Arial"/>
          <w:bCs/>
          <w:sz w:val="20"/>
          <w:szCs w:val="20"/>
        </w:rPr>
        <w:t>V</w:t>
      </w:r>
      <w:r w:rsidR="0042154B">
        <w:rPr>
          <w:rFonts w:ascii="Arial" w:hAnsi="Arial" w:cs="Arial"/>
          <w:bCs/>
          <w:sz w:val="20"/>
          <w:szCs w:val="20"/>
        </w:rPr>
        <w:t xml:space="preserve">eškeré spory z této </w:t>
      </w:r>
      <w:r w:rsidR="00137023" w:rsidRPr="00B651BB">
        <w:rPr>
          <w:rFonts w:ascii="Arial" w:hAnsi="Arial" w:cs="Arial"/>
          <w:bCs/>
          <w:sz w:val="20"/>
          <w:szCs w:val="20"/>
        </w:rPr>
        <w:t>smlouvy nebo jednotlivých dílčích smluv</w:t>
      </w:r>
      <w:r w:rsidR="008B2B1C" w:rsidRPr="00B651BB">
        <w:rPr>
          <w:rFonts w:ascii="Arial" w:hAnsi="Arial" w:cs="Arial"/>
          <w:bCs/>
          <w:sz w:val="20"/>
          <w:szCs w:val="20"/>
        </w:rPr>
        <w:t xml:space="preserve"> o přepravě</w:t>
      </w:r>
      <w:r w:rsidR="00CD0D5A">
        <w:rPr>
          <w:rFonts w:ascii="Arial" w:hAnsi="Arial" w:cs="Arial"/>
          <w:bCs/>
          <w:sz w:val="20"/>
          <w:szCs w:val="20"/>
        </w:rPr>
        <w:t xml:space="preserve"> </w:t>
      </w:r>
      <w:r>
        <w:rPr>
          <w:rFonts w:ascii="Arial" w:hAnsi="Arial" w:cs="Arial"/>
          <w:bCs/>
          <w:sz w:val="20"/>
          <w:szCs w:val="20"/>
        </w:rPr>
        <w:t>budou řešeny věcně a místně příslušnými soudy v České republice.</w:t>
      </w:r>
    </w:p>
    <w:p w14:paraId="24B5592F" w14:textId="77777777" w:rsidR="00137023" w:rsidRPr="002C0E99" w:rsidRDefault="00137023" w:rsidP="00137023">
      <w:pPr>
        <w:ind w:left="-960"/>
        <w:jc w:val="both"/>
        <w:rPr>
          <w:rStyle w:val="Zdraznn"/>
          <w:rFonts w:ascii="Arial" w:hAnsi="Arial" w:cs="Arial"/>
          <w:i w:val="0"/>
          <w:iCs w:val="0"/>
          <w:color w:val="000000"/>
          <w:sz w:val="20"/>
          <w:szCs w:val="20"/>
        </w:rPr>
      </w:pPr>
      <w:r w:rsidRPr="002C0E99">
        <w:rPr>
          <w:rStyle w:val="Zdraznn"/>
          <w:rFonts w:ascii="Arial" w:hAnsi="Arial" w:cs="Arial"/>
          <w:i w:val="0"/>
          <w:iCs w:val="0"/>
          <w:color w:val="000000"/>
          <w:sz w:val="20"/>
          <w:szCs w:val="20"/>
        </w:rPr>
        <w:tab/>
      </w:r>
    </w:p>
    <w:p w14:paraId="5C2B38CA" w14:textId="36E71EF1" w:rsidR="00137023" w:rsidRPr="002C0E99" w:rsidRDefault="00137023" w:rsidP="00B53291">
      <w:pPr>
        <w:pStyle w:val="Style6"/>
        <w:numPr>
          <w:ilvl w:val="0"/>
          <w:numId w:val="13"/>
        </w:numPr>
        <w:rPr>
          <w:rStyle w:val="Zdraznn"/>
          <w:rFonts w:ascii="Arial" w:hAnsi="Arial" w:cs="Arial"/>
          <w:i w:val="0"/>
          <w:iCs w:val="0"/>
          <w:color w:val="000000"/>
          <w:sz w:val="20"/>
          <w:szCs w:val="20"/>
        </w:rPr>
      </w:pPr>
      <w:r w:rsidRPr="002C0E99">
        <w:rPr>
          <w:rStyle w:val="Zdraznn"/>
          <w:rFonts w:ascii="Arial" w:hAnsi="Arial" w:cs="Arial"/>
          <w:i w:val="0"/>
          <w:iCs w:val="0"/>
          <w:color w:val="000000"/>
          <w:sz w:val="20"/>
          <w:szCs w:val="20"/>
        </w:rPr>
        <w:t xml:space="preserve">Ustavení odst. </w:t>
      </w:r>
      <w:r w:rsidR="00374726">
        <w:rPr>
          <w:rStyle w:val="Zdraznn"/>
          <w:rFonts w:ascii="Arial" w:hAnsi="Arial" w:cs="Arial"/>
          <w:i w:val="0"/>
          <w:iCs w:val="0"/>
          <w:color w:val="000000"/>
          <w:sz w:val="20"/>
          <w:szCs w:val="20"/>
        </w:rPr>
        <w:t>7</w:t>
      </w:r>
      <w:r w:rsidRPr="002C0E99">
        <w:rPr>
          <w:rStyle w:val="Zdraznn"/>
          <w:rFonts w:ascii="Arial" w:hAnsi="Arial" w:cs="Arial"/>
          <w:i w:val="0"/>
          <w:iCs w:val="0"/>
          <w:color w:val="000000"/>
          <w:sz w:val="20"/>
          <w:szCs w:val="20"/>
        </w:rPr>
        <w:t xml:space="preserve"> tohoto článku smlouvy platí za předpokladu, že k řešení daného sporu není podle platných právních předpisů, zejména </w:t>
      </w:r>
      <w:r w:rsidR="003C2177">
        <w:rPr>
          <w:rStyle w:val="Zdraznn"/>
          <w:rFonts w:ascii="Arial" w:hAnsi="Arial" w:cs="Arial"/>
          <w:i w:val="0"/>
          <w:iCs w:val="0"/>
          <w:color w:val="000000"/>
          <w:sz w:val="20"/>
          <w:szCs w:val="20"/>
        </w:rPr>
        <w:t>zákon</w:t>
      </w:r>
      <w:r w:rsidR="001A5615">
        <w:rPr>
          <w:rStyle w:val="Zdraznn"/>
          <w:rFonts w:ascii="Arial" w:hAnsi="Arial" w:cs="Arial"/>
          <w:i w:val="0"/>
          <w:iCs w:val="0"/>
          <w:color w:val="000000"/>
          <w:sz w:val="20"/>
          <w:szCs w:val="20"/>
        </w:rPr>
        <w:t>a</w:t>
      </w:r>
      <w:r w:rsidRPr="002C0E99">
        <w:rPr>
          <w:rStyle w:val="Zdraznn"/>
          <w:rFonts w:ascii="Arial" w:hAnsi="Arial" w:cs="Arial"/>
          <w:i w:val="0"/>
          <w:iCs w:val="0"/>
          <w:color w:val="000000"/>
          <w:sz w:val="20"/>
          <w:szCs w:val="20"/>
        </w:rPr>
        <w:t xml:space="preserve">, příslušný Úřad pro ochranu hospodářské soutěže. </w:t>
      </w:r>
    </w:p>
    <w:p w14:paraId="012E79A0" w14:textId="77777777" w:rsidR="00137023" w:rsidRPr="002C0E99" w:rsidRDefault="00137023" w:rsidP="00137023">
      <w:pPr>
        <w:ind w:left="375" w:hanging="375"/>
        <w:jc w:val="both"/>
        <w:rPr>
          <w:rFonts w:ascii="Arial" w:hAnsi="Arial" w:cs="Arial"/>
          <w:sz w:val="20"/>
          <w:szCs w:val="20"/>
        </w:rPr>
      </w:pPr>
    </w:p>
    <w:p w14:paraId="6EFC933D" w14:textId="77777777" w:rsidR="00EB4DF4" w:rsidRDefault="00EB4DF4" w:rsidP="00B53291">
      <w:pPr>
        <w:pStyle w:val="Style6"/>
        <w:numPr>
          <w:ilvl w:val="0"/>
          <w:numId w:val="13"/>
        </w:numPr>
        <w:rPr>
          <w:rFonts w:ascii="Arial" w:hAnsi="Arial" w:cs="Arial"/>
          <w:sz w:val="20"/>
          <w:szCs w:val="20"/>
        </w:rPr>
      </w:pPr>
      <w:r w:rsidRPr="00B0706A">
        <w:rPr>
          <w:rFonts w:ascii="Arial" w:hAnsi="Arial" w:cs="Arial"/>
          <w:sz w:val="20"/>
          <w:szCs w:val="20"/>
        </w:rPr>
        <w:t xml:space="preserve">Nedílnou </w:t>
      </w:r>
      <w:r>
        <w:rPr>
          <w:rFonts w:ascii="Arial" w:hAnsi="Arial" w:cs="Arial"/>
          <w:sz w:val="20"/>
          <w:szCs w:val="20"/>
        </w:rPr>
        <w:t xml:space="preserve">součástí této rámcové </w:t>
      </w:r>
      <w:r w:rsidR="00086624">
        <w:rPr>
          <w:rFonts w:ascii="Arial" w:hAnsi="Arial" w:cs="Arial"/>
          <w:sz w:val="20"/>
          <w:szCs w:val="20"/>
        </w:rPr>
        <w:t>dohody</w:t>
      </w:r>
      <w:r>
        <w:rPr>
          <w:rFonts w:ascii="Arial" w:hAnsi="Arial" w:cs="Arial"/>
          <w:sz w:val="20"/>
          <w:szCs w:val="20"/>
        </w:rPr>
        <w:t xml:space="preserve"> jsou</w:t>
      </w:r>
      <w:r w:rsidRPr="00B0706A">
        <w:rPr>
          <w:rFonts w:ascii="Arial" w:hAnsi="Arial" w:cs="Arial"/>
          <w:sz w:val="20"/>
          <w:szCs w:val="20"/>
        </w:rPr>
        <w:t xml:space="preserve"> </w:t>
      </w:r>
      <w:r>
        <w:rPr>
          <w:rFonts w:ascii="Arial" w:hAnsi="Arial" w:cs="Arial"/>
          <w:sz w:val="20"/>
          <w:szCs w:val="20"/>
        </w:rPr>
        <w:t>tyto přílohy smlouvy:</w:t>
      </w:r>
    </w:p>
    <w:p w14:paraId="6AA97A21" w14:textId="77777777" w:rsidR="00EB4DF4" w:rsidRDefault="00EB4DF4" w:rsidP="00B15259">
      <w:pPr>
        <w:pStyle w:val="Style6"/>
        <w:ind w:left="0" w:firstLine="0"/>
        <w:rPr>
          <w:rFonts w:ascii="Arial" w:hAnsi="Arial" w:cs="Arial"/>
          <w:sz w:val="20"/>
          <w:szCs w:val="20"/>
        </w:rPr>
      </w:pPr>
    </w:p>
    <w:p w14:paraId="5FCBB166" w14:textId="683BEA05" w:rsidR="00232BEA" w:rsidRDefault="00E502BD" w:rsidP="00B53291">
      <w:pPr>
        <w:pStyle w:val="Style6"/>
        <w:numPr>
          <w:ilvl w:val="0"/>
          <w:numId w:val="26"/>
        </w:numPr>
        <w:rPr>
          <w:rFonts w:ascii="Arial" w:hAnsi="Arial" w:cs="Arial"/>
          <w:sz w:val="20"/>
          <w:szCs w:val="20"/>
        </w:rPr>
      </w:pPr>
      <w:r>
        <w:rPr>
          <w:rFonts w:ascii="Arial" w:hAnsi="Arial" w:cs="Arial"/>
          <w:sz w:val="20"/>
          <w:szCs w:val="20"/>
        </w:rPr>
        <w:t>Příloha č. 1</w:t>
      </w:r>
      <w:r w:rsidR="00EB4DF4">
        <w:rPr>
          <w:rFonts w:ascii="Arial" w:hAnsi="Arial" w:cs="Arial"/>
          <w:sz w:val="20"/>
          <w:szCs w:val="20"/>
        </w:rPr>
        <w:t xml:space="preserve"> - Formulář výzvy k podání nabídek</w:t>
      </w:r>
      <w:r w:rsidR="00396BFA">
        <w:rPr>
          <w:rFonts w:ascii="Arial" w:hAnsi="Arial" w:cs="Arial"/>
          <w:sz w:val="20"/>
          <w:szCs w:val="20"/>
        </w:rPr>
        <w:t xml:space="preserve">  -ucelené vlakové soupravy</w:t>
      </w:r>
    </w:p>
    <w:p w14:paraId="02BF29D2" w14:textId="33F51578" w:rsidR="00EB4DF4" w:rsidRDefault="0091515B" w:rsidP="00B53291">
      <w:pPr>
        <w:pStyle w:val="Style6"/>
        <w:numPr>
          <w:ilvl w:val="0"/>
          <w:numId w:val="26"/>
        </w:numPr>
        <w:rPr>
          <w:rFonts w:ascii="Arial" w:hAnsi="Arial" w:cs="Arial"/>
          <w:sz w:val="20"/>
          <w:szCs w:val="20"/>
        </w:rPr>
      </w:pPr>
      <w:r>
        <w:rPr>
          <w:rFonts w:ascii="Arial" w:hAnsi="Arial" w:cs="Arial"/>
          <w:sz w:val="20"/>
          <w:szCs w:val="20"/>
        </w:rPr>
        <w:t xml:space="preserve">Příloha č. </w:t>
      </w:r>
      <w:r w:rsidR="00396BFA">
        <w:rPr>
          <w:rFonts w:ascii="Arial" w:hAnsi="Arial" w:cs="Arial"/>
          <w:sz w:val="20"/>
          <w:szCs w:val="20"/>
        </w:rPr>
        <w:t>1a</w:t>
      </w:r>
      <w:r>
        <w:rPr>
          <w:rFonts w:ascii="Arial" w:hAnsi="Arial" w:cs="Arial"/>
          <w:sz w:val="20"/>
          <w:szCs w:val="20"/>
        </w:rPr>
        <w:t xml:space="preserve"> – Formulář výzvy k</w:t>
      </w:r>
      <w:r w:rsidR="00396BFA">
        <w:rPr>
          <w:rFonts w:ascii="Arial" w:hAnsi="Arial" w:cs="Arial"/>
          <w:sz w:val="20"/>
          <w:szCs w:val="20"/>
        </w:rPr>
        <w:t> </w:t>
      </w:r>
      <w:r>
        <w:rPr>
          <w:rFonts w:ascii="Arial" w:hAnsi="Arial" w:cs="Arial"/>
          <w:sz w:val="20"/>
          <w:szCs w:val="20"/>
        </w:rPr>
        <w:t>podání nabídek</w:t>
      </w:r>
      <w:r w:rsidR="00EB4DF4">
        <w:rPr>
          <w:rFonts w:ascii="Arial" w:hAnsi="Arial" w:cs="Arial"/>
          <w:sz w:val="20"/>
          <w:szCs w:val="20"/>
        </w:rPr>
        <w:t xml:space="preserve"> </w:t>
      </w:r>
      <w:r w:rsidR="00396BFA">
        <w:rPr>
          <w:rFonts w:ascii="Arial" w:hAnsi="Arial" w:cs="Arial"/>
          <w:sz w:val="20"/>
          <w:szCs w:val="20"/>
        </w:rPr>
        <w:t>– neucelené vlakové soupravy</w:t>
      </w:r>
    </w:p>
    <w:p w14:paraId="7AB40AFE" w14:textId="77777777" w:rsidR="00FB1173" w:rsidRDefault="00EB4DF4" w:rsidP="00B53291">
      <w:pPr>
        <w:pStyle w:val="Style6"/>
        <w:numPr>
          <w:ilvl w:val="0"/>
          <w:numId w:val="26"/>
        </w:numPr>
        <w:rPr>
          <w:rFonts w:ascii="Arial" w:hAnsi="Arial" w:cs="Arial"/>
          <w:sz w:val="20"/>
          <w:szCs w:val="20"/>
        </w:rPr>
      </w:pPr>
      <w:r w:rsidRPr="00FB1173">
        <w:rPr>
          <w:rFonts w:ascii="Arial" w:hAnsi="Arial" w:cs="Arial"/>
          <w:sz w:val="20"/>
          <w:szCs w:val="20"/>
        </w:rPr>
        <w:t xml:space="preserve">Příloha č. </w:t>
      </w:r>
      <w:r w:rsidR="00E502BD">
        <w:rPr>
          <w:rFonts w:ascii="Arial" w:hAnsi="Arial" w:cs="Arial"/>
          <w:sz w:val="20"/>
          <w:szCs w:val="20"/>
        </w:rPr>
        <w:t xml:space="preserve">2 </w:t>
      </w:r>
      <w:r w:rsidRPr="00FB1173">
        <w:rPr>
          <w:rFonts w:ascii="Arial" w:hAnsi="Arial" w:cs="Arial"/>
          <w:sz w:val="20"/>
          <w:szCs w:val="20"/>
        </w:rPr>
        <w:t xml:space="preserve">- </w:t>
      </w:r>
      <w:r w:rsidR="00FB1173" w:rsidRPr="00FB1173">
        <w:rPr>
          <w:rFonts w:ascii="Arial" w:hAnsi="Arial" w:cs="Arial"/>
          <w:sz w:val="20"/>
          <w:szCs w:val="20"/>
        </w:rPr>
        <w:t xml:space="preserve">Formulář pro návrh dílčí smlouvy o přepravě </w:t>
      </w:r>
    </w:p>
    <w:p w14:paraId="6816AAD5" w14:textId="77777777" w:rsidR="00EB4DF4" w:rsidRPr="00FB1173" w:rsidRDefault="00E502BD" w:rsidP="00B53291">
      <w:pPr>
        <w:pStyle w:val="Style6"/>
        <w:numPr>
          <w:ilvl w:val="0"/>
          <w:numId w:val="26"/>
        </w:numPr>
        <w:rPr>
          <w:rFonts w:ascii="Arial" w:hAnsi="Arial" w:cs="Arial"/>
          <w:sz w:val="20"/>
          <w:szCs w:val="20"/>
        </w:rPr>
      </w:pPr>
      <w:r>
        <w:rPr>
          <w:rFonts w:ascii="Arial" w:hAnsi="Arial" w:cs="Arial"/>
          <w:sz w:val="20"/>
          <w:szCs w:val="20"/>
        </w:rPr>
        <w:t>Příloha č. 3</w:t>
      </w:r>
      <w:r w:rsidR="00EB4DF4" w:rsidRPr="00FB1173">
        <w:rPr>
          <w:rFonts w:ascii="Arial" w:hAnsi="Arial" w:cs="Arial"/>
          <w:sz w:val="20"/>
          <w:szCs w:val="20"/>
        </w:rPr>
        <w:t xml:space="preserve"> </w:t>
      </w:r>
      <w:r w:rsidR="004744D9">
        <w:rPr>
          <w:rFonts w:ascii="Arial" w:hAnsi="Arial" w:cs="Arial"/>
          <w:sz w:val="20"/>
          <w:szCs w:val="20"/>
        </w:rPr>
        <w:t>-</w:t>
      </w:r>
      <w:r w:rsidR="00EB4DF4" w:rsidRPr="00FB1173">
        <w:rPr>
          <w:rFonts w:ascii="Arial" w:hAnsi="Arial" w:cs="Arial"/>
          <w:sz w:val="20"/>
          <w:szCs w:val="20"/>
        </w:rPr>
        <w:t xml:space="preserve"> </w:t>
      </w:r>
      <w:r w:rsidR="00FB1173">
        <w:rPr>
          <w:rFonts w:ascii="Arial" w:hAnsi="Arial" w:cs="Arial"/>
          <w:sz w:val="20"/>
          <w:szCs w:val="20"/>
        </w:rPr>
        <w:t>V</w:t>
      </w:r>
      <w:r w:rsidR="00FB1173" w:rsidRPr="00E02D56">
        <w:rPr>
          <w:rFonts w:ascii="Arial" w:hAnsi="Arial" w:cs="Arial"/>
          <w:sz w:val="20"/>
          <w:szCs w:val="20"/>
        </w:rPr>
        <w:t xml:space="preserve">zor </w:t>
      </w:r>
      <w:r w:rsidR="00FB1173" w:rsidRPr="00E02D56">
        <w:rPr>
          <w:rFonts w:ascii="Arial" w:hAnsi="Arial" w:cs="Arial"/>
          <w:bCs/>
          <w:sz w:val="20"/>
          <w:szCs w:val="20"/>
        </w:rPr>
        <w:t>Smlouvy o užívání vleček</w:t>
      </w:r>
    </w:p>
    <w:p w14:paraId="48A4A830" w14:textId="77777777" w:rsidR="00EB4DF4" w:rsidRDefault="00EB4DF4" w:rsidP="00B53291">
      <w:pPr>
        <w:pStyle w:val="Style6"/>
        <w:numPr>
          <w:ilvl w:val="0"/>
          <w:numId w:val="26"/>
        </w:numPr>
        <w:rPr>
          <w:rFonts w:ascii="Arial" w:hAnsi="Arial" w:cs="Arial"/>
          <w:sz w:val="20"/>
          <w:szCs w:val="20"/>
        </w:rPr>
      </w:pPr>
      <w:r>
        <w:rPr>
          <w:rFonts w:ascii="Arial" w:hAnsi="Arial" w:cs="Arial"/>
          <w:sz w:val="20"/>
          <w:szCs w:val="20"/>
        </w:rPr>
        <w:t>Příloha</w:t>
      </w:r>
      <w:r w:rsidRPr="00B0706A">
        <w:rPr>
          <w:rFonts w:ascii="Arial" w:hAnsi="Arial" w:cs="Arial"/>
          <w:sz w:val="20"/>
          <w:szCs w:val="20"/>
        </w:rPr>
        <w:t xml:space="preserve"> č. </w:t>
      </w:r>
      <w:r w:rsidR="00E502BD">
        <w:rPr>
          <w:rFonts w:ascii="Arial" w:hAnsi="Arial" w:cs="Arial"/>
          <w:sz w:val="20"/>
          <w:szCs w:val="20"/>
        </w:rPr>
        <w:t>4</w:t>
      </w:r>
      <w:r>
        <w:rPr>
          <w:rFonts w:ascii="Arial" w:hAnsi="Arial" w:cs="Arial"/>
          <w:sz w:val="20"/>
          <w:szCs w:val="20"/>
        </w:rPr>
        <w:t xml:space="preserve"> </w:t>
      </w:r>
      <w:r w:rsidR="004744D9">
        <w:rPr>
          <w:rFonts w:ascii="Arial" w:hAnsi="Arial" w:cs="Arial"/>
          <w:sz w:val="20"/>
          <w:szCs w:val="20"/>
        </w:rPr>
        <w:t>-</w:t>
      </w:r>
      <w:r>
        <w:rPr>
          <w:rFonts w:ascii="Arial" w:hAnsi="Arial" w:cs="Arial"/>
          <w:sz w:val="20"/>
          <w:szCs w:val="20"/>
        </w:rPr>
        <w:t xml:space="preserve"> </w:t>
      </w:r>
      <w:r w:rsidR="00FB1173">
        <w:rPr>
          <w:rFonts w:ascii="Arial" w:hAnsi="Arial" w:cs="Arial"/>
          <w:bCs/>
          <w:sz w:val="20"/>
          <w:szCs w:val="20"/>
        </w:rPr>
        <w:t>V</w:t>
      </w:r>
      <w:r w:rsidR="00FB1173" w:rsidRPr="00E02D56">
        <w:rPr>
          <w:rFonts w:ascii="Arial" w:hAnsi="Arial" w:cs="Arial"/>
          <w:bCs/>
          <w:sz w:val="20"/>
          <w:szCs w:val="20"/>
        </w:rPr>
        <w:t>zor Souhlasu provozovatele vlečky</w:t>
      </w:r>
    </w:p>
    <w:p w14:paraId="6FD5081C" w14:textId="77777777" w:rsidR="00EB4DF4" w:rsidRDefault="00E502BD" w:rsidP="00B53291">
      <w:pPr>
        <w:pStyle w:val="Style6"/>
        <w:numPr>
          <w:ilvl w:val="0"/>
          <w:numId w:val="26"/>
        </w:numPr>
        <w:rPr>
          <w:rFonts w:ascii="Arial" w:hAnsi="Arial" w:cs="Arial"/>
          <w:sz w:val="20"/>
          <w:szCs w:val="20"/>
        </w:rPr>
      </w:pPr>
      <w:r>
        <w:rPr>
          <w:rFonts w:ascii="Arial" w:hAnsi="Arial" w:cs="Arial"/>
          <w:sz w:val="20"/>
          <w:szCs w:val="20"/>
        </w:rPr>
        <w:t>Příloha č. 5</w:t>
      </w:r>
      <w:r w:rsidR="00EB4DF4" w:rsidRPr="000436C1">
        <w:rPr>
          <w:rFonts w:ascii="Arial" w:hAnsi="Arial" w:cs="Arial"/>
          <w:sz w:val="20"/>
          <w:szCs w:val="20"/>
        </w:rPr>
        <w:t xml:space="preserve"> </w:t>
      </w:r>
      <w:r w:rsidR="004744D9">
        <w:rPr>
          <w:rFonts w:ascii="Arial" w:hAnsi="Arial" w:cs="Arial"/>
          <w:sz w:val="20"/>
          <w:szCs w:val="20"/>
        </w:rPr>
        <w:t>-</w:t>
      </w:r>
      <w:r w:rsidR="00EB4DF4" w:rsidRPr="000436C1">
        <w:rPr>
          <w:rFonts w:ascii="Arial" w:hAnsi="Arial" w:cs="Arial"/>
          <w:sz w:val="20"/>
          <w:szCs w:val="20"/>
        </w:rPr>
        <w:t xml:space="preserve"> </w:t>
      </w:r>
      <w:r w:rsidR="00FB1173" w:rsidRPr="000436C1">
        <w:rPr>
          <w:rFonts w:ascii="Arial" w:hAnsi="Arial" w:cs="Arial"/>
          <w:sz w:val="20"/>
          <w:szCs w:val="20"/>
        </w:rPr>
        <w:t>Kontaktní informace dopravce</w:t>
      </w:r>
    </w:p>
    <w:p w14:paraId="67DEB282" w14:textId="2AE747B7" w:rsidR="001B1746" w:rsidRDefault="001B1746" w:rsidP="00B53291">
      <w:pPr>
        <w:pStyle w:val="Style6"/>
        <w:numPr>
          <w:ilvl w:val="0"/>
          <w:numId w:val="26"/>
        </w:numPr>
        <w:rPr>
          <w:rFonts w:ascii="Arial" w:hAnsi="Arial" w:cs="Arial"/>
          <w:sz w:val="20"/>
          <w:szCs w:val="20"/>
        </w:rPr>
      </w:pPr>
      <w:r>
        <w:rPr>
          <w:rFonts w:ascii="Arial" w:hAnsi="Arial" w:cs="Arial"/>
          <w:sz w:val="20"/>
          <w:szCs w:val="20"/>
        </w:rPr>
        <w:t xml:space="preserve">příloha č. </w:t>
      </w:r>
      <w:r w:rsidR="002B7A1A">
        <w:rPr>
          <w:rFonts w:ascii="Arial" w:hAnsi="Arial" w:cs="Arial"/>
          <w:sz w:val="20"/>
          <w:szCs w:val="20"/>
        </w:rPr>
        <w:t>6</w:t>
      </w:r>
      <w:r>
        <w:rPr>
          <w:rFonts w:ascii="Arial" w:hAnsi="Arial" w:cs="Arial"/>
          <w:sz w:val="20"/>
          <w:szCs w:val="20"/>
        </w:rPr>
        <w:t xml:space="preserve"> </w:t>
      </w:r>
      <w:r w:rsidR="00160A13">
        <w:rPr>
          <w:rFonts w:ascii="Arial" w:hAnsi="Arial" w:cs="Arial"/>
          <w:sz w:val="20"/>
          <w:szCs w:val="20"/>
        </w:rPr>
        <w:t>–</w:t>
      </w:r>
      <w:r>
        <w:rPr>
          <w:rFonts w:ascii="Arial" w:hAnsi="Arial" w:cs="Arial"/>
          <w:sz w:val="20"/>
          <w:szCs w:val="20"/>
        </w:rPr>
        <w:t xml:space="preserve"> </w:t>
      </w:r>
      <w:r w:rsidR="003715C4">
        <w:rPr>
          <w:rFonts w:ascii="Arial" w:hAnsi="Arial" w:cs="Arial"/>
          <w:sz w:val="20"/>
          <w:szCs w:val="20"/>
        </w:rPr>
        <w:t>P</w:t>
      </w:r>
      <w:r>
        <w:rPr>
          <w:rFonts w:ascii="Arial" w:hAnsi="Arial" w:cs="Arial"/>
          <w:sz w:val="20"/>
          <w:szCs w:val="20"/>
        </w:rPr>
        <w:t>oddodavatelé</w:t>
      </w:r>
    </w:p>
    <w:p w14:paraId="28E78E39" w14:textId="5A03B543" w:rsidR="00160A13" w:rsidRDefault="00160A13" w:rsidP="00B53291">
      <w:pPr>
        <w:pStyle w:val="Style6"/>
        <w:numPr>
          <w:ilvl w:val="0"/>
          <w:numId w:val="26"/>
        </w:numPr>
        <w:rPr>
          <w:rFonts w:ascii="Arial" w:hAnsi="Arial" w:cs="Arial"/>
          <w:sz w:val="20"/>
          <w:szCs w:val="20"/>
        </w:rPr>
      </w:pPr>
      <w:r>
        <w:rPr>
          <w:rFonts w:ascii="Arial" w:hAnsi="Arial" w:cs="Arial"/>
          <w:sz w:val="20"/>
          <w:szCs w:val="20"/>
        </w:rPr>
        <w:t xml:space="preserve">příloha č. </w:t>
      </w:r>
      <w:r w:rsidR="002B7A1A">
        <w:rPr>
          <w:rFonts w:ascii="Arial" w:hAnsi="Arial" w:cs="Arial"/>
          <w:sz w:val="20"/>
          <w:szCs w:val="20"/>
        </w:rPr>
        <w:t>7</w:t>
      </w:r>
      <w:r>
        <w:rPr>
          <w:rFonts w:ascii="Arial" w:hAnsi="Arial" w:cs="Arial"/>
          <w:sz w:val="20"/>
          <w:szCs w:val="20"/>
        </w:rPr>
        <w:t xml:space="preserve"> – </w:t>
      </w:r>
      <w:r w:rsidR="003715C4">
        <w:rPr>
          <w:rFonts w:ascii="Arial" w:hAnsi="Arial" w:cs="Arial"/>
          <w:sz w:val="20"/>
          <w:szCs w:val="20"/>
        </w:rPr>
        <w:t>Č</w:t>
      </w:r>
      <w:r w:rsidR="007708C1">
        <w:rPr>
          <w:rFonts w:ascii="Arial" w:hAnsi="Arial" w:cs="Arial"/>
          <w:sz w:val="20"/>
          <w:szCs w:val="20"/>
        </w:rPr>
        <w:t>estné prohlášení o neexistenci střetu zájmů a pravdivosti údajů o skutečném majiteli</w:t>
      </w:r>
    </w:p>
    <w:p w14:paraId="53127F6C" w14:textId="41BDCEF4" w:rsidR="002F34FB" w:rsidRDefault="002F34FB" w:rsidP="00B53291">
      <w:pPr>
        <w:pStyle w:val="Style6"/>
        <w:numPr>
          <w:ilvl w:val="0"/>
          <w:numId w:val="26"/>
        </w:numPr>
        <w:rPr>
          <w:rFonts w:ascii="Arial" w:hAnsi="Arial" w:cs="Arial"/>
          <w:sz w:val="20"/>
          <w:szCs w:val="20"/>
        </w:rPr>
      </w:pPr>
      <w:r>
        <w:rPr>
          <w:rFonts w:ascii="Arial" w:hAnsi="Arial" w:cs="Arial"/>
          <w:sz w:val="20"/>
          <w:szCs w:val="20"/>
        </w:rPr>
        <w:t xml:space="preserve">příloha č. </w:t>
      </w:r>
      <w:r w:rsidR="002B7A1A">
        <w:rPr>
          <w:rFonts w:ascii="Arial" w:hAnsi="Arial" w:cs="Arial"/>
          <w:sz w:val="20"/>
          <w:szCs w:val="20"/>
        </w:rPr>
        <w:t>8</w:t>
      </w:r>
      <w:r>
        <w:rPr>
          <w:rFonts w:ascii="Arial" w:hAnsi="Arial" w:cs="Arial"/>
          <w:sz w:val="20"/>
          <w:szCs w:val="20"/>
        </w:rPr>
        <w:t xml:space="preserve"> – </w:t>
      </w:r>
      <w:r w:rsidR="002A48CD">
        <w:rPr>
          <w:rFonts w:ascii="Arial" w:hAnsi="Arial" w:cs="Arial"/>
          <w:sz w:val="20"/>
          <w:szCs w:val="20"/>
        </w:rPr>
        <w:t>Č</w:t>
      </w:r>
      <w:r w:rsidR="007708C1">
        <w:rPr>
          <w:rFonts w:ascii="Arial" w:hAnsi="Arial" w:cs="Arial"/>
          <w:sz w:val="20"/>
          <w:szCs w:val="20"/>
        </w:rPr>
        <w:t>estné prohlášení o nepodléhání omezujícím opatřením</w:t>
      </w:r>
    </w:p>
    <w:p w14:paraId="6F13AC92" w14:textId="77777777" w:rsidR="00113480" w:rsidRDefault="00113480" w:rsidP="00FC1C72">
      <w:pPr>
        <w:pStyle w:val="Style6"/>
        <w:ind w:left="1080" w:firstLine="0"/>
        <w:rPr>
          <w:rFonts w:ascii="Arial" w:hAnsi="Arial" w:cs="Arial"/>
          <w:sz w:val="20"/>
          <w:szCs w:val="20"/>
        </w:rPr>
      </w:pPr>
    </w:p>
    <w:p w14:paraId="60D050E0" w14:textId="77777777" w:rsidR="00EB4DF4" w:rsidRDefault="00EB4DF4" w:rsidP="00EB4DF4">
      <w:pPr>
        <w:pStyle w:val="Style6"/>
        <w:ind w:left="360" w:firstLine="0"/>
        <w:rPr>
          <w:rFonts w:ascii="Arial" w:hAnsi="Arial" w:cs="Arial"/>
          <w:sz w:val="20"/>
          <w:szCs w:val="20"/>
        </w:rPr>
      </w:pPr>
    </w:p>
    <w:p w14:paraId="467D0444" w14:textId="5F9B8D46" w:rsidR="004F1290" w:rsidRDefault="004F1290" w:rsidP="00B53291">
      <w:pPr>
        <w:pStyle w:val="Style6"/>
        <w:numPr>
          <w:ilvl w:val="0"/>
          <w:numId w:val="13"/>
        </w:numPr>
        <w:rPr>
          <w:rFonts w:ascii="Arial" w:hAnsi="Arial" w:cs="Arial"/>
          <w:sz w:val="20"/>
          <w:szCs w:val="20"/>
        </w:rPr>
      </w:pPr>
      <w:r w:rsidRPr="004F1290">
        <w:rPr>
          <w:rFonts w:ascii="Arial" w:hAnsi="Arial" w:cs="Arial"/>
          <w:sz w:val="20"/>
          <w:szCs w:val="20"/>
        </w:rPr>
        <w:t xml:space="preserve">Rámcová dohoda se uzavírá mezi </w:t>
      </w:r>
      <w:r>
        <w:rPr>
          <w:rFonts w:ascii="Arial" w:hAnsi="Arial" w:cs="Arial"/>
          <w:sz w:val="20"/>
          <w:szCs w:val="20"/>
        </w:rPr>
        <w:t xml:space="preserve">zákazníkem </w:t>
      </w:r>
      <w:r w:rsidRPr="004F1290">
        <w:rPr>
          <w:rFonts w:ascii="Arial" w:hAnsi="Arial" w:cs="Arial"/>
          <w:sz w:val="20"/>
          <w:szCs w:val="20"/>
        </w:rPr>
        <w:t>a všemi do</w:t>
      </w:r>
      <w:r>
        <w:rPr>
          <w:rFonts w:ascii="Arial" w:hAnsi="Arial" w:cs="Arial"/>
          <w:sz w:val="20"/>
          <w:szCs w:val="20"/>
        </w:rPr>
        <w:t>pravci</w:t>
      </w:r>
      <w:r w:rsidRPr="004F1290">
        <w:rPr>
          <w:rFonts w:ascii="Arial" w:hAnsi="Arial" w:cs="Arial"/>
          <w:sz w:val="20"/>
          <w:szCs w:val="20"/>
        </w:rPr>
        <w:t>, kteří byli vybráni v zadávacím řízení. Z důvodu zjednodušení administrativně technické stránky kontraktačního procesu nejsou podpisy jednotlivých dodavatelů</w:t>
      </w:r>
      <w:r w:rsidR="006D508A">
        <w:rPr>
          <w:rFonts w:ascii="Arial" w:hAnsi="Arial" w:cs="Arial"/>
          <w:sz w:val="20"/>
          <w:szCs w:val="20"/>
        </w:rPr>
        <w:t xml:space="preserve"> - dopravců</w:t>
      </w:r>
      <w:r w:rsidRPr="004F1290">
        <w:rPr>
          <w:rFonts w:ascii="Arial" w:hAnsi="Arial" w:cs="Arial"/>
          <w:sz w:val="20"/>
          <w:szCs w:val="20"/>
        </w:rPr>
        <w:t xml:space="preserve"> na jedné listině pod jedním textem rámcové dohody. Namísto toho každý z vybraných dodavatelů</w:t>
      </w:r>
      <w:r w:rsidR="006D508A">
        <w:rPr>
          <w:rFonts w:ascii="Arial" w:hAnsi="Arial" w:cs="Arial"/>
          <w:sz w:val="20"/>
          <w:szCs w:val="20"/>
        </w:rPr>
        <w:t xml:space="preserve"> - dopravců</w:t>
      </w:r>
      <w:r w:rsidRPr="004F1290">
        <w:rPr>
          <w:rFonts w:ascii="Arial" w:hAnsi="Arial" w:cs="Arial"/>
          <w:sz w:val="20"/>
          <w:szCs w:val="20"/>
        </w:rPr>
        <w:t xml:space="preserve"> podepisuje s</w:t>
      </w:r>
      <w:r w:rsidR="00110E44">
        <w:rPr>
          <w:rFonts w:ascii="Arial" w:hAnsi="Arial" w:cs="Arial"/>
          <w:sz w:val="20"/>
          <w:szCs w:val="20"/>
        </w:rPr>
        <w:t>e zákazníke</w:t>
      </w:r>
      <w:r w:rsidRPr="004F1290">
        <w:rPr>
          <w:rFonts w:ascii="Arial" w:hAnsi="Arial" w:cs="Arial"/>
          <w:sz w:val="20"/>
          <w:szCs w:val="20"/>
        </w:rPr>
        <w:t xml:space="preserve">m totožné znění rámcové dohody zvlášť </w:t>
      </w:r>
      <w:r w:rsidR="00FB1173">
        <w:rPr>
          <w:rFonts w:ascii="Arial" w:hAnsi="Arial" w:cs="Arial"/>
          <w:sz w:val="20"/>
          <w:szCs w:val="20"/>
        </w:rPr>
        <w:t xml:space="preserve">s výjimkou </w:t>
      </w:r>
      <w:r w:rsidR="00E502BD">
        <w:rPr>
          <w:rFonts w:ascii="Arial" w:hAnsi="Arial" w:cs="Arial"/>
          <w:sz w:val="20"/>
          <w:szCs w:val="20"/>
        </w:rPr>
        <w:t>příloh č. 5</w:t>
      </w:r>
      <w:r w:rsidR="00FB1173">
        <w:rPr>
          <w:rFonts w:ascii="Arial" w:hAnsi="Arial" w:cs="Arial"/>
          <w:sz w:val="20"/>
          <w:szCs w:val="20"/>
        </w:rPr>
        <w:t xml:space="preserve"> až </w:t>
      </w:r>
      <w:r w:rsidR="00651BBC">
        <w:rPr>
          <w:rFonts w:ascii="Arial" w:hAnsi="Arial" w:cs="Arial"/>
          <w:sz w:val="20"/>
          <w:szCs w:val="20"/>
        </w:rPr>
        <w:t>8</w:t>
      </w:r>
      <w:r w:rsidR="00FB1173" w:rsidRPr="005C6926">
        <w:rPr>
          <w:rFonts w:ascii="Arial" w:hAnsi="Arial" w:cs="Arial"/>
          <w:sz w:val="20"/>
          <w:szCs w:val="20"/>
        </w:rPr>
        <w:t xml:space="preserve">, které obsahují informace specifické pro každého dopravce. </w:t>
      </w:r>
      <w:r w:rsidRPr="004F1290">
        <w:rPr>
          <w:rFonts w:ascii="Arial" w:hAnsi="Arial" w:cs="Arial"/>
          <w:sz w:val="20"/>
          <w:szCs w:val="20"/>
        </w:rPr>
        <w:t xml:space="preserve">Rámcová dohoda je uzavřena okamžikem podpisu </w:t>
      </w:r>
      <w:r w:rsidR="006D508A">
        <w:rPr>
          <w:rFonts w:ascii="Arial" w:hAnsi="Arial" w:cs="Arial"/>
          <w:sz w:val="20"/>
          <w:szCs w:val="20"/>
        </w:rPr>
        <w:t>zákazníka</w:t>
      </w:r>
      <w:r w:rsidRPr="004F1290">
        <w:rPr>
          <w:rFonts w:ascii="Arial" w:hAnsi="Arial" w:cs="Arial"/>
          <w:sz w:val="20"/>
          <w:szCs w:val="20"/>
        </w:rPr>
        <w:t xml:space="preserve"> po podpisu všech vybraných do</w:t>
      </w:r>
      <w:r w:rsidR="00110E44">
        <w:rPr>
          <w:rFonts w:ascii="Arial" w:hAnsi="Arial" w:cs="Arial"/>
          <w:sz w:val="20"/>
          <w:szCs w:val="20"/>
        </w:rPr>
        <w:t>pravců</w:t>
      </w:r>
      <w:r w:rsidRPr="004F1290">
        <w:rPr>
          <w:rFonts w:ascii="Arial" w:hAnsi="Arial" w:cs="Arial"/>
          <w:sz w:val="20"/>
          <w:szCs w:val="20"/>
        </w:rPr>
        <w:t>.</w:t>
      </w:r>
    </w:p>
    <w:p w14:paraId="1EAD8267" w14:textId="77777777" w:rsidR="004F1290" w:rsidRDefault="004F1290" w:rsidP="002F27D5">
      <w:pPr>
        <w:pStyle w:val="Style6"/>
        <w:ind w:left="360" w:firstLine="0"/>
        <w:rPr>
          <w:rFonts w:ascii="Arial" w:hAnsi="Arial" w:cs="Arial"/>
          <w:sz w:val="20"/>
          <w:szCs w:val="20"/>
        </w:rPr>
      </w:pPr>
    </w:p>
    <w:p w14:paraId="32BB9AAF" w14:textId="0BD660AB" w:rsidR="00FB1173" w:rsidRDefault="00FB1173" w:rsidP="00B53291">
      <w:pPr>
        <w:pStyle w:val="Style6"/>
        <w:numPr>
          <w:ilvl w:val="0"/>
          <w:numId w:val="13"/>
        </w:numPr>
        <w:rPr>
          <w:rFonts w:ascii="Arial" w:hAnsi="Arial" w:cs="Arial"/>
          <w:sz w:val="20"/>
          <w:szCs w:val="20"/>
        </w:rPr>
      </w:pPr>
      <w:r>
        <w:rPr>
          <w:rFonts w:ascii="Arial" w:hAnsi="Arial" w:cs="Arial"/>
          <w:sz w:val="20"/>
          <w:szCs w:val="20"/>
        </w:rPr>
        <w:t>Zákazník</w:t>
      </w:r>
      <w:r w:rsidRPr="005C6926">
        <w:rPr>
          <w:rFonts w:ascii="Arial" w:hAnsi="Arial" w:cs="Arial"/>
          <w:sz w:val="20"/>
          <w:szCs w:val="20"/>
        </w:rPr>
        <w:t xml:space="preserve"> obdrží 2 vyhotovení každé listiny s podpisem osob jednajících za (případně zastupujících) dopravce, dopravce obdrží vždy 1 vyhotovení listiny s podpisem osob jednajících za (případně zastupujících) tohoto dopravce</w:t>
      </w:r>
      <w:r>
        <w:rPr>
          <w:rFonts w:ascii="Arial" w:hAnsi="Arial" w:cs="Arial"/>
          <w:sz w:val="20"/>
          <w:szCs w:val="20"/>
        </w:rPr>
        <w:t xml:space="preserve"> a zákazníka</w:t>
      </w:r>
    </w:p>
    <w:p w14:paraId="45B15ECB" w14:textId="77777777" w:rsidR="002D5C9C" w:rsidRDefault="002D5C9C" w:rsidP="00CB47D6">
      <w:pPr>
        <w:pStyle w:val="01-ODST-2"/>
        <w:tabs>
          <w:tab w:val="clear" w:pos="567"/>
          <w:tab w:val="clear" w:pos="1080"/>
          <w:tab w:val="left" w:pos="709"/>
        </w:tabs>
        <w:ind w:left="360" w:firstLine="0"/>
        <w:rPr>
          <w:rFonts w:cs="Arial"/>
        </w:rPr>
      </w:pPr>
      <w:r w:rsidRPr="00040FD7">
        <w:rPr>
          <w:rFonts w:cs="Arial"/>
          <w:highlight w:val="yellow"/>
        </w:rPr>
        <w:t>Alternativně</w:t>
      </w:r>
    </w:p>
    <w:p w14:paraId="408E721B" w14:textId="560B77A0" w:rsidR="002D5C9C" w:rsidRDefault="002D5C9C" w:rsidP="00CB47D6">
      <w:pPr>
        <w:pStyle w:val="01-ODST-2"/>
        <w:tabs>
          <w:tab w:val="clear" w:pos="567"/>
          <w:tab w:val="clear" w:pos="1080"/>
          <w:tab w:val="left" w:pos="709"/>
        </w:tabs>
        <w:ind w:left="360" w:firstLine="0"/>
        <w:rPr>
          <w:rFonts w:cs="Arial"/>
        </w:rPr>
      </w:pPr>
      <w:r>
        <w:rPr>
          <w:rFonts w:cs="Arial"/>
        </w:rPr>
        <w:t xml:space="preserve">Tato </w:t>
      </w:r>
      <w:r w:rsidR="0083275C">
        <w:rPr>
          <w:rFonts w:cs="Arial"/>
        </w:rPr>
        <w:t>s</w:t>
      </w:r>
      <w:r>
        <w:rPr>
          <w:rFonts w:cs="Arial"/>
        </w:rPr>
        <w:t xml:space="preserve">mlouva byla </w:t>
      </w:r>
      <w:r w:rsidR="0083275C">
        <w:rPr>
          <w:rFonts w:cs="Arial"/>
        </w:rPr>
        <w:t>s</w:t>
      </w:r>
      <w:r>
        <w:rPr>
          <w:rFonts w:cs="Arial"/>
        </w:rPr>
        <w:t>mluvními stranami podepsána písemně v elektronické podobě</w:t>
      </w:r>
      <w:r w:rsidR="004F1290">
        <w:rPr>
          <w:rFonts w:cs="Arial"/>
        </w:rPr>
        <w:t xml:space="preserve"> v jednom vyhotovení obsahujícím elektronické podpisy zástupců příslušných smluvních stran, které bude poskytnuto oběma smluvním stranám</w:t>
      </w:r>
      <w:r>
        <w:rPr>
          <w:rFonts w:cs="Arial"/>
        </w:rPr>
        <w:t xml:space="preserve">. </w:t>
      </w:r>
      <w:r w:rsidRPr="00024600">
        <w:rPr>
          <w:rFonts w:cs="Arial"/>
        </w:rPr>
        <w:t xml:space="preserve">Nedílnou součástí každého vyhotovení jsou všechny přílohy uvedené v této </w:t>
      </w:r>
      <w:r w:rsidR="0083275C">
        <w:rPr>
          <w:rFonts w:cs="Arial"/>
        </w:rPr>
        <w:t>s</w:t>
      </w:r>
      <w:r w:rsidRPr="00024600">
        <w:rPr>
          <w:rFonts w:cs="Arial"/>
        </w:rPr>
        <w:t>mlouvě.</w:t>
      </w:r>
    </w:p>
    <w:p w14:paraId="42BD6A68" w14:textId="77777777" w:rsidR="002D5C9C" w:rsidRPr="005C6926" w:rsidRDefault="002D5C9C" w:rsidP="00CB47D6">
      <w:pPr>
        <w:pStyle w:val="Style6"/>
        <w:ind w:left="360" w:firstLine="0"/>
        <w:rPr>
          <w:rFonts w:ascii="Arial" w:hAnsi="Arial" w:cs="Arial"/>
          <w:sz w:val="20"/>
          <w:szCs w:val="20"/>
        </w:rPr>
      </w:pPr>
    </w:p>
    <w:p w14:paraId="622A0855" w14:textId="77777777" w:rsidR="00137023" w:rsidRPr="002C0E99" w:rsidRDefault="00137023" w:rsidP="00137023">
      <w:pPr>
        <w:ind w:left="360" w:hanging="360"/>
        <w:jc w:val="both"/>
        <w:rPr>
          <w:rFonts w:ascii="Arial" w:hAnsi="Arial" w:cs="Arial"/>
          <w:sz w:val="20"/>
          <w:szCs w:val="20"/>
        </w:rPr>
      </w:pPr>
    </w:p>
    <w:p w14:paraId="018EA024" w14:textId="5538943E" w:rsidR="00137023" w:rsidRPr="00771CAA" w:rsidRDefault="001D006A" w:rsidP="00B53291">
      <w:pPr>
        <w:pStyle w:val="Style6"/>
        <w:numPr>
          <w:ilvl w:val="0"/>
          <w:numId w:val="13"/>
        </w:numPr>
        <w:rPr>
          <w:rFonts w:ascii="Arial" w:hAnsi="Arial" w:cs="Arial"/>
          <w:spacing w:val="2"/>
          <w:sz w:val="20"/>
          <w:szCs w:val="20"/>
        </w:rPr>
      </w:pPr>
      <w:r w:rsidRPr="00254D22">
        <w:rPr>
          <w:rFonts w:ascii="Arial" w:hAnsi="Arial" w:cs="Arial"/>
          <w:noProof/>
          <w:sz w:val="20"/>
          <w:szCs w:val="20"/>
          <w:lang w:eastAsia="cs-CZ"/>
        </w:rPr>
        <mc:AlternateContent>
          <mc:Choice Requires="wps">
            <w:drawing>
              <wp:anchor distT="0" distB="0" distL="0" distR="0" simplePos="0" relativeHeight="251658752" behindDoc="0" locked="0" layoutInCell="1" allowOverlap="1" wp14:anchorId="504BB5D0" wp14:editId="038AD444">
                <wp:simplePos x="0" y="0"/>
                <wp:positionH relativeFrom="column">
                  <wp:posOffset>0</wp:posOffset>
                </wp:positionH>
                <wp:positionV relativeFrom="paragraph">
                  <wp:posOffset>9165590</wp:posOffset>
                </wp:positionV>
                <wp:extent cx="5744845" cy="193675"/>
                <wp:effectExtent l="0" t="0" r="0" b="0"/>
                <wp:wrapTight wrapText="bothSides">
                  <wp:wrapPolygon edited="0">
                    <wp:start x="0" y="0"/>
                    <wp:lineTo x="0" y="21600"/>
                    <wp:lineTo x="21600" y="21600"/>
                    <wp:lineTo x="21600" y="0"/>
                  </wp:wrapPolygon>
                </wp:wrapTight>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4845" cy="193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50E098" w14:textId="77777777" w:rsidR="00FD09AE" w:rsidRDefault="00FD09AE" w:rsidP="00137023">
                            <w:pPr>
                              <w:ind w:left="4464"/>
                              <w:rPr>
                                <w:rFonts w:ascii="Garamond" w:hAnsi="Garamond" w:cs="Garamond"/>
                                <w:spacing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4BB5D0" id="Text Box 13" o:spid="_x0000_s1027" type="#_x0000_t202" style="position:absolute;left:0;text-align:left;margin-left:0;margin-top:721.7pt;width:452.35pt;height:15.25pt;z-index:2516587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" stroked="f">
                <v:fill opacity="0"/>
                <v:textbox inset="0,0,0,0">
                  <w:txbxContent>
                    <w:p w14:paraId="1650E098" w14:textId="77777777" w:rsidR="00FD09AE" w:rsidRDefault="00FD09AE" w:rsidP="00137023">
                      <w:pPr>
                        <w:ind w:left="4464"/>
                        <w:rPr>
                          <w:rFonts w:ascii="Garamond" w:hAnsi="Garamond" w:cs="Garamond"/>
                          <w:spacing w:val="2"/>
                        </w:rPr>
                      </w:pPr>
                    </w:p>
                  </w:txbxContent>
                </v:textbox>
                <w10:wrap type="tight"/>
              </v:shape>
            </w:pict>
          </mc:Fallback>
        </mc:AlternateContent>
      </w:r>
      <w:r w:rsidR="00137023" w:rsidRPr="00254D22">
        <w:rPr>
          <w:rFonts w:ascii="Arial" w:hAnsi="Arial" w:cs="Arial"/>
          <w:spacing w:val="2"/>
          <w:sz w:val="20"/>
          <w:szCs w:val="20"/>
        </w:rPr>
        <w:t xml:space="preserve">Veškeré změny této </w:t>
      </w:r>
      <w:r w:rsidR="00137023" w:rsidRPr="00254D22">
        <w:rPr>
          <w:rFonts w:ascii="Arial" w:hAnsi="Arial" w:cs="Arial"/>
          <w:sz w:val="20"/>
          <w:szCs w:val="20"/>
        </w:rPr>
        <w:t>rámcové</w:t>
      </w:r>
      <w:r w:rsidR="0042154B">
        <w:rPr>
          <w:rFonts w:ascii="Arial" w:hAnsi="Arial" w:cs="Arial"/>
          <w:spacing w:val="2"/>
          <w:sz w:val="20"/>
          <w:szCs w:val="20"/>
        </w:rPr>
        <w:t xml:space="preserve"> dohody</w:t>
      </w:r>
      <w:r w:rsidR="00137023" w:rsidRPr="00254D22">
        <w:rPr>
          <w:rFonts w:ascii="Arial" w:hAnsi="Arial" w:cs="Arial"/>
          <w:spacing w:val="2"/>
          <w:sz w:val="20"/>
          <w:szCs w:val="20"/>
        </w:rPr>
        <w:t xml:space="preserve"> lze provést </w:t>
      </w:r>
      <w:r w:rsidR="00137023" w:rsidRPr="00254D22">
        <w:rPr>
          <w:rFonts w:ascii="Arial" w:hAnsi="Arial" w:cs="Arial"/>
          <w:iCs/>
          <w:spacing w:val="2"/>
          <w:sz w:val="20"/>
          <w:szCs w:val="20"/>
        </w:rPr>
        <w:t>pouze ve formě</w:t>
      </w:r>
      <w:r w:rsidR="008C6EF6" w:rsidRPr="00374726">
        <w:rPr>
          <w:rFonts w:ascii="Arial" w:hAnsi="Arial" w:cs="Arial"/>
          <w:iCs/>
          <w:spacing w:val="2"/>
          <w:sz w:val="20"/>
          <w:szCs w:val="20"/>
        </w:rPr>
        <w:t xml:space="preserve"> </w:t>
      </w:r>
      <w:r w:rsidR="00137023" w:rsidRPr="00374726">
        <w:rPr>
          <w:rFonts w:ascii="Arial" w:hAnsi="Arial" w:cs="Arial"/>
          <w:spacing w:val="2"/>
          <w:sz w:val="20"/>
          <w:szCs w:val="20"/>
        </w:rPr>
        <w:t xml:space="preserve">písemných vzestupně číslovaných </w:t>
      </w:r>
      <w:r w:rsidR="00137023" w:rsidRPr="00374726">
        <w:rPr>
          <w:rFonts w:ascii="Arial" w:hAnsi="Arial" w:cs="Arial"/>
          <w:sz w:val="20"/>
          <w:szCs w:val="20"/>
        </w:rPr>
        <w:t>dodatků</w:t>
      </w:r>
      <w:r w:rsidR="00137023" w:rsidRPr="00374726">
        <w:rPr>
          <w:rFonts w:ascii="Arial" w:hAnsi="Arial" w:cs="Arial"/>
          <w:spacing w:val="2"/>
          <w:sz w:val="20"/>
          <w:szCs w:val="20"/>
        </w:rPr>
        <w:t xml:space="preserve"> schválených všemi smluvními stranami</w:t>
      </w:r>
      <w:r w:rsidR="00254D22" w:rsidRPr="00374726">
        <w:rPr>
          <w:rFonts w:ascii="Arial" w:hAnsi="Arial" w:cs="Arial"/>
          <w:spacing w:val="2"/>
          <w:sz w:val="20"/>
          <w:szCs w:val="20"/>
        </w:rPr>
        <w:t xml:space="preserve">, </w:t>
      </w:r>
      <w:r w:rsidR="000F60F0">
        <w:rPr>
          <w:rFonts w:ascii="Arial" w:hAnsi="Arial" w:cs="Arial"/>
          <w:sz w:val="20"/>
          <w:szCs w:val="20"/>
        </w:rPr>
        <w:t>při</w:t>
      </w:r>
      <w:r w:rsidR="00254D22">
        <w:rPr>
          <w:rFonts w:ascii="Arial" w:hAnsi="Arial" w:cs="Arial"/>
          <w:sz w:val="20"/>
          <w:szCs w:val="20"/>
        </w:rPr>
        <w:t>čemž pro vyloučení pochybností s</w:t>
      </w:r>
      <w:r w:rsidR="00254D22" w:rsidRPr="00254D22">
        <w:rPr>
          <w:rFonts w:ascii="Arial" w:hAnsi="Arial" w:cs="Arial"/>
          <w:sz w:val="20"/>
          <w:szCs w:val="20"/>
        </w:rPr>
        <w:t>mluvní strany konstatují, že v dotčeném případě není písemná forma zachována při jednání učiněném elektronickými nebo technickými prostředky, není-li stanoveno v jednotlivých případech jinak, a za písemnou formu se považuje pouze forma listinná</w:t>
      </w:r>
      <w:r w:rsidR="00254D22">
        <w:rPr>
          <w:rFonts w:ascii="Arial" w:hAnsi="Arial" w:cs="Arial"/>
          <w:sz w:val="20"/>
          <w:szCs w:val="20"/>
        </w:rPr>
        <w:t>.</w:t>
      </w:r>
    </w:p>
    <w:p w14:paraId="57A230D6" w14:textId="77777777" w:rsidR="00771CAA" w:rsidRDefault="00771CAA" w:rsidP="00771CAA">
      <w:pPr>
        <w:pStyle w:val="Odstavecseseznamem"/>
        <w:rPr>
          <w:rFonts w:ascii="Arial" w:hAnsi="Arial" w:cs="Arial"/>
          <w:spacing w:val="2"/>
          <w:sz w:val="20"/>
          <w:szCs w:val="20"/>
        </w:rPr>
      </w:pPr>
    </w:p>
    <w:p w14:paraId="1427272F" w14:textId="623904A1" w:rsidR="00846186" w:rsidRPr="00C73109" w:rsidRDefault="00771CAA" w:rsidP="00B53291">
      <w:pPr>
        <w:pStyle w:val="Style6"/>
        <w:numPr>
          <w:ilvl w:val="0"/>
          <w:numId w:val="13"/>
        </w:numPr>
        <w:rPr>
          <w:rFonts w:ascii="Arial" w:hAnsi="Arial" w:cs="Arial"/>
          <w:spacing w:val="2"/>
          <w:sz w:val="20"/>
          <w:szCs w:val="20"/>
        </w:rPr>
      </w:pPr>
      <w:r>
        <w:rPr>
          <w:rFonts w:ascii="Arial" w:hAnsi="Arial" w:cs="Arial"/>
          <w:spacing w:val="2"/>
          <w:sz w:val="20"/>
          <w:szCs w:val="20"/>
        </w:rPr>
        <w:t xml:space="preserve">Smluvní strany se zavazují </w:t>
      </w:r>
      <w:r w:rsidRPr="000C58A4">
        <w:rPr>
          <w:rFonts w:ascii="Arial" w:hAnsi="Arial" w:cs="Arial"/>
          <w:sz w:val="20"/>
          <w:szCs w:val="20"/>
        </w:rPr>
        <w:t xml:space="preserve">nesdělovat žádné třetí osobě žádné informace o existenci anebo obsahu této </w:t>
      </w:r>
      <w:r w:rsidR="00086624">
        <w:rPr>
          <w:rFonts w:ascii="Arial" w:hAnsi="Arial" w:cs="Arial"/>
          <w:sz w:val="20"/>
          <w:szCs w:val="20"/>
        </w:rPr>
        <w:t>s</w:t>
      </w:r>
      <w:r w:rsidRPr="000C58A4">
        <w:rPr>
          <w:rFonts w:ascii="Arial" w:hAnsi="Arial" w:cs="Arial"/>
          <w:sz w:val="20"/>
          <w:szCs w:val="20"/>
        </w:rPr>
        <w:t xml:space="preserve">mlouvy </w:t>
      </w:r>
      <w:r w:rsidR="00E9359E">
        <w:rPr>
          <w:rFonts w:ascii="Arial" w:hAnsi="Arial" w:cs="Arial"/>
          <w:sz w:val="20"/>
          <w:szCs w:val="20"/>
        </w:rPr>
        <w:t xml:space="preserve"> a dílčích smluv </w:t>
      </w:r>
      <w:r w:rsidRPr="000C58A4">
        <w:rPr>
          <w:rFonts w:ascii="Arial" w:hAnsi="Arial" w:cs="Arial"/>
          <w:sz w:val="20"/>
          <w:szCs w:val="20"/>
        </w:rPr>
        <w:t xml:space="preserve">a informace, které o druhé </w:t>
      </w:r>
      <w:r w:rsidR="00086624">
        <w:rPr>
          <w:rFonts w:ascii="Arial" w:hAnsi="Arial" w:cs="Arial"/>
          <w:sz w:val="20"/>
          <w:szCs w:val="20"/>
        </w:rPr>
        <w:t>s</w:t>
      </w:r>
      <w:r w:rsidRPr="000C58A4">
        <w:rPr>
          <w:rFonts w:ascii="Arial" w:hAnsi="Arial" w:cs="Arial"/>
          <w:sz w:val="20"/>
          <w:szCs w:val="20"/>
        </w:rPr>
        <w:t xml:space="preserve">mluvní straně získala při jednáních o této </w:t>
      </w:r>
      <w:r w:rsidR="00086624">
        <w:rPr>
          <w:rFonts w:ascii="Arial" w:hAnsi="Arial" w:cs="Arial"/>
          <w:sz w:val="20"/>
          <w:szCs w:val="20"/>
        </w:rPr>
        <w:t>s</w:t>
      </w:r>
      <w:r w:rsidRPr="000C58A4">
        <w:rPr>
          <w:rFonts w:ascii="Arial" w:hAnsi="Arial" w:cs="Arial"/>
          <w:sz w:val="20"/>
          <w:szCs w:val="20"/>
        </w:rPr>
        <w:t xml:space="preserve">mlouvě, během její platnosti i po jejím skončení bez předchozího písemného souhlasu druhé </w:t>
      </w:r>
      <w:r w:rsidR="00086624">
        <w:rPr>
          <w:rFonts w:ascii="Arial" w:hAnsi="Arial" w:cs="Arial"/>
          <w:sz w:val="20"/>
          <w:szCs w:val="20"/>
        </w:rPr>
        <w:t>s</w:t>
      </w:r>
      <w:r w:rsidRPr="000C58A4">
        <w:rPr>
          <w:rFonts w:ascii="Arial" w:hAnsi="Arial" w:cs="Arial"/>
          <w:sz w:val="20"/>
          <w:szCs w:val="20"/>
        </w:rPr>
        <w:t>mluvní strany</w:t>
      </w:r>
      <w:r w:rsidR="00020026">
        <w:rPr>
          <w:rFonts w:ascii="Arial" w:hAnsi="Arial" w:cs="Arial"/>
          <w:sz w:val="20"/>
          <w:szCs w:val="20"/>
        </w:rPr>
        <w:t xml:space="preserve"> ve smyslu této smlouvy</w:t>
      </w:r>
      <w:r w:rsidRPr="000C58A4">
        <w:rPr>
          <w:rFonts w:ascii="Arial" w:hAnsi="Arial" w:cs="Arial"/>
          <w:sz w:val="20"/>
          <w:szCs w:val="20"/>
        </w:rPr>
        <w:t xml:space="preserve">, s výjimkou případů, kdy tak vyžaduje tato </w:t>
      </w:r>
      <w:r w:rsidR="00086624">
        <w:rPr>
          <w:rFonts w:ascii="Arial" w:hAnsi="Arial" w:cs="Arial"/>
          <w:sz w:val="20"/>
          <w:szCs w:val="20"/>
        </w:rPr>
        <w:t>s</w:t>
      </w:r>
      <w:r w:rsidRPr="000C58A4">
        <w:rPr>
          <w:rFonts w:ascii="Arial" w:hAnsi="Arial" w:cs="Arial"/>
          <w:sz w:val="20"/>
          <w:szCs w:val="20"/>
        </w:rPr>
        <w:t>mlouva, zákon či jiný obecně závazný předpis, zejména zákon č. 106/1999 S</w:t>
      </w:r>
      <w:r w:rsidR="00275F01">
        <w:rPr>
          <w:rFonts w:ascii="Arial" w:hAnsi="Arial" w:cs="Arial"/>
          <w:sz w:val="20"/>
          <w:szCs w:val="20"/>
        </w:rPr>
        <w:t>b., o</w:t>
      </w:r>
      <w:r w:rsidR="00F97B15">
        <w:rPr>
          <w:rFonts w:ascii="Arial" w:hAnsi="Arial" w:cs="Arial"/>
          <w:sz w:val="20"/>
          <w:szCs w:val="20"/>
        </w:rPr>
        <w:t xml:space="preserve"> </w:t>
      </w:r>
      <w:r w:rsidR="00275F01">
        <w:rPr>
          <w:rFonts w:ascii="Arial" w:hAnsi="Arial" w:cs="Arial"/>
          <w:sz w:val="20"/>
          <w:szCs w:val="20"/>
        </w:rPr>
        <w:t>svobo</w:t>
      </w:r>
      <w:r w:rsidR="00F97B15">
        <w:rPr>
          <w:rFonts w:ascii="Arial" w:hAnsi="Arial" w:cs="Arial"/>
          <w:sz w:val="20"/>
          <w:szCs w:val="20"/>
        </w:rPr>
        <w:t xml:space="preserve">dném </w:t>
      </w:r>
      <w:r w:rsidRPr="000C58A4">
        <w:rPr>
          <w:rFonts w:ascii="Arial" w:hAnsi="Arial" w:cs="Arial"/>
          <w:sz w:val="20"/>
          <w:szCs w:val="20"/>
        </w:rPr>
        <w:lastRenderedPageBreak/>
        <w:t xml:space="preserve">přístupu k informacím, </w:t>
      </w:r>
      <w:r w:rsidR="004F1290">
        <w:rPr>
          <w:rFonts w:ascii="Arial" w:hAnsi="Arial" w:cs="Arial"/>
          <w:sz w:val="20"/>
          <w:szCs w:val="20"/>
        </w:rPr>
        <w:t>ZZVZ</w:t>
      </w:r>
      <w:r w:rsidRPr="000C58A4">
        <w:rPr>
          <w:rFonts w:ascii="Arial" w:hAnsi="Arial" w:cs="Arial"/>
          <w:sz w:val="20"/>
          <w:szCs w:val="20"/>
        </w:rPr>
        <w:t xml:space="preserve"> a zákon </w:t>
      </w:r>
      <w:r w:rsidRPr="002F27D5">
        <w:rPr>
          <w:rFonts w:ascii="Arial" w:hAnsi="Arial" w:cs="Arial"/>
          <w:sz w:val="20"/>
          <w:szCs w:val="20"/>
        </w:rPr>
        <w:t>o registru smluv</w:t>
      </w:r>
      <w:r w:rsidRPr="000C58A4">
        <w:rPr>
          <w:rFonts w:ascii="Arial" w:hAnsi="Arial" w:cs="Arial"/>
          <w:sz w:val="20"/>
          <w:szCs w:val="20"/>
        </w:rPr>
        <w:t>.</w:t>
      </w:r>
      <w:r w:rsidR="00846186">
        <w:rPr>
          <w:rFonts w:ascii="Arial" w:hAnsi="Arial" w:cs="Arial"/>
          <w:sz w:val="20"/>
          <w:szCs w:val="20"/>
        </w:rPr>
        <w:t xml:space="preserve"> </w:t>
      </w:r>
      <w:r w:rsidR="00846186" w:rsidRPr="002F27D5">
        <w:rPr>
          <w:rFonts w:ascii="Arial" w:hAnsi="Arial" w:cs="Arial"/>
          <w:spacing w:val="2"/>
          <w:sz w:val="20"/>
          <w:szCs w:val="20"/>
        </w:rPr>
        <w:t>Smluvní strany konstatují, že dílčí smlouvy o přepravě uzavřené na základě rámcové dohody jsou uzavírány v běžném obchodním styku v rozsahu předmětu</w:t>
      </w:r>
      <w:r w:rsidR="00C73109">
        <w:rPr>
          <w:rFonts w:ascii="Arial" w:hAnsi="Arial" w:cs="Arial"/>
          <w:spacing w:val="2"/>
          <w:sz w:val="20"/>
          <w:szCs w:val="20"/>
        </w:rPr>
        <w:t xml:space="preserve"> </w:t>
      </w:r>
      <w:r w:rsidR="00846186" w:rsidRPr="00C73109">
        <w:rPr>
          <w:rFonts w:ascii="Arial" w:hAnsi="Arial" w:cs="Arial"/>
          <w:spacing w:val="2"/>
          <w:sz w:val="20"/>
          <w:szCs w:val="20"/>
        </w:rPr>
        <w:t>činnosti nebo podnikání objednatele a naplňují tak výjimku z uveřejnění v registru smluv podle zákona o registru smluv uvedenou v ust. § 3 odst. 2 písm. q) zákona o registru smluv.</w:t>
      </w:r>
    </w:p>
    <w:p w14:paraId="0C0969C8" w14:textId="47C2AD85" w:rsidR="00544C93" w:rsidRPr="00F97B15" w:rsidRDefault="00846186" w:rsidP="00B53291">
      <w:pPr>
        <w:pStyle w:val="01-ODST-2"/>
        <w:numPr>
          <w:ilvl w:val="0"/>
          <w:numId w:val="13"/>
        </w:numPr>
        <w:tabs>
          <w:tab w:val="clear" w:pos="567"/>
          <w:tab w:val="left" w:pos="709"/>
        </w:tabs>
        <w:rPr>
          <w:rFonts w:cs="Arial"/>
        </w:rPr>
      </w:pPr>
      <w:r>
        <w:t xml:space="preserve">Pro případ, že by i přes konstatování uvedené v předchozím odstavci </w:t>
      </w:r>
      <w:r w:rsidR="00544C93" w:rsidRPr="00024600">
        <w:rPr>
          <w:rFonts w:cs="Arial"/>
        </w:rPr>
        <w:t xml:space="preserve">tato </w:t>
      </w:r>
      <w:r w:rsidR="003D2F42">
        <w:rPr>
          <w:rFonts w:cs="Arial"/>
        </w:rPr>
        <w:t>s</w:t>
      </w:r>
      <w:r w:rsidR="00544C93" w:rsidRPr="00024600">
        <w:rPr>
          <w:rFonts w:cs="Arial"/>
        </w:rPr>
        <w:t>mlouva</w:t>
      </w:r>
      <w:r>
        <w:rPr>
          <w:rFonts w:cs="Arial"/>
        </w:rPr>
        <w:t xml:space="preserve"> </w:t>
      </w:r>
      <w:r w:rsidR="00E9359E">
        <w:rPr>
          <w:rFonts w:cs="Arial"/>
        </w:rPr>
        <w:t xml:space="preserve"> a/nebo  dílčí smlouvy</w:t>
      </w:r>
      <w:r w:rsidR="00651BBC">
        <w:rPr>
          <w:rFonts w:cs="Arial"/>
        </w:rPr>
        <w:t xml:space="preserve"> o přepravě na základě této smlouvy vzniklé</w:t>
      </w:r>
      <w:r w:rsidR="00E9359E">
        <w:rPr>
          <w:rFonts w:cs="Arial"/>
        </w:rPr>
        <w:t xml:space="preserve"> </w:t>
      </w:r>
      <w:r w:rsidR="00544C93" w:rsidRPr="00024600">
        <w:rPr>
          <w:rFonts w:cs="Arial"/>
        </w:rPr>
        <w:t>podléh</w:t>
      </w:r>
      <w:r w:rsidR="00651BBC">
        <w:rPr>
          <w:rFonts w:cs="Arial"/>
        </w:rPr>
        <w:t>ají</w:t>
      </w:r>
      <w:r w:rsidR="00544C93" w:rsidRPr="00024600">
        <w:rPr>
          <w:rFonts w:cs="Arial"/>
        </w:rPr>
        <w:t xml:space="preserve"> uveřejnění v registru smluv dle zákona o registru smluv, </w:t>
      </w:r>
      <w:r w:rsidR="003D2F42">
        <w:rPr>
          <w:rFonts w:cs="Arial"/>
        </w:rPr>
        <w:t>s</w:t>
      </w:r>
      <w:r w:rsidR="00544C93" w:rsidRPr="00024600">
        <w:rPr>
          <w:rFonts w:cs="Arial"/>
        </w:rPr>
        <w:t xml:space="preserve">mluvní strany si sjednávají, že uveřejnění této </w:t>
      </w:r>
      <w:r w:rsidR="003D2F42">
        <w:rPr>
          <w:rFonts w:cs="Arial"/>
        </w:rPr>
        <w:t>s</w:t>
      </w:r>
      <w:r w:rsidR="00544C93" w:rsidRPr="00024600">
        <w:rPr>
          <w:rFonts w:cs="Arial"/>
        </w:rPr>
        <w:t>mlouvy včetně jejich případných dodatků v registru smluv</w:t>
      </w:r>
      <w:r w:rsidR="003D2F42">
        <w:rPr>
          <w:rFonts w:cs="Arial"/>
        </w:rPr>
        <w:t xml:space="preserve">, jakož i dílčích smluv </w:t>
      </w:r>
      <w:r w:rsidR="00557FBD">
        <w:rPr>
          <w:rFonts w:cs="Arial"/>
        </w:rPr>
        <w:t xml:space="preserve">o přepravě </w:t>
      </w:r>
      <w:r w:rsidR="003D2F42">
        <w:rPr>
          <w:rFonts w:cs="Arial"/>
        </w:rPr>
        <w:t>na základě této smlouvy vzniklých</w:t>
      </w:r>
      <w:r w:rsidR="00557FBD">
        <w:rPr>
          <w:rFonts w:cs="Arial"/>
        </w:rPr>
        <w:t>,</w:t>
      </w:r>
      <w:r w:rsidR="00544C93" w:rsidRPr="00024600">
        <w:rPr>
          <w:rFonts w:cs="Arial"/>
        </w:rPr>
        <w:t xml:space="preserve"> zajistí </w:t>
      </w:r>
      <w:r w:rsidR="003D2F42">
        <w:rPr>
          <w:rFonts w:cs="Arial"/>
        </w:rPr>
        <w:t>zákazník</w:t>
      </w:r>
      <w:r w:rsidR="00544C93" w:rsidRPr="00024600">
        <w:rPr>
          <w:rFonts w:cs="Arial"/>
        </w:rPr>
        <w:t xml:space="preserve"> v souladu se zákonem o registru smluv. V této souvislosti </w:t>
      </w:r>
      <w:r w:rsidR="00557FBD">
        <w:rPr>
          <w:rFonts w:cs="Arial"/>
        </w:rPr>
        <w:t>dopravce</w:t>
      </w:r>
      <w:r w:rsidR="00544C93" w:rsidRPr="00024600">
        <w:rPr>
          <w:rFonts w:cs="Arial"/>
        </w:rPr>
        <w:t xml:space="preserve"> prohlašuje a souhlasí se zveřejněním </w:t>
      </w:r>
      <w:r w:rsidR="00557FBD">
        <w:rPr>
          <w:rFonts w:cs="Arial"/>
        </w:rPr>
        <w:t>s</w:t>
      </w:r>
      <w:r w:rsidR="00544C93" w:rsidRPr="00024600">
        <w:rPr>
          <w:rFonts w:cs="Arial"/>
        </w:rPr>
        <w:t>mlouvy</w:t>
      </w:r>
      <w:r w:rsidR="00651BBC">
        <w:rPr>
          <w:rFonts w:cs="Arial"/>
        </w:rPr>
        <w:t xml:space="preserve"> a/nebo </w:t>
      </w:r>
      <w:r w:rsidR="00557FBD">
        <w:rPr>
          <w:rFonts w:cs="Arial"/>
        </w:rPr>
        <w:t>dílčí smlouvy o přepravě</w:t>
      </w:r>
      <w:r w:rsidR="00544C93" w:rsidRPr="00024600">
        <w:rPr>
          <w:rFonts w:cs="Arial"/>
        </w:rPr>
        <w:t xml:space="preserve"> v souladu s podmínkami zákona o registru smluv. V případě, že </w:t>
      </w:r>
      <w:r w:rsidR="00557FBD">
        <w:rPr>
          <w:rFonts w:cs="Arial"/>
        </w:rPr>
        <w:t>s</w:t>
      </w:r>
      <w:r w:rsidR="00544C93" w:rsidRPr="00024600">
        <w:rPr>
          <w:rFonts w:cs="Arial"/>
        </w:rPr>
        <w:t>mlouva</w:t>
      </w:r>
      <w:r w:rsidR="00651BBC">
        <w:rPr>
          <w:rFonts w:cs="Arial"/>
        </w:rPr>
        <w:t xml:space="preserve"> a/</w:t>
      </w:r>
      <w:r>
        <w:rPr>
          <w:rFonts w:cs="Arial"/>
        </w:rPr>
        <w:t>nebo</w:t>
      </w:r>
      <w:r w:rsidR="00651BBC">
        <w:rPr>
          <w:rFonts w:cs="Arial"/>
        </w:rPr>
        <w:t xml:space="preserve"> </w:t>
      </w:r>
      <w:r w:rsidR="00557FBD">
        <w:rPr>
          <w:rFonts w:cs="Arial"/>
        </w:rPr>
        <w:t>dílčí smlouva o přepravě</w:t>
      </w:r>
      <w:r w:rsidR="00544C93" w:rsidRPr="00024600">
        <w:rPr>
          <w:rFonts w:cs="Arial"/>
        </w:rPr>
        <w:t xml:space="preserve"> nebude v registru smluv ze strany </w:t>
      </w:r>
      <w:r w:rsidR="00557FBD">
        <w:rPr>
          <w:rFonts w:cs="Arial"/>
        </w:rPr>
        <w:t>zákazníka</w:t>
      </w:r>
      <w:r w:rsidR="00544C93" w:rsidRPr="00024600">
        <w:rPr>
          <w:rFonts w:cs="Arial"/>
        </w:rPr>
        <w:t xml:space="preserve"> uveřejněna ve lhůtě a ve formátu dle zákona o registru smluv, </w:t>
      </w:r>
      <w:r w:rsidR="00557FBD">
        <w:rPr>
          <w:rFonts w:cs="Arial"/>
        </w:rPr>
        <w:t>dopravce</w:t>
      </w:r>
      <w:r w:rsidR="00544C93" w:rsidRPr="00024600">
        <w:rPr>
          <w:rFonts w:cs="Arial"/>
        </w:rPr>
        <w:t xml:space="preserve"> vyzve písemně </w:t>
      </w:r>
      <w:r w:rsidR="00557FBD">
        <w:rPr>
          <w:rFonts w:cs="Arial"/>
        </w:rPr>
        <w:t>zákazníka</w:t>
      </w:r>
      <w:r w:rsidR="00544C93" w:rsidRPr="00024600">
        <w:rPr>
          <w:rFonts w:cs="Arial"/>
        </w:rPr>
        <w:t xml:space="preserve"> emailovou zprávou odeslanou na ceproas@ceproas.cz ke zjednání nápravy. </w:t>
      </w:r>
      <w:r w:rsidR="00544C93">
        <w:rPr>
          <w:rFonts w:cs="Arial"/>
        </w:rPr>
        <w:t>Do</w:t>
      </w:r>
      <w:r w:rsidR="00557FBD">
        <w:rPr>
          <w:rFonts w:cs="Arial"/>
        </w:rPr>
        <w:t>pravce</w:t>
      </w:r>
      <w:r w:rsidR="00544C93" w:rsidRPr="00024600">
        <w:rPr>
          <w:rFonts w:cs="Arial"/>
        </w:rPr>
        <w:t xml:space="preserve"> se tímto vzdává možnosti sám ve smyslu ustanovení § 5 zákona o registru smluv uveřejnit </w:t>
      </w:r>
      <w:r w:rsidR="00557FBD">
        <w:rPr>
          <w:rFonts w:cs="Arial"/>
        </w:rPr>
        <w:t>s</w:t>
      </w:r>
      <w:r w:rsidR="00544C93" w:rsidRPr="00024600">
        <w:rPr>
          <w:rFonts w:cs="Arial"/>
        </w:rPr>
        <w:t>mlouvu</w:t>
      </w:r>
      <w:r w:rsidR="00651BBC">
        <w:rPr>
          <w:rFonts w:cs="Arial"/>
        </w:rPr>
        <w:t xml:space="preserve"> a/nebo </w:t>
      </w:r>
      <w:r w:rsidR="00557FBD">
        <w:rPr>
          <w:rFonts w:cs="Arial"/>
        </w:rPr>
        <w:t>dílčí smlouvu o přepravě</w:t>
      </w:r>
      <w:r w:rsidR="00544C93" w:rsidRPr="00024600">
        <w:rPr>
          <w:rFonts w:cs="Arial"/>
        </w:rPr>
        <w:t xml:space="preserve"> v registru smluv či již uveřejněnou </w:t>
      </w:r>
      <w:r w:rsidR="00557FBD">
        <w:rPr>
          <w:rFonts w:cs="Arial"/>
        </w:rPr>
        <w:t>s</w:t>
      </w:r>
      <w:r w:rsidR="00544C93" w:rsidRPr="00024600">
        <w:rPr>
          <w:rFonts w:cs="Arial"/>
        </w:rPr>
        <w:t>mlouvu</w:t>
      </w:r>
      <w:r w:rsidR="00557FBD">
        <w:rPr>
          <w:rFonts w:cs="Arial"/>
        </w:rPr>
        <w:t>/dílčí smlouvu</w:t>
      </w:r>
      <w:r w:rsidR="00544C93" w:rsidRPr="00024600">
        <w:rPr>
          <w:rFonts w:cs="Arial"/>
        </w:rPr>
        <w:t xml:space="preserve"> opravit. V případě porušení zákazu uveřejnění či opravy </w:t>
      </w:r>
      <w:r w:rsidR="00557FBD">
        <w:rPr>
          <w:rFonts w:cs="Arial"/>
        </w:rPr>
        <w:t>s</w:t>
      </w:r>
      <w:r w:rsidR="00544C93" w:rsidRPr="00024600">
        <w:rPr>
          <w:rFonts w:cs="Arial"/>
        </w:rPr>
        <w:t>mlouvy</w:t>
      </w:r>
      <w:r w:rsidR="00651BBC">
        <w:rPr>
          <w:rFonts w:cs="Arial"/>
        </w:rPr>
        <w:t xml:space="preserve"> a/nebo </w:t>
      </w:r>
      <w:r w:rsidR="00557FBD">
        <w:rPr>
          <w:rFonts w:cs="Arial"/>
        </w:rPr>
        <w:t>dílčí smlouvy</w:t>
      </w:r>
      <w:r w:rsidR="00544C93" w:rsidRPr="00024600">
        <w:rPr>
          <w:rFonts w:cs="Arial"/>
        </w:rPr>
        <w:t xml:space="preserve"> v registru smluv ze strany </w:t>
      </w:r>
      <w:r w:rsidR="00557FBD">
        <w:rPr>
          <w:rFonts w:cs="Arial"/>
        </w:rPr>
        <w:t>dopravce</w:t>
      </w:r>
      <w:r w:rsidR="00544C93" w:rsidRPr="00024600">
        <w:rPr>
          <w:rFonts w:cs="Arial"/>
        </w:rPr>
        <w:t xml:space="preserve"> je </w:t>
      </w:r>
      <w:r w:rsidR="00557FBD">
        <w:rPr>
          <w:rFonts w:cs="Arial"/>
        </w:rPr>
        <w:t>zákazník</w:t>
      </w:r>
      <w:r w:rsidR="00544C93" w:rsidRPr="00024600">
        <w:rPr>
          <w:rFonts w:cs="Arial"/>
        </w:rPr>
        <w:t xml:space="preserve"> oprávněn požadovat po </w:t>
      </w:r>
      <w:r w:rsidR="00557FBD">
        <w:rPr>
          <w:rFonts w:cs="Arial"/>
        </w:rPr>
        <w:t>dopravci</w:t>
      </w:r>
      <w:r w:rsidR="00544C93" w:rsidRPr="00024600">
        <w:rPr>
          <w:rFonts w:cs="Arial"/>
        </w:rPr>
        <w:t xml:space="preserve"> zaplacení smluvní pokuty ve výši 10 000,- Kč, která je splatná do 15 dnů ode dne doručení výzvy k jejímu zaplacení </w:t>
      </w:r>
      <w:r w:rsidR="00557FBD">
        <w:rPr>
          <w:rFonts w:cs="Arial"/>
        </w:rPr>
        <w:t>dopravci</w:t>
      </w:r>
      <w:r w:rsidR="00544C93" w:rsidRPr="00024600">
        <w:rPr>
          <w:rFonts w:cs="Arial"/>
        </w:rPr>
        <w:t xml:space="preserve">. V případě, že </w:t>
      </w:r>
      <w:r w:rsidR="00557FBD">
        <w:rPr>
          <w:rFonts w:cs="Arial"/>
        </w:rPr>
        <w:t>do</w:t>
      </w:r>
      <w:r w:rsidR="008326CA">
        <w:rPr>
          <w:rFonts w:cs="Arial"/>
        </w:rPr>
        <w:t>p</w:t>
      </w:r>
      <w:r w:rsidR="00557FBD">
        <w:rPr>
          <w:rFonts w:cs="Arial"/>
        </w:rPr>
        <w:t>ravce</w:t>
      </w:r>
      <w:r w:rsidR="00544C93" w:rsidRPr="00024600">
        <w:rPr>
          <w:rFonts w:cs="Arial"/>
        </w:rPr>
        <w:t xml:space="preserve"> požaduje anonymizovat ve </w:t>
      </w:r>
      <w:r w:rsidR="00557FBD">
        <w:rPr>
          <w:rFonts w:cs="Arial"/>
        </w:rPr>
        <w:t>s</w:t>
      </w:r>
      <w:r w:rsidR="00544C93" w:rsidRPr="00024600">
        <w:rPr>
          <w:rFonts w:cs="Arial"/>
        </w:rPr>
        <w:t>mlouvě</w:t>
      </w:r>
      <w:r w:rsidR="00651BBC">
        <w:rPr>
          <w:rFonts w:cs="Arial"/>
        </w:rPr>
        <w:t xml:space="preserve"> a/nebo</w:t>
      </w:r>
      <w:r w:rsidR="00557FBD">
        <w:rPr>
          <w:rFonts w:cs="Arial"/>
        </w:rPr>
        <w:t xml:space="preserve"> dílčí smlouvě</w:t>
      </w:r>
      <w:r w:rsidR="00544C93" w:rsidRPr="00024600">
        <w:rPr>
          <w:rFonts w:cs="Arial"/>
        </w:rPr>
        <w:t xml:space="preserve"> údaje, které naplňují výjimku z povinnosti uveřejnění </w:t>
      </w:r>
      <w:r w:rsidR="00544C93" w:rsidRPr="00F97B15">
        <w:rPr>
          <w:rFonts w:cs="Arial"/>
        </w:rPr>
        <w:t xml:space="preserve">ve smyslu zákona o registru smluv, pak je povinen tyto údaje písemně specifikovat a odůvodnit nejpozději současně s podpisem této </w:t>
      </w:r>
      <w:r w:rsidR="00557FBD" w:rsidRPr="00F97B15">
        <w:rPr>
          <w:rFonts w:cs="Arial"/>
        </w:rPr>
        <w:t>s</w:t>
      </w:r>
      <w:r w:rsidR="00544C93" w:rsidRPr="00F97B15">
        <w:rPr>
          <w:rFonts w:cs="Arial"/>
        </w:rPr>
        <w:t>mlouvy</w:t>
      </w:r>
      <w:r w:rsidR="00557FBD" w:rsidRPr="00F97B15">
        <w:rPr>
          <w:rFonts w:cs="Arial"/>
        </w:rPr>
        <w:t>/ dílčí smlouvy</w:t>
      </w:r>
      <w:r w:rsidR="00544C93" w:rsidRPr="00F97B15">
        <w:rPr>
          <w:rFonts w:cs="Arial"/>
        </w:rPr>
        <w:t xml:space="preserve">.  V opačném případě </w:t>
      </w:r>
      <w:r w:rsidR="00557FBD" w:rsidRPr="00F97B15">
        <w:rPr>
          <w:rFonts w:cs="Arial"/>
        </w:rPr>
        <w:t>dopravce</w:t>
      </w:r>
      <w:r w:rsidR="00544C93" w:rsidRPr="00F97B15">
        <w:rPr>
          <w:rFonts w:cs="Arial"/>
        </w:rPr>
        <w:t xml:space="preserve"> podpisem této </w:t>
      </w:r>
      <w:r w:rsidR="00557FBD" w:rsidRPr="00F97B15">
        <w:rPr>
          <w:rFonts w:cs="Arial"/>
        </w:rPr>
        <w:t>s</w:t>
      </w:r>
      <w:r w:rsidR="00544C93" w:rsidRPr="00F97B15">
        <w:rPr>
          <w:rFonts w:cs="Arial"/>
        </w:rPr>
        <w:t>mlouvy</w:t>
      </w:r>
      <w:r w:rsidR="00651BBC" w:rsidRPr="00F97B15">
        <w:rPr>
          <w:rFonts w:cs="Arial"/>
        </w:rPr>
        <w:t xml:space="preserve"> a/nebo </w:t>
      </w:r>
      <w:r w:rsidR="00557FBD" w:rsidRPr="00F97B15">
        <w:rPr>
          <w:rFonts w:cs="Arial"/>
        </w:rPr>
        <w:t>dílčí smlouvy</w:t>
      </w:r>
      <w:r w:rsidR="00544C93" w:rsidRPr="00F97B15">
        <w:rPr>
          <w:rFonts w:cs="Arial"/>
        </w:rPr>
        <w:t xml:space="preserve"> souhlasí s uveřejněním </w:t>
      </w:r>
      <w:r w:rsidR="00557FBD" w:rsidRPr="00F97B15">
        <w:rPr>
          <w:rFonts w:cs="Arial"/>
        </w:rPr>
        <w:t>s</w:t>
      </w:r>
      <w:r w:rsidR="00544C93" w:rsidRPr="00F97B15">
        <w:rPr>
          <w:rFonts w:cs="Arial"/>
        </w:rPr>
        <w:t xml:space="preserve">mlouvy v plném rozsahu po anonymizaci údajů, které dle názoru </w:t>
      </w:r>
      <w:r w:rsidR="00557FBD" w:rsidRPr="00F97B15">
        <w:rPr>
          <w:rFonts w:cs="Arial"/>
        </w:rPr>
        <w:t>zákazníka</w:t>
      </w:r>
      <w:r w:rsidR="00544C93" w:rsidRPr="00F97B15">
        <w:rPr>
          <w:rFonts w:cs="Arial"/>
        </w:rPr>
        <w:t xml:space="preserve"> naplňují zákonnou výjimku z povinnosti uveřejnění dle zákona o registru smluv.</w:t>
      </w:r>
    </w:p>
    <w:p w14:paraId="602BC5BE" w14:textId="593EEBB9" w:rsidR="00544C93" w:rsidRPr="00024600" w:rsidRDefault="00544C93" w:rsidP="00B53291">
      <w:pPr>
        <w:pStyle w:val="01-ODST-2"/>
        <w:numPr>
          <w:ilvl w:val="0"/>
          <w:numId w:val="13"/>
        </w:numPr>
        <w:tabs>
          <w:tab w:val="clear" w:pos="567"/>
          <w:tab w:val="left" w:pos="709"/>
        </w:tabs>
        <w:rPr>
          <w:rFonts w:cs="Arial"/>
        </w:rPr>
      </w:pPr>
      <w:r w:rsidRPr="00024600">
        <w:rPr>
          <w:rFonts w:cs="Arial"/>
        </w:rPr>
        <w:t xml:space="preserve">Smluvní strany vedeny dobrou vírou v nabytí účinnosti </w:t>
      </w:r>
      <w:r w:rsidR="00557FBD">
        <w:rPr>
          <w:rFonts w:cs="Arial"/>
        </w:rPr>
        <w:t>s</w:t>
      </w:r>
      <w:r w:rsidRPr="00024600">
        <w:rPr>
          <w:rFonts w:cs="Arial"/>
        </w:rPr>
        <w:t xml:space="preserve">mlouvy se dohodly, že poskytnou-li si s odkazem na </w:t>
      </w:r>
      <w:r w:rsidR="00557FBD">
        <w:rPr>
          <w:rFonts w:cs="Arial"/>
        </w:rPr>
        <w:t>s</w:t>
      </w:r>
      <w:r w:rsidRPr="00024600">
        <w:rPr>
          <w:rFonts w:cs="Arial"/>
        </w:rPr>
        <w:t xml:space="preserve">mlouvu od okamžiku jeho platnosti do okamžiku jeho účinnosti jakékoliv vzájemné plnění odpovídající předmětu </w:t>
      </w:r>
      <w:r w:rsidR="00557FBD">
        <w:rPr>
          <w:rFonts w:cs="Arial"/>
        </w:rPr>
        <w:t>s</w:t>
      </w:r>
      <w:r w:rsidRPr="00024600">
        <w:rPr>
          <w:rFonts w:cs="Arial"/>
        </w:rPr>
        <w:t xml:space="preserve">mlouvy, pak se na toto plnění uplatní podmínky, zejména práva a povinnosti </w:t>
      </w:r>
      <w:r w:rsidR="00557FBD">
        <w:rPr>
          <w:rFonts w:cs="Arial"/>
        </w:rPr>
        <w:t>s</w:t>
      </w:r>
      <w:r w:rsidRPr="00024600">
        <w:rPr>
          <w:rFonts w:cs="Arial"/>
        </w:rPr>
        <w:t xml:space="preserve">mluvních stran, stanovené </w:t>
      </w:r>
      <w:r w:rsidR="00557FBD">
        <w:rPr>
          <w:rFonts w:cs="Arial"/>
        </w:rPr>
        <w:t>s</w:t>
      </w:r>
      <w:r w:rsidRPr="00024600">
        <w:rPr>
          <w:rFonts w:cs="Arial"/>
        </w:rPr>
        <w:t xml:space="preserve">mlouvou.  Toto ujednání se vztahuje výlučně na plnění poskytnuté s výslovným odkazem na tuto </w:t>
      </w:r>
      <w:r w:rsidR="00557FBD">
        <w:rPr>
          <w:rFonts w:cs="Arial"/>
        </w:rPr>
        <w:t>s</w:t>
      </w:r>
      <w:r w:rsidRPr="00024600">
        <w:rPr>
          <w:rFonts w:cs="Arial"/>
        </w:rPr>
        <w:t xml:space="preserve">mlouva a/nebo, je-li bez jakýchkoliv pochybností zřejmé, že je takové plnění poskytováno smluvní stranou na základě této </w:t>
      </w:r>
      <w:r w:rsidR="00557FBD">
        <w:rPr>
          <w:rFonts w:cs="Arial"/>
        </w:rPr>
        <w:t>s</w:t>
      </w:r>
      <w:r w:rsidRPr="00024600">
        <w:rPr>
          <w:rFonts w:cs="Arial"/>
        </w:rPr>
        <w:t xml:space="preserve">mlouvy. </w:t>
      </w:r>
    </w:p>
    <w:p w14:paraId="74214271" w14:textId="2219EFB1" w:rsidR="00544C93" w:rsidRPr="002C2FC7" w:rsidRDefault="00544C93" w:rsidP="00B53291">
      <w:pPr>
        <w:pStyle w:val="01-ODST-2"/>
        <w:numPr>
          <w:ilvl w:val="0"/>
          <w:numId w:val="13"/>
        </w:numPr>
        <w:tabs>
          <w:tab w:val="clear" w:pos="567"/>
          <w:tab w:val="left" w:pos="709"/>
        </w:tabs>
        <w:rPr>
          <w:rFonts w:cs="Arial"/>
        </w:rPr>
      </w:pPr>
      <w:r w:rsidRPr="00024600">
        <w:rPr>
          <w:rFonts w:cs="Arial"/>
        </w:rPr>
        <w:t xml:space="preserve">Nedílnou součástí </w:t>
      </w:r>
      <w:r w:rsidR="00303B1E">
        <w:rPr>
          <w:rFonts w:cs="Arial"/>
        </w:rPr>
        <w:t>s</w:t>
      </w:r>
      <w:r w:rsidRPr="00024600">
        <w:rPr>
          <w:rFonts w:cs="Arial"/>
        </w:rPr>
        <w:t xml:space="preserve">mlouvy jsou podmínky uvedené v Registru vymezujícím seznam povinností souvisejících s bezpečností a ochranou zdraví při práci, ochranou před požárem a ochranou životního prostředí při plnění </w:t>
      </w:r>
      <w:r w:rsidR="00303B1E">
        <w:rPr>
          <w:rFonts w:cs="Arial"/>
        </w:rPr>
        <w:t>s</w:t>
      </w:r>
      <w:r w:rsidRPr="00024600">
        <w:rPr>
          <w:rFonts w:cs="Arial"/>
        </w:rPr>
        <w:t xml:space="preserve">mlouvy na pracovištích </w:t>
      </w:r>
      <w:r w:rsidR="00303B1E">
        <w:rPr>
          <w:rFonts w:cs="Arial"/>
        </w:rPr>
        <w:t>zákazníka</w:t>
      </w:r>
      <w:r w:rsidRPr="00024600">
        <w:rPr>
          <w:rFonts w:cs="Arial"/>
        </w:rPr>
        <w:t xml:space="preserve">, které jsou stanoveny obecně závazným právními předpisy a/nebo vnitřním předpisem </w:t>
      </w:r>
      <w:r w:rsidR="00303B1E">
        <w:rPr>
          <w:rFonts w:cs="Arial"/>
        </w:rPr>
        <w:t>zákazníka</w:t>
      </w:r>
      <w:r w:rsidRPr="00024600">
        <w:rPr>
          <w:rFonts w:cs="Arial"/>
        </w:rPr>
        <w:t xml:space="preserve">. V případě rozdílu mezi ustanovením v Registru a ustanoveními v této </w:t>
      </w:r>
      <w:r w:rsidR="00303B1E">
        <w:rPr>
          <w:rFonts w:cs="Arial"/>
        </w:rPr>
        <w:t>s</w:t>
      </w:r>
      <w:r w:rsidRPr="00024600">
        <w:rPr>
          <w:rFonts w:cs="Arial"/>
        </w:rPr>
        <w:t xml:space="preserve">mlouvě, mají přednost ustanovení v této </w:t>
      </w:r>
      <w:r w:rsidR="00303B1E">
        <w:rPr>
          <w:rFonts w:cs="Arial"/>
        </w:rPr>
        <w:t>s</w:t>
      </w:r>
      <w:r w:rsidRPr="00024600">
        <w:rPr>
          <w:rFonts w:cs="Arial"/>
        </w:rPr>
        <w:t xml:space="preserve">mlouvě. </w:t>
      </w:r>
      <w:r w:rsidR="002C2FC7">
        <w:rPr>
          <w:rFonts w:cs="Arial"/>
        </w:rPr>
        <w:t>Zá</w:t>
      </w:r>
      <w:r w:rsidR="00303B1E" w:rsidRPr="002C2FC7">
        <w:rPr>
          <w:rFonts w:cs="Arial"/>
        </w:rPr>
        <w:t>kazník</w:t>
      </w:r>
      <w:r w:rsidRPr="002C2FC7">
        <w:rPr>
          <w:rFonts w:cs="Arial"/>
        </w:rPr>
        <w:t xml:space="preserve"> je oprávněn aktualizovat Registr, a to i v průběhu trvání </w:t>
      </w:r>
      <w:r w:rsidR="00303B1E" w:rsidRPr="002C2FC7">
        <w:rPr>
          <w:rFonts w:cs="Arial"/>
        </w:rPr>
        <w:t>s</w:t>
      </w:r>
      <w:r w:rsidRPr="002C2FC7">
        <w:rPr>
          <w:rFonts w:cs="Arial"/>
        </w:rPr>
        <w:t xml:space="preserve">mlouvy. O každé takové změně je </w:t>
      </w:r>
      <w:r w:rsidR="00303B1E" w:rsidRPr="002C2FC7">
        <w:rPr>
          <w:rFonts w:cs="Arial"/>
        </w:rPr>
        <w:t>zákazník</w:t>
      </w:r>
      <w:r w:rsidRPr="002C2FC7">
        <w:rPr>
          <w:rFonts w:cs="Arial"/>
        </w:rPr>
        <w:t xml:space="preserve"> povinen </w:t>
      </w:r>
      <w:r w:rsidR="00303B1E" w:rsidRPr="002C2FC7">
        <w:rPr>
          <w:rFonts w:cs="Arial"/>
        </w:rPr>
        <w:t>dopravce</w:t>
      </w:r>
      <w:r w:rsidRPr="002C2FC7">
        <w:rPr>
          <w:rFonts w:cs="Arial"/>
        </w:rPr>
        <w:t xml:space="preserve"> písemně informovat. Písemná podmínka je splněna i tehdy, je-li dané oznámení učiněno emailem s odkazem na platné znění Registru.</w:t>
      </w:r>
    </w:p>
    <w:p w14:paraId="3AFED95E" w14:textId="2F0E6E4B" w:rsidR="00544C93" w:rsidRPr="00024600" w:rsidRDefault="00544C93" w:rsidP="00B53291">
      <w:pPr>
        <w:pStyle w:val="01-ODST-3"/>
        <w:numPr>
          <w:ilvl w:val="0"/>
          <w:numId w:val="13"/>
        </w:numPr>
        <w:tabs>
          <w:tab w:val="clear" w:pos="1134"/>
          <w:tab w:val="left" w:pos="1276"/>
        </w:tabs>
        <w:rPr>
          <w:rFonts w:cs="Arial"/>
        </w:rPr>
      </w:pPr>
      <w:r w:rsidRPr="00024600">
        <w:rPr>
          <w:rFonts w:cs="Arial"/>
        </w:rPr>
        <w:t xml:space="preserve">V případě porušení povinností stanovených v Registru je </w:t>
      </w:r>
      <w:r w:rsidR="00303B1E">
        <w:rPr>
          <w:rFonts w:cs="Arial"/>
        </w:rPr>
        <w:t>zákazník</w:t>
      </w:r>
      <w:r w:rsidRPr="00024600">
        <w:rPr>
          <w:rFonts w:cs="Arial"/>
        </w:rPr>
        <w:t xml:space="preserve"> oprávněn ukládat </w:t>
      </w:r>
      <w:r w:rsidR="00303B1E">
        <w:rPr>
          <w:rFonts w:cs="Arial"/>
        </w:rPr>
        <w:t xml:space="preserve">dopravci </w:t>
      </w:r>
      <w:r w:rsidRPr="00024600">
        <w:rPr>
          <w:rFonts w:cs="Arial"/>
        </w:rPr>
        <w:t xml:space="preserve">nápravná opatření, včetně přerušení prací, a udělit sankce stanovené v Registru.  </w:t>
      </w:r>
    </w:p>
    <w:p w14:paraId="760DA796" w14:textId="2134CB31" w:rsidR="00CA27D3" w:rsidRDefault="00544C93" w:rsidP="00B53291">
      <w:pPr>
        <w:pStyle w:val="01-ODST-2"/>
        <w:numPr>
          <w:ilvl w:val="0"/>
          <w:numId w:val="13"/>
        </w:numPr>
        <w:tabs>
          <w:tab w:val="clear" w:pos="567"/>
          <w:tab w:val="left" w:pos="709"/>
        </w:tabs>
        <w:rPr>
          <w:rFonts w:cs="Arial"/>
        </w:rPr>
      </w:pPr>
      <w:bookmarkStart w:id="9" w:name="_Hlk132967774"/>
      <w:r>
        <w:rPr>
          <w:rFonts w:cs="Arial"/>
        </w:rPr>
        <w:t>Do</w:t>
      </w:r>
      <w:r w:rsidR="00D30AAE">
        <w:rPr>
          <w:rFonts w:cs="Arial"/>
        </w:rPr>
        <w:t>pravce</w:t>
      </w:r>
      <w:r w:rsidRPr="00024600">
        <w:rPr>
          <w:rFonts w:cs="Arial"/>
        </w:rPr>
        <w:t xml:space="preserve"> </w:t>
      </w:r>
      <w:bookmarkStart w:id="10" w:name="_Hlk132967912"/>
      <w:r w:rsidRPr="00024600">
        <w:rPr>
          <w:rFonts w:cs="Arial"/>
        </w:rPr>
        <w:t>prohlašuje, že se seznámil s Registrem a právům a povinnostem v nich obsažených porozuměl.</w:t>
      </w:r>
      <w:bookmarkEnd w:id="9"/>
      <w:bookmarkEnd w:id="10"/>
    </w:p>
    <w:p w14:paraId="7BA41717" w14:textId="6CF1E29E" w:rsidR="00137023" w:rsidRPr="002C0E99" w:rsidRDefault="00B15259" w:rsidP="00B53291">
      <w:pPr>
        <w:pStyle w:val="01-ODST-2"/>
        <w:numPr>
          <w:ilvl w:val="0"/>
          <w:numId w:val="13"/>
        </w:numPr>
        <w:tabs>
          <w:tab w:val="clear" w:pos="567"/>
          <w:tab w:val="left" w:pos="709"/>
        </w:tabs>
        <w:rPr>
          <w:rFonts w:cs="Arial"/>
        </w:rPr>
      </w:pPr>
      <w:r>
        <w:rPr>
          <w:rFonts w:cs="Arial"/>
          <w:spacing w:val="2"/>
        </w:rPr>
        <w:t xml:space="preserve">Smluvní </w:t>
      </w:r>
      <w:r w:rsidRPr="00B15259">
        <w:rPr>
          <w:rFonts w:cs="Arial"/>
          <w:spacing w:val="2"/>
        </w:rPr>
        <w:t xml:space="preserve">strany </w:t>
      </w:r>
      <w:r>
        <w:rPr>
          <w:rFonts w:cs="Arial"/>
          <w:spacing w:val="2"/>
        </w:rPr>
        <w:t>shodně prohlašují, že si rámcovou dohodu</w:t>
      </w:r>
      <w:r w:rsidRPr="00B15259">
        <w:rPr>
          <w:rFonts w:cs="Arial"/>
          <w:spacing w:val="2"/>
        </w:rPr>
        <w:t xml:space="preserve"> před jejím podepsáním přečetly a s jejím obsahem souhlasí, že </w:t>
      </w:r>
      <w:r w:rsidRPr="002C2FC7">
        <w:rPr>
          <w:rFonts w:cs="Arial"/>
        </w:rPr>
        <w:t>byla</w:t>
      </w:r>
      <w:r w:rsidRPr="00B15259">
        <w:rPr>
          <w:rFonts w:cs="Arial"/>
          <w:spacing w:val="2"/>
        </w:rPr>
        <w:t xml:space="preserve"> sepsána podle jejich pravé, svobodné a vážné vůle. Na důkaz připojují obě </w:t>
      </w:r>
      <w:r w:rsidR="002C2FC7">
        <w:rPr>
          <w:rFonts w:cs="Arial"/>
          <w:spacing w:val="2"/>
        </w:rPr>
        <w:t>s</w:t>
      </w:r>
      <w:r w:rsidRPr="00B15259">
        <w:rPr>
          <w:rFonts w:cs="Arial"/>
          <w:spacing w:val="2"/>
        </w:rPr>
        <w:t>mluvní strany podpisy svých oprávněných zástupců.</w:t>
      </w:r>
      <w:r>
        <w:rPr>
          <w:rFonts w:cs="Arial"/>
          <w:spacing w:val="2"/>
        </w:rPr>
        <w:br/>
      </w:r>
    </w:p>
    <w:p w14:paraId="6116C23E" w14:textId="77777777" w:rsidR="00137023" w:rsidRDefault="00137023" w:rsidP="00137023">
      <w:pPr>
        <w:ind w:left="360" w:hanging="360"/>
        <w:jc w:val="both"/>
        <w:rPr>
          <w:rFonts w:ascii="Arial" w:hAnsi="Arial" w:cs="Arial"/>
          <w:sz w:val="20"/>
          <w:szCs w:val="20"/>
        </w:rPr>
      </w:pPr>
    </w:p>
    <w:p w14:paraId="4126AC26" w14:textId="77777777" w:rsidR="007A1719" w:rsidRPr="002C0E99" w:rsidRDefault="007A1719" w:rsidP="00137023">
      <w:pPr>
        <w:ind w:left="360" w:hanging="360"/>
        <w:jc w:val="both"/>
        <w:rPr>
          <w:rFonts w:ascii="Arial" w:hAnsi="Arial" w:cs="Arial"/>
          <w:sz w:val="20"/>
          <w:szCs w:val="20"/>
        </w:rPr>
      </w:pPr>
    </w:p>
    <w:p w14:paraId="50643900" w14:textId="77777777" w:rsidR="003B17C8" w:rsidRPr="002C0E99" w:rsidRDefault="003B17C8" w:rsidP="00F97B15">
      <w:pPr>
        <w:jc w:val="both"/>
        <w:rPr>
          <w:rFonts w:ascii="Arial" w:hAnsi="Arial" w:cs="Arial"/>
          <w:sz w:val="20"/>
          <w:szCs w:val="20"/>
        </w:rPr>
      </w:pPr>
      <w:r w:rsidRPr="002C0E99">
        <w:rPr>
          <w:rFonts w:ascii="Arial" w:hAnsi="Arial" w:cs="Arial"/>
          <w:sz w:val="20"/>
          <w:szCs w:val="20"/>
        </w:rPr>
        <w:t>V</w:t>
      </w:r>
      <w:r>
        <w:rPr>
          <w:rFonts w:ascii="Arial" w:hAnsi="Arial" w:cs="Arial"/>
          <w:sz w:val="20"/>
          <w:szCs w:val="20"/>
        </w:rPr>
        <w:t xml:space="preserve"> Praze </w:t>
      </w:r>
      <w:r w:rsidRPr="002C0E99">
        <w:rPr>
          <w:rFonts w:ascii="Arial" w:hAnsi="Arial" w:cs="Arial"/>
          <w:sz w:val="20"/>
          <w:szCs w:val="20"/>
        </w:rPr>
        <w:t>dne ...........</w:t>
      </w:r>
      <w:r>
        <w:rPr>
          <w:rFonts w:ascii="Arial" w:hAnsi="Arial" w:cs="Arial"/>
          <w:sz w:val="20"/>
          <w:szCs w:val="20"/>
        </w:rPr>
        <w:t>.....................</w:t>
      </w:r>
      <w:r w:rsidRPr="002C0E99">
        <w:rPr>
          <w:rFonts w:ascii="Arial" w:hAnsi="Arial" w:cs="Arial"/>
          <w:sz w:val="20"/>
          <w:szCs w:val="20"/>
        </w:rPr>
        <w:tab/>
      </w:r>
      <w:r>
        <w:rPr>
          <w:rFonts w:ascii="Arial" w:hAnsi="Arial" w:cs="Arial"/>
          <w:sz w:val="20"/>
          <w:szCs w:val="20"/>
        </w:rPr>
        <w:tab/>
      </w:r>
      <w:r w:rsidRPr="002C0E99">
        <w:rPr>
          <w:rFonts w:ascii="Arial" w:hAnsi="Arial" w:cs="Arial"/>
          <w:sz w:val="20"/>
          <w:szCs w:val="20"/>
        </w:rPr>
        <w:tab/>
        <w:t>V.............</w:t>
      </w:r>
      <w:r>
        <w:rPr>
          <w:rFonts w:ascii="Arial" w:hAnsi="Arial" w:cs="Arial"/>
          <w:sz w:val="20"/>
          <w:szCs w:val="20"/>
        </w:rPr>
        <w:t>........</w:t>
      </w:r>
      <w:r w:rsidRPr="002C0E99">
        <w:rPr>
          <w:rFonts w:ascii="Arial" w:hAnsi="Arial" w:cs="Arial"/>
          <w:sz w:val="20"/>
          <w:szCs w:val="20"/>
        </w:rPr>
        <w:t xml:space="preserve">...........dne </w:t>
      </w:r>
      <w:r>
        <w:rPr>
          <w:rFonts w:ascii="Arial" w:hAnsi="Arial" w:cs="Arial"/>
          <w:sz w:val="20"/>
          <w:szCs w:val="20"/>
        </w:rPr>
        <w:t xml:space="preserve">: </w:t>
      </w:r>
    </w:p>
    <w:p w14:paraId="0927A0BB" w14:textId="77777777" w:rsidR="00A44566" w:rsidRDefault="00A44566" w:rsidP="00092364">
      <w:pPr>
        <w:ind w:left="360" w:hanging="360"/>
        <w:jc w:val="both"/>
        <w:outlineLvl w:val="0"/>
        <w:rPr>
          <w:rFonts w:ascii="Arial" w:hAnsi="Arial" w:cs="Arial"/>
          <w:b/>
          <w:bCs/>
          <w:sz w:val="20"/>
          <w:szCs w:val="20"/>
        </w:rPr>
      </w:pPr>
    </w:p>
    <w:p w14:paraId="504DCF85" w14:textId="77777777" w:rsidR="00A44566" w:rsidRDefault="00A44566" w:rsidP="00092364">
      <w:pPr>
        <w:ind w:left="360" w:hanging="360"/>
        <w:jc w:val="both"/>
        <w:outlineLvl w:val="0"/>
        <w:rPr>
          <w:rFonts w:ascii="Arial" w:hAnsi="Arial" w:cs="Arial"/>
          <w:b/>
          <w:bCs/>
          <w:sz w:val="20"/>
          <w:szCs w:val="20"/>
        </w:rPr>
      </w:pPr>
    </w:p>
    <w:p w14:paraId="541EF3E3" w14:textId="7A86CF0D" w:rsidR="00137023" w:rsidRPr="0011280B" w:rsidRDefault="0011280B" w:rsidP="00092364">
      <w:pPr>
        <w:ind w:left="360" w:hanging="360"/>
        <w:jc w:val="both"/>
        <w:outlineLvl w:val="0"/>
        <w:rPr>
          <w:rFonts w:ascii="Arial" w:hAnsi="Arial" w:cs="Arial"/>
          <w:sz w:val="20"/>
          <w:szCs w:val="20"/>
        </w:rPr>
      </w:pPr>
      <w:r>
        <w:rPr>
          <w:rFonts w:ascii="Arial" w:hAnsi="Arial" w:cs="Arial"/>
          <w:sz w:val="20"/>
          <w:szCs w:val="20"/>
        </w:rPr>
        <w:t>z</w:t>
      </w:r>
      <w:r w:rsidR="00137023" w:rsidRPr="0011280B">
        <w:rPr>
          <w:rFonts w:ascii="Arial" w:hAnsi="Arial" w:cs="Arial"/>
          <w:sz w:val="20"/>
          <w:szCs w:val="20"/>
        </w:rPr>
        <w:t xml:space="preserve">a </w:t>
      </w:r>
      <w:r w:rsidR="007B7A9D" w:rsidRPr="0011280B">
        <w:rPr>
          <w:rFonts w:ascii="Arial" w:hAnsi="Arial" w:cs="Arial"/>
          <w:sz w:val="20"/>
          <w:szCs w:val="20"/>
        </w:rPr>
        <w:t>zákazník</w:t>
      </w:r>
      <w:r w:rsidR="00137023" w:rsidRPr="0011280B">
        <w:rPr>
          <w:rFonts w:ascii="Arial" w:hAnsi="Arial" w:cs="Arial"/>
          <w:sz w:val="20"/>
          <w:szCs w:val="20"/>
        </w:rPr>
        <w:t>a:</w:t>
      </w:r>
      <w:r w:rsidR="00137023" w:rsidRPr="0011280B">
        <w:rPr>
          <w:rFonts w:ascii="Arial" w:hAnsi="Arial" w:cs="Arial"/>
          <w:sz w:val="20"/>
          <w:szCs w:val="20"/>
        </w:rPr>
        <w:tab/>
      </w:r>
      <w:r w:rsidR="00137023" w:rsidRPr="0011280B">
        <w:rPr>
          <w:rFonts w:ascii="Arial" w:hAnsi="Arial" w:cs="Arial"/>
          <w:sz w:val="20"/>
          <w:szCs w:val="20"/>
        </w:rPr>
        <w:tab/>
      </w:r>
      <w:r w:rsidR="00137023" w:rsidRPr="0011280B">
        <w:rPr>
          <w:rFonts w:ascii="Arial" w:hAnsi="Arial" w:cs="Arial"/>
          <w:sz w:val="20"/>
          <w:szCs w:val="20"/>
        </w:rPr>
        <w:tab/>
      </w:r>
      <w:r w:rsidR="00137023" w:rsidRPr="0011280B">
        <w:rPr>
          <w:rFonts w:ascii="Arial" w:hAnsi="Arial" w:cs="Arial"/>
          <w:sz w:val="20"/>
          <w:szCs w:val="20"/>
        </w:rPr>
        <w:tab/>
      </w:r>
      <w:r w:rsidR="00137023" w:rsidRPr="0011280B">
        <w:rPr>
          <w:rFonts w:ascii="Arial" w:hAnsi="Arial" w:cs="Arial"/>
          <w:sz w:val="20"/>
          <w:szCs w:val="20"/>
        </w:rPr>
        <w:tab/>
      </w:r>
      <w:r w:rsidR="00137023" w:rsidRPr="0011280B">
        <w:rPr>
          <w:rFonts w:ascii="Arial" w:hAnsi="Arial" w:cs="Arial"/>
          <w:sz w:val="20"/>
          <w:szCs w:val="20"/>
        </w:rPr>
        <w:tab/>
      </w:r>
      <w:r>
        <w:rPr>
          <w:rFonts w:ascii="Arial" w:hAnsi="Arial" w:cs="Arial"/>
          <w:sz w:val="20"/>
          <w:szCs w:val="20"/>
        </w:rPr>
        <w:t>z</w:t>
      </w:r>
      <w:r w:rsidR="00137023" w:rsidRPr="0011280B">
        <w:rPr>
          <w:rFonts w:ascii="Arial" w:hAnsi="Arial" w:cs="Arial"/>
          <w:sz w:val="20"/>
          <w:szCs w:val="20"/>
        </w:rPr>
        <w:t xml:space="preserve">a </w:t>
      </w:r>
      <w:r w:rsidR="00CD0D5A" w:rsidRPr="0011280B">
        <w:rPr>
          <w:rFonts w:ascii="Arial" w:hAnsi="Arial" w:cs="Arial"/>
          <w:sz w:val="20"/>
          <w:szCs w:val="20"/>
        </w:rPr>
        <w:t>dopravce</w:t>
      </w:r>
      <w:r w:rsidR="00B15259" w:rsidRPr="0011280B">
        <w:rPr>
          <w:rFonts w:ascii="Arial" w:hAnsi="Arial" w:cs="Arial"/>
          <w:sz w:val="20"/>
          <w:szCs w:val="20"/>
        </w:rPr>
        <w:t xml:space="preserve"> „X“</w:t>
      </w:r>
      <w:r w:rsidR="00137023" w:rsidRPr="0011280B">
        <w:rPr>
          <w:rFonts w:ascii="Arial" w:hAnsi="Arial" w:cs="Arial"/>
          <w:sz w:val="20"/>
          <w:szCs w:val="20"/>
        </w:rPr>
        <w:t>:</w:t>
      </w:r>
    </w:p>
    <w:p w14:paraId="5567D415" w14:textId="373D02DB" w:rsidR="003B17C8" w:rsidRPr="00A44566" w:rsidRDefault="003B17C8" w:rsidP="003B17C8">
      <w:pPr>
        <w:ind w:left="360" w:hanging="360"/>
        <w:jc w:val="both"/>
        <w:rPr>
          <w:rFonts w:ascii="Arial" w:hAnsi="Arial" w:cs="Arial"/>
          <w:b/>
          <w:sz w:val="20"/>
          <w:szCs w:val="20"/>
        </w:rPr>
      </w:pPr>
      <w:r w:rsidRPr="00A44566">
        <w:rPr>
          <w:rFonts w:ascii="Arial" w:hAnsi="Arial" w:cs="Arial"/>
          <w:b/>
          <w:sz w:val="20"/>
          <w:szCs w:val="20"/>
        </w:rPr>
        <w:t>ČEPRO, a.s.</w:t>
      </w:r>
      <w:r w:rsidR="0011280B">
        <w:rPr>
          <w:rFonts w:ascii="Arial" w:hAnsi="Arial" w:cs="Arial"/>
          <w:b/>
          <w:sz w:val="20"/>
          <w:szCs w:val="20"/>
        </w:rPr>
        <w:t xml:space="preserve">                                                                    …………………………….</w:t>
      </w:r>
    </w:p>
    <w:p w14:paraId="427F2BBF" w14:textId="77777777" w:rsidR="00137023" w:rsidRDefault="00137023" w:rsidP="00137023">
      <w:pPr>
        <w:ind w:left="360" w:hanging="360"/>
        <w:jc w:val="both"/>
        <w:rPr>
          <w:rFonts w:ascii="Arial" w:hAnsi="Arial" w:cs="Arial"/>
          <w:sz w:val="20"/>
          <w:szCs w:val="20"/>
        </w:rPr>
      </w:pPr>
    </w:p>
    <w:p w14:paraId="23BE27E3" w14:textId="77777777" w:rsidR="007A1719" w:rsidRPr="002C0E99" w:rsidRDefault="007A1719" w:rsidP="00137023">
      <w:pPr>
        <w:ind w:left="360" w:hanging="360"/>
        <w:jc w:val="both"/>
        <w:rPr>
          <w:rFonts w:ascii="Arial" w:hAnsi="Arial" w:cs="Arial"/>
          <w:sz w:val="20"/>
          <w:szCs w:val="20"/>
        </w:rPr>
      </w:pPr>
    </w:p>
    <w:p w14:paraId="5E58FFBC" w14:textId="77777777" w:rsidR="00AE042A" w:rsidRPr="002C0E99" w:rsidRDefault="00AE042A" w:rsidP="0011280B">
      <w:pPr>
        <w:jc w:val="both"/>
        <w:rPr>
          <w:rFonts w:ascii="Arial" w:hAnsi="Arial" w:cs="Arial"/>
          <w:sz w:val="20"/>
          <w:szCs w:val="20"/>
        </w:rPr>
      </w:pPr>
    </w:p>
    <w:p w14:paraId="1757AC70" w14:textId="77777777" w:rsidR="00137023" w:rsidRPr="002C0E99" w:rsidRDefault="00137023" w:rsidP="00137023">
      <w:pPr>
        <w:ind w:left="360" w:hanging="360"/>
        <w:jc w:val="both"/>
        <w:rPr>
          <w:rFonts w:ascii="Arial" w:hAnsi="Arial" w:cs="Arial"/>
          <w:sz w:val="20"/>
          <w:szCs w:val="20"/>
        </w:rPr>
      </w:pPr>
    </w:p>
    <w:p w14:paraId="197EEFB3" w14:textId="77777777" w:rsidR="00FB1173" w:rsidRPr="002C0E99" w:rsidRDefault="00FB1173" w:rsidP="00FB1173">
      <w:pPr>
        <w:ind w:left="360" w:hanging="360"/>
        <w:jc w:val="both"/>
        <w:rPr>
          <w:rFonts w:ascii="Arial" w:hAnsi="Arial" w:cs="Arial"/>
          <w:sz w:val="20"/>
          <w:szCs w:val="20"/>
        </w:rPr>
      </w:pPr>
      <w:r w:rsidRPr="002C0E99">
        <w:rPr>
          <w:rFonts w:ascii="Arial" w:hAnsi="Arial" w:cs="Arial"/>
          <w:sz w:val="20"/>
          <w:szCs w:val="20"/>
        </w:rPr>
        <w:t>______________________________</w:t>
      </w:r>
      <w:r w:rsidRPr="002C0E99">
        <w:rPr>
          <w:rFonts w:ascii="Arial" w:hAnsi="Arial" w:cs="Arial"/>
          <w:sz w:val="20"/>
          <w:szCs w:val="20"/>
        </w:rPr>
        <w:tab/>
      </w:r>
      <w:r w:rsidRPr="002C0E99">
        <w:rPr>
          <w:rFonts w:ascii="Arial" w:hAnsi="Arial" w:cs="Arial"/>
          <w:sz w:val="20"/>
          <w:szCs w:val="20"/>
        </w:rPr>
        <w:tab/>
      </w:r>
      <w:r w:rsidRPr="002C0E99">
        <w:rPr>
          <w:rFonts w:ascii="Arial" w:hAnsi="Arial" w:cs="Arial"/>
          <w:sz w:val="20"/>
          <w:szCs w:val="20"/>
        </w:rPr>
        <w:tab/>
        <w:t>____________________________</w:t>
      </w:r>
    </w:p>
    <w:p w14:paraId="35BE638B" w14:textId="77777777" w:rsidR="00FB1173" w:rsidRPr="006A3CEE" w:rsidRDefault="00FB1173" w:rsidP="00FB1173">
      <w:pPr>
        <w:ind w:left="360" w:hanging="360"/>
        <w:jc w:val="both"/>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63FDAA34" w14:textId="77777777" w:rsidR="00FB1173" w:rsidRPr="002C0E99" w:rsidRDefault="00FB1173" w:rsidP="00FB1173">
      <w:pPr>
        <w:ind w:left="360" w:hanging="360"/>
        <w:jc w:val="both"/>
        <w:rPr>
          <w:rFonts w:ascii="Arial" w:hAnsi="Arial" w:cs="Arial"/>
          <w:sz w:val="20"/>
          <w:szCs w:val="20"/>
        </w:rPr>
      </w:pPr>
      <w:r>
        <w:rPr>
          <w:rFonts w:ascii="Arial" w:hAnsi="Arial" w:cs="Arial"/>
          <w:sz w:val="20"/>
          <w:szCs w:val="20"/>
          <w:lang w:eastAsia="cs-CZ"/>
        </w:rPr>
        <w:t>Mgr. Jan Duspěva</w:t>
      </w:r>
      <w:r w:rsidRPr="007F6014">
        <w:rPr>
          <w:rFonts w:ascii="Arial" w:hAnsi="Arial" w:cs="Arial"/>
          <w:sz w:val="20"/>
          <w:szCs w:val="20"/>
          <w:lang w:eastAsia="cs-CZ"/>
        </w:rPr>
        <w:t>,</w:t>
      </w:r>
      <w:r>
        <w:rPr>
          <w:rFonts w:ascii="Arial" w:hAnsi="Arial" w:cs="Arial"/>
          <w:sz w:val="20"/>
          <w:szCs w:val="20"/>
          <w:lang w:eastAsia="cs-CZ"/>
        </w:rPr>
        <w:tab/>
      </w:r>
      <w:r>
        <w:rPr>
          <w:rFonts w:ascii="Arial" w:hAnsi="Arial" w:cs="Arial"/>
          <w:sz w:val="20"/>
          <w:szCs w:val="20"/>
          <w:lang w:eastAsia="cs-CZ"/>
        </w:rPr>
        <w:tab/>
      </w:r>
      <w:r>
        <w:rPr>
          <w:rFonts w:ascii="Arial" w:hAnsi="Arial" w:cs="Arial"/>
          <w:sz w:val="20"/>
          <w:szCs w:val="20"/>
          <w:lang w:eastAsia="cs-CZ"/>
        </w:rPr>
        <w:tab/>
      </w:r>
      <w:r>
        <w:rPr>
          <w:rFonts w:ascii="Arial" w:hAnsi="Arial" w:cs="Arial"/>
          <w:sz w:val="20"/>
          <w:szCs w:val="20"/>
          <w:lang w:eastAsia="cs-CZ"/>
        </w:rPr>
        <w:tab/>
      </w:r>
      <w:r>
        <w:rPr>
          <w:rFonts w:ascii="Arial" w:hAnsi="Arial" w:cs="Arial"/>
          <w:sz w:val="20"/>
          <w:szCs w:val="20"/>
          <w:lang w:eastAsia="cs-CZ"/>
        </w:rPr>
        <w:tab/>
      </w:r>
    </w:p>
    <w:p w14:paraId="15777D83" w14:textId="7DDA73CD" w:rsidR="00FB1173" w:rsidRPr="002C0E99" w:rsidRDefault="00FB1173" w:rsidP="00FB1173">
      <w:pPr>
        <w:ind w:left="360" w:hanging="360"/>
        <w:jc w:val="both"/>
        <w:rPr>
          <w:rFonts w:ascii="Arial" w:hAnsi="Arial" w:cs="Arial"/>
          <w:sz w:val="20"/>
          <w:szCs w:val="20"/>
        </w:rPr>
      </w:pPr>
      <w:r w:rsidRPr="007F6014">
        <w:rPr>
          <w:rFonts w:ascii="Arial" w:hAnsi="Arial" w:cs="Arial"/>
          <w:sz w:val="20"/>
          <w:szCs w:val="20"/>
          <w:lang w:eastAsia="cs-CZ"/>
        </w:rPr>
        <w:t>předseda představenstva</w:t>
      </w:r>
    </w:p>
    <w:p w14:paraId="2416BE4B" w14:textId="77777777" w:rsidR="00FB1173" w:rsidRDefault="00FB1173" w:rsidP="00FB1173">
      <w:pPr>
        <w:ind w:left="360" w:hanging="360"/>
        <w:jc w:val="both"/>
        <w:rPr>
          <w:rFonts w:ascii="Arial" w:hAnsi="Arial" w:cs="Arial"/>
          <w:sz w:val="20"/>
          <w:szCs w:val="20"/>
        </w:rPr>
      </w:pPr>
    </w:p>
    <w:p w14:paraId="178F0376" w14:textId="77777777" w:rsidR="00FB1173" w:rsidRDefault="00FB1173" w:rsidP="00FB1173">
      <w:pPr>
        <w:ind w:left="360" w:hanging="360"/>
        <w:jc w:val="both"/>
        <w:rPr>
          <w:rFonts w:ascii="Arial" w:hAnsi="Arial" w:cs="Arial"/>
          <w:sz w:val="20"/>
          <w:szCs w:val="20"/>
        </w:rPr>
      </w:pPr>
    </w:p>
    <w:p w14:paraId="4D042A8A" w14:textId="77777777" w:rsidR="00FB1173" w:rsidRPr="002C0E99" w:rsidRDefault="00FB1173" w:rsidP="0011280B">
      <w:pPr>
        <w:jc w:val="both"/>
        <w:rPr>
          <w:rFonts w:ascii="Arial" w:hAnsi="Arial" w:cs="Arial"/>
          <w:sz w:val="20"/>
          <w:szCs w:val="20"/>
        </w:rPr>
      </w:pPr>
    </w:p>
    <w:p w14:paraId="33E0D7AF" w14:textId="77777777" w:rsidR="00FB1173" w:rsidRPr="002C0E99" w:rsidRDefault="00FB1173" w:rsidP="00FB1173">
      <w:pPr>
        <w:jc w:val="both"/>
        <w:rPr>
          <w:rFonts w:ascii="Arial" w:hAnsi="Arial" w:cs="Arial"/>
          <w:sz w:val="20"/>
          <w:szCs w:val="20"/>
        </w:rPr>
      </w:pPr>
      <w:r w:rsidRPr="002C0E99">
        <w:rPr>
          <w:rFonts w:ascii="Arial" w:hAnsi="Arial" w:cs="Arial"/>
          <w:sz w:val="20"/>
          <w:szCs w:val="20"/>
        </w:rPr>
        <w:t>_</w:t>
      </w:r>
      <w:r>
        <w:rPr>
          <w:rFonts w:ascii="Arial" w:hAnsi="Arial" w:cs="Arial"/>
          <w:sz w:val="20"/>
          <w:szCs w:val="20"/>
        </w:rPr>
        <w:t>_____________________________</w:t>
      </w:r>
      <w:r>
        <w:rPr>
          <w:rFonts w:ascii="Arial" w:hAnsi="Arial" w:cs="Arial"/>
          <w:sz w:val="20"/>
          <w:szCs w:val="20"/>
        </w:rPr>
        <w:tab/>
      </w:r>
      <w:r>
        <w:rPr>
          <w:rFonts w:ascii="Arial" w:hAnsi="Arial" w:cs="Arial"/>
          <w:sz w:val="20"/>
          <w:szCs w:val="20"/>
        </w:rPr>
        <w:tab/>
      </w:r>
      <w:r>
        <w:rPr>
          <w:rFonts w:ascii="Arial" w:hAnsi="Arial" w:cs="Arial"/>
          <w:sz w:val="20"/>
          <w:szCs w:val="20"/>
        </w:rPr>
        <w:tab/>
      </w:r>
    </w:p>
    <w:p w14:paraId="53BF2F76" w14:textId="77777777" w:rsidR="00FB1173" w:rsidRPr="006A3CEE" w:rsidRDefault="00FB1173" w:rsidP="00FB1173">
      <w:pPr>
        <w:ind w:left="360" w:hanging="360"/>
        <w:jc w:val="both"/>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688CA85E" w14:textId="77777777" w:rsidR="00FB1173" w:rsidRPr="002C0E99" w:rsidRDefault="00FB1173" w:rsidP="00FB1173">
      <w:pPr>
        <w:ind w:left="360" w:hanging="360"/>
        <w:jc w:val="both"/>
        <w:rPr>
          <w:rFonts w:ascii="Arial" w:hAnsi="Arial" w:cs="Arial"/>
          <w:sz w:val="20"/>
          <w:szCs w:val="20"/>
        </w:rPr>
      </w:pPr>
      <w:r w:rsidRPr="007F6014">
        <w:rPr>
          <w:rFonts w:ascii="Arial" w:hAnsi="Arial" w:cs="Arial"/>
          <w:sz w:val="20"/>
          <w:szCs w:val="20"/>
          <w:lang w:eastAsia="cs-CZ"/>
        </w:rPr>
        <w:t xml:space="preserve">Ing. </w:t>
      </w:r>
      <w:r>
        <w:rPr>
          <w:rFonts w:ascii="Arial" w:hAnsi="Arial" w:cs="Arial"/>
          <w:sz w:val="20"/>
          <w:szCs w:val="20"/>
          <w:lang w:eastAsia="cs-CZ"/>
        </w:rPr>
        <w:t>Martin Vojtíšek</w:t>
      </w:r>
      <w:r w:rsidRPr="007F6014">
        <w:rPr>
          <w:rFonts w:ascii="Arial" w:hAnsi="Arial" w:cs="Arial"/>
          <w:sz w:val="20"/>
          <w:szCs w:val="20"/>
          <w:lang w:eastAsia="cs-CZ"/>
        </w:rPr>
        <w:t>,</w:t>
      </w:r>
      <w:r>
        <w:rPr>
          <w:rFonts w:ascii="Arial" w:hAnsi="Arial" w:cs="Arial"/>
          <w:sz w:val="20"/>
          <w:szCs w:val="20"/>
          <w:lang w:eastAsia="cs-CZ"/>
        </w:rPr>
        <w:tab/>
      </w:r>
      <w:r>
        <w:rPr>
          <w:rFonts w:ascii="Arial" w:hAnsi="Arial" w:cs="Arial"/>
          <w:sz w:val="20"/>
          <w:szCs w:val="20"/>
          <w:lang w:eastAsia="cs-CZ"/>
        </w:rPr>
        <w:tab/>
      </w:r>
      <w:r>
        <w:rPr>
          <w:rFonts w:ascii="Arial" w:hAnsi="Arial" w:cs="Arial"/>
          <w:sz w:val="20"/>
          <w:szCs w:val="20"/>
          <w:lang w:eastAsia="cs-CZ"/>
        </w:rPr>
        <w:tab/>
      </w:r>
      <w:r>
        <w:rPr>
          <w:rFonts w:ascii="Arial" w:hAnsi="Arial" w:cs="Arial"/>
          <w:sz w:val="20"/>
          <w:szCs w:val="20"/>
          <w:lang w:eastAsia="cs-CZ"/>
        </w:rPr>
        <w:tab/>
      </w:r>
      <w:r>
        <w:rPr>
          <w:rFonts w:ascii="Arial" w:hAnsi="Arial" w:cs="Arial"/>
          <w:sz w:val="20"/>
          <w:szCs w:val="20"/>
          <w:lang w:eastAsia="cs-CZ"/>
        </w:rPr>
        <w:tab/>
      </w:r>
    </w:p>
    <w:p w14:paraId="77240A91" w14:textId="476F8233" w:rsidR="00FB1173" w:rsidRDefault="00FB1173" w:rsidP="00FB1173">
      <w:pPr>
        <w:ind w:left="360" w:hanging="360"/>
        <w:jc w:val="both"/>
      </w:pPr>
      <w:r>
        <w:rPr>
          <w:rFonts w:ascii="Arial" w:hAnsi="Arial" w:cs="Arial"/>
          <w:sz w:val="20"/>
          <w:szCs w:val="20"/>
          <w:lang w:eastAsia="cs-CZ"/>
        </w:rPr>
        <w:t>člen</w:t>
      </w:r>
      <w:r w:rsidRPr="007F6014">
        <w:rPr>
          <w:rFonts w:ascii="Arial" w:hAnsi="Arial" w:cs="Arial"/>
          <w:sz w:val="20"/>
          <w:szCs w:val="20"/>
          <w:lang w:eastAsia="cs-CZ"/>
        </w:rPr>
        <w:t xml:space="preserve"> představenstva</w:t>
      </w:r>
    </w:p>
    <w:p w14:paraId="2DD33969" w14:textId="77777777" w:rsidR="00D429F1" w:rsidRDefault="00625E08" w:rsidP="00610C6E">
      <w:pPr>
        <w:tabs>
          <w:tab w:val="center" w:pos="1620"/>
          <w:tab w:val="center" w:pos="7200"/>
        </w:tabs>
        <w:rPr>
          <w:rFonts w:ascii="Arial" w:hAnsi="Arial" w:cs="Arial"/>
          <w:sz w:val="20"/>
          <w:szCs w:val="20"/>
        </w:rPr>
      </w:pPr>
      <w:r>
        <w:rPr>
          <w:rFonts w:ascii="Arial" w:hAnsi="Arial" w:cs="Arial"/>
          <w:sz w:val="20"/>
          <w:szCs w:val="20"/>
        </w:rPr>
        <w:br w:type="page"/>
      </w:r>
    </w:p>
    <w:p w14:paraId="26548F13" w14:textId="77777777" w:rsidR="00D429F1" w:rsidRDefault="00D429F1" w:rsidP="00625E08">
      <w:pPr>
        <w:tabs>
          <w:tab w:val="center" w:pos="1620"/>
          <w:tab w:val="center" w:pos="7200"/>
        </w:tabs>
        <w:jc w:val="center"/>
        <w:rPr>
          <w:rFonts w:ascii="Arial" w:hAnsi="Arial" w:cs="Arial"/>
          <w:sz w:val="20"/>
          <w:szCs w:val="20"/>
        </w:rPr>
      </w:pPr>
    </w:p>
    <w:p w14:paraId="76C54F4B" w14:textId="0B033E23" w:rsidR="00D429F1" w:rsidRDefault="00D429F1" w:rsidP="00625E08">
      <w:pPr>
        <w:tabs>
          <w:tab w:val="center" w:pos="1620"/>
          <w:tab w:val="center" w:pos="7200"/>
        </w:tabs>
        <w:jc w:val="center"/>
        <w:rPr>
          <w:rFonts w:ascii="Arial" w:hAnsi="Arial" w:cs="Arial"/>
          <w:sz w:val="20"/>
          <w:szCs w:val="20"/>
          <w:lang w:eastAsia="cs-CZ"/>
        </w:rPr>
      </w:pPr>
      <w:r>
        <w:rPr>
          <w:rFonts w:ascii="Arial" w:hAnsi="Arial" w:cs="Arial"/>
          <w:sz w:val="20"/>
          <w:szCs w:val="20"/>
          <w:lang w:eastAsia="cs-CZ"/>
        </w:rPr>
        <w:t>P</w:t>
      </w:r>
      <w:r w:rsidRPr="0058417A">
        <w:rPr>
          <w:rFonts w:ascii="Arial" w:hAnsi="Arial" w:cs="Arial"/>
          <w:sz w:val="20"/>
          <w:szCs w:val="20"/>
          <w:lang w:eastAsia="cs-CZ"/>
        </w:rPr>
        <w:t xml:space="preserve">říloha č. </w:t>
      </w:r>
      <w:r>
        <w:rPr>
          <w:rFonts w:ascii="Arial" w:hAnsi="Arial" w:cs="Arial"/>
          <w:sz w:val="20"/>
          <w:szCs w:val="20"/>
          <w:lang w:eastAsia="cs-CZ"/>
        </w:rPr>
        <w:t>1 k Rámcové dohodě</w:t>
      </w:r>
      <w:r w:rsidRPr="0058417A">
        <w:rPr>
          <w:rFonts w:ascii="Arial" w:hAnsi="Arial" w:cs="Arial"/>
          <w:sz w:val="20"/>
          <w:szCs w:val="20"/>
          <w:lang w:eastAsia="cs-CZ"/>
        </w:rPr>
        <w:t xml:space="preserve"> </w:t>
      </w:r>
      <w:r w:rsidRPr="005D7AAF">
        <w:rPr>
          <w:rFonts w:ascii="Arial" w:hAnsi="Arial" w:cs="Arial"/>
          <w:sz w:val="20"/>
          <w:szCs w:val="20"/>
          <w:lang w:eastAsia="cs-CZ"/>
        </w:rPr>
        <w:t xml:space="preserve">č. </w:t>
      </w:r>
      <w:r w:rsidRPr="00086624">
        <w:rPr>
          <w:rFonts w:ascii="Arial" w:hAnsi="Arial" w:cs="Arial"/>
          <w:sz w:val="20"/>
          <w:szCs w:val="20"/>
          <w:lang w:eastAsia="cs-CZ"/>
        </w:rPr>
        <w:t>……………..</w:t>
      </w:r>
    </w:p>
    <w:p w14:paraId="2CBA9E78" w14:textId="77777777" w:rsidR="00D429F1" w:rsidRDefault="00D429F1" w:rsidP="00625E08">
      <w:pPr>
        <w:tabs>
          <w:tab w:val="center" w:pos="1620"/>
          <w:tab w:val="center" w:pos="7200"/>
        </w:tabs>
        <w:jc w:val="center"/>
        <w:rPr>
          <w:rFonts w:ascii="Arial" w:hAnsi="Arial" w:cs="Arial"/>
          <w:sz w:val="20"/>
          <w:szCs w:val="20"/>
          <w:lang w:eastAsia="cs-CZ"/>
        </w:rPr>
      </w:pPr>
    </w:p>
    <w:p w14:paraId="69FD1345" w14:textId="77777777" w:rsidR="009F3AE6" w:rsidRDefault="009F3AE6" w:rsidP="00266411">
      <w:pPr>
        <w:tabs>
          <w:tab w:val="center" w:pos="1620"/>
          <w:tab w:val="center" w:pos="7200"/>
        </w:tabs>
        <w:rPr>
          <w:rFonts w:ascii="Arial" w:hAnsi="Arial" w:cs="Arial"/>
          <w:sz w:val="20"/>
          <w:szCs w:val="20"/>
          <w:lang w:eastAsia="cs-CZ"/>
        </w:rPr>
      </w:pPr>
    </w:p>
    <w:p w14:paraId="2464D82E" w14:textId="77777777" w:rsidR="009F3AE6" w:rsidRDefault="009F3AE6" w:rsidP="00625E08">
      <w:pPr>
        <w:tabs>
          <w:tab w:val="center" w:pos="1620"/>
          <w:tab w:val="center" w:pos="7200"/>
        </w:tabs>
        <w:jc w:val="center"/>
        <w:rPr>
          <w:rFonts w:ascii="Arial" w:hAnsi="Arial" w:cs="Arial"/>
          <w:sz w:val="20"/>
          <w:szCs w:val="20"/>
          <w:lang w:eastAsia="cs-CZ"/>
        </w:rPr>
      </w:pPr>
    </w:p>
    <w:tbl>
      <w:tblPr>
        <w:tblW w:w="5000" w:type="pct"/>
        <w:tblCellMar>
          <w:left w:w="70" w:type="dxa"/>
          <w:right w:w="70" w:type="dxa"/>
        </w:tblCellMar>
        <w:tblLook w:val="04A0" w:firstRow="1" w:lastRow="0" w:firstColumn="1" w:lastColumn="0" w:noHBand="0" w:noVBand="1"/>
      </w:tblPr>
      <w:tblGrid>
        <w:gridCol w:w="1881"/>
        <w:gridCol w:w="1717"/>
        <w:gridCol w:w="1098"/>
        <w:gridCol w:w="1155"/>
        <w:gridCol w:w="1048"/>
        <w:gridCol w:w="1177"/>
        <w:gridCol w:w="1193"/>
        <w:gridCol w:w="1186"/>
      </w:tblGrid>
      <w:tr w:rsidR="001D0150" w:rsidRPr="001D0150" w14:paraId="1C487597" w14:textId="77777777" w:rsidTr="001D0150">
        <w:trPr>
          <w:trHeight w:val="114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DACE134" w14:textId="77777777" w:rsidR="001D0150" w:rsidRPr="001D0150" w:rsidRDefault="001D0150" w:rsidP="001D0150">
            <w:pPr>
              <w:widowControl/>
              <w:suppressAutoHyphens w:val="0"/>
              <w:autoSpaceDE/>
              <w:jc w:val="center"/>
              <w:rPr>
                <w:rFonts w:ascii="Arial" w:hAnsi="Arial" w:cs="Arial"/>
                <w:b/>
                <w:bCs/>
                <w:sz w:val="20"/>
                <w:szCs w:val="20"/>
                <w:lang w:eastAsia="cs-CZ"/>
              </w:rPr>
            </w:pPr>
            <w:r w:rsidRPr="001D0150">
              <w:rPr>
                <w:rFonts w:ascii="Arial" w:hAnsi="Arial" w:cs="Arial"/>
                <w:b/>
                <w:bCs/>
                <w:sz w:val="20"/>
                <w:szCs w:val="20"/>
                <w:lang w:eastAsia="cs-CZ"/>
              </w:rPr>
              <w:t>Výzva k podání nabídek na ucelené vlaky</w:t>
            </w:r>
            <w:r w:rsidRPr="001D0150">
              <w:rPr>
                <w:rFonts w:ascii="Arial" w:hAnsi="Arial" w:cs="Arial"/>
                <w:b/>
                <w:bCs/>
                <w:sz w:val="20"/>
                <w:szCs w:val="20"/>
                <w:lang w:eastAsia="cs-CZ"/>
              </w:rPr>
              <w:br/>
              <w:t>číslo: ……</w:t>
            </w:r>
          </w:p>
        </w:tc>
      </w:tr>
      <w:tr w:rsidR="001D0150" w:rsidRPr="001D0150" w14:paraId="3338F4BA" w14:textId="77777777" w:rsidTr="001D0150">
        <w:trPr>
          <w:trHeight w:val="1140"/>
        </w:trPr>
        <w:tc>
          <w:tcPr>
            <w:tcW w:w="5000" w:type="pct"/>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22D3D256"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sz w:val="20"/>
                <w:szCs w:val="20"/>
                <w:lang w:eastAsia="cs-CZ"/>
              </w:rPr>
              <w:t>dle Rámcové dohody na nákladní železniční přepravu č. ………… , ze dne ………………… (dále jen „Rámcová smlouva“)</w:t>
            </w:r>
          </w:p>
        </w:tc>
      </w:tr>
      <w:tr w:rsidR="001D0150" w:rsidRPr="001D0150" w14:paraId="501D4626" w14:textId="77777777" w:rsidTr="001D0150">
        <w:trPr>
          <w:trHeight w:val="2385"/>
        </w:trPr>
        <w:tc>
          <w:tcPr>
            <w:tcW w:w="5000" w:type="pct"/>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2B1141FD"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b/>
                <w:bCs/>
                <w:sz w:val="20"/>
                <w:szCs w:val="20"/>
                <w:lang w:eastAsia="cs-CZ"/>
              </w:rPr>
              <w:t>Zákazník - zadavatel:</w:t>
            </w:r>
            <w:r w:rsidRPr="001D0150">
              <w:rPr>
                <w:rFonts w:ascii="Arial" w:hAnsi="Arial" w:cs="Arial"/>
                <w:b/>
                <w:bCs/>
                <w:sz w:val="20"/>
                <w:szCs w:val="20"/>
                <w:lang w:eastAsia="cs-CZ"/>
              </w:rPr>
              <w:br/>
            </w:r>
            <w:r w:rsidRPr="001D0150">
              <w:rPr>
                <w:rFonts w:ascii="Arial" w:hAnsi="Arial" w:cs="Arial"/>
                <w:b/>
                <w:bCs/>
                <w:sz w:val="20"/>
                <w:szCs w:val="20"/>
                <w:lang w:eastAsia="cs-CZ"/>
              </w:rPr>
              <w:br/>
              <w:t>ČEPRO, a.s., se sídlem Dělnická 213/12, Holešovice, 170 00 Praha</w:t>
            </w:r>
            <w:r w:rsidRPr="001D0150">
              <w:rPr>
                <w:rFonts w:ascii="Arial" w:hAnsi="Arial" w:cs="Arial"/>
                <w:b/>
                <w:bCs/>
                <w:sz w:val="20"/>
                <w:szCs w:val="20"/>
                <w:lang w:eastAsia="cs-CZ"/>
              </w:rPr>
              <w:br/>
              <w:t>IČO: / DIČ: 60193531 / CZ60193531</w:t>
            </w:r>
            <w:r w:rsidRPr="001D0150">
              <w:rPr>
                <w:rFonts w:ascii="Arial" w:hAnsi="Arial" w:cs="Arial"/>
                <w:b/>
                <w:bCs/>
                <w:sz w:val="20"/>
                <w:szCs w:val="20"/>
                <w:lang w:eastAsia="cs-CZ"/>
              </w:rPr>
              <w:br/>
              <w:t>bankovní spojení: KB Praha, č.ú.: 11902931/0100</w:t>
            </w:r>
          </w:p>
        </w:tc>
      </w:tr>
      <w:tr w:rsidR="001D0150" w:rsidRPr="001D0150" w14:paraId="05C2E75F" w14:textId="77777777" w:rsidTr="00753F0D">
        <w:trPr>
          <w:trHeight w:val="885"/>
        </w:trPr>
        <w:tc>
          <w:tcPr>
            <w:tcW w:w="907" w:type="pct"/>
            <w:tcBorders>
              <w:top w:val="nil"/>
              <w:left w:val="single" w:sz="4" w:space="0" w:color="auto"/>
              <w:bottom w:val="single" w:sz="4" w:space="0" w:color="auto"/>
              <w:right w:val="single" w:sz="4" w:space="0" w:color="auto"/>
            </w:tcBorders>
            <w:shd w:val="clear" w:color="auto" w:fill="auto"/>
            <w:vAlign w:val="center"/>
            <w:hideMark/>
          </w:tcPr>
          <w:p w14:paraId="0E190556" w14:textId="77777777" w:rsidR="001D0150" w:rsidRPr="001D0150" w:rsidRDefault="001D0150" w:rsidP="001D0150">
            <w:pPr>
              <w:widowControl/>
              <w:suppressAutoHyphens w:val="0"/>
              <w:autoSpaceDE/>
              <w:rPr>
                <w:rFonts w:ascii="Arial" w:hAnsi="Arial" w:cs="Arial"/>
                <w:b/>
                <w:bCs/>
                <w:sz w:val="20"/>
                <w:szCs w:val="20"/>
                <w:lang w:eastAsia="cs-CZ"/>
              </w:rPr>
            </w:pPr>
            <w:r w:rsidRPr="001D0150">
              <w:rPr>
                <w:rFonts w:ascii="Arial" w:hAnsi="Arial" w:cs="Arial"/>
                <w:b/>
                <w:bCs/>
                <w:sz w:val="20"/>
                <w:szCs w:val="20"/>
                <w:lang w:eastAsia="cs-CZ"/>
              </w:rPr>
              <w:t>lhůta pro podání nabídek</w:t>
            </w:r>
          </w:p>
        </w:tc>
        <w:tc>
          <w:tcPr>
            <w:tcW w:w="4093" w:type="pct"/>
            <w:gridSpan w:val="7"/>
            <w:tcBorders>
              <w:top w:val="single" w:sz="4" w:space="0" w:color="auto"/>
              <w:left w:val="nil"/>
              <w:bottom w:val="single" w:sz="4" w:space="0" w:color="auto"/>
              <w:right w:val="single" w:sz="4" w:space="0" w:color="000000"/>
            </w:tcBorders>
            <w:shd w:val="clear" w:color="auto" w:fill="auto"/>
            <w:vAlign w:val="center"/>
            <w:hideMark/>
          </w:tcPr>
          <w:p w14:paraId="70EE6C70"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 </w:t>
            </w:r>
          </w:p>
        </w:tc>
      </w:tr>
      <w:tr w:rsidR="001D0150" w:rsidRPr="001D0150" w14:paraId="618D6E0D" w14:textId="77777777" w:rsidTr="00753F0D">
        <w:trPr>
          <w:trHeight w:val="1080"/>
        </w:trPr>
        <w:tc>
          <w:tcPr>
            <w:tcW w:w="907" w:type="pct"/>
            <w:tcBorders>
              <w:top w:val="nil"/>
              <w:left w:val="single" w:sz="4" w:space="0" w:color="auto"/>
              <w:bottom w:val="single" w:sz="4" w:space="0" w:color="auto"/>
              <w:right w:val="single" w:sz="4" w:space="0" w:color="auto"/>
            </w:tcBorders>
            <w:shd w:val="clear" w:color="auto" w:fill="auto"/>
            <w:vAlign w:val="center"/>
            <w:hideMark/>
          </w:tcPr>
          <w:p w14:paraId="2132E388" w14:textId="29E84BE7" w:rsidR="001D0150" w:rsidRPr="001D0150" w:rsidRDefault="001D0150" w:rsidP="001D0150">
            <w:pPr>
              <w:widowControl/>
              <w:suppressAutoHyphens w:val="0"/>
              <w:autoSpaceDE/>
              <w:rPr>
                <w:rFonts w:ascii="Arial" w:hAnsi="Arial" w:cs="Arial"/>
                <w:b/>
                <w:bCs/>
                <w:sz w:val="20"/>
                <w:szCs w:val="20"/>
                <w:lang w:eastAsia="cs-CZ"/>
              </w:rPr>
            </w:pPr>
            <w:r w:rsidRPr="001D0150">
              <w:rPr>
                <w:rFonts w:ascii="Arial" w:hAnsi="Arial" w:cs="Arial"/>
                <w:b/>
                <w:bCs/>
                <w:sz w:val="20"/>
                <w:szCs w:val="20"/>
                <w:lang w:eastAsia="cs-CZ"/>
              </w:rPr>
              <w:t xml:space="preserve">adresa pro </w:t>
            </w:r>
            <w:r>
              <w:rPr>
                <w:rFonts w:ascii="Arial" w:hAnsi="Arial" w:cs="Arial"/>
                <w:b/>
                <w:bCs/>
                <w:sz w:val="20"/>
                <w:szCs w:val="20"/>
                <w:lang w:eastAsia="cs-CZ"/>
              </w:rPr>
              <w:t>p</w:t>
            </w:r>
            <w:r w:rsidRPr="001D0150">
              <w:rPr>
                <w:rFonts w:ascii="Arial" w:hAnsi="Arial" w:cs="Arial"/>
                <w:b/>
                <w:bCs/>
                <w:sz w:val="20"/>
                <w:szCs w:val="20"/>
                <w:lang w:eastAsia="cs-CZ"/>
              </w:rPr>
              <w:t>odání nabídek</w:t>
            </w:r>
          </w:p>
        </w:tc>
        <w:tc>
          <w:tcPr>
            <w:tcW w:w="4093" w:type="pct"/>
            <w:gridSpan w:val="7"/>
            <w:tcBorders>
              <w:top w:val="single" w:sz="4" w:space="0" w:color="auto"/>
              <w:left w:val="nil"/>
              <w:bottom w:val="single" w:sz="4" w:space="0" w:color="auto"/>
              <w:right w:val="single" w:sz="4" w:space="0" w:color="auto"/>
            </w:tcBorders>
            <w:shd w:val="clear" w:color="auto" w:fill="auto"/>
            <w:vAlign w:val="center"/>
            <w:hideMark/>
          </w:tcPr>
          <w:p w14:paraId="384F9ED7"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 </w:t>
            </w:r>
          </w:p>
        </w:tc>
      </w:tr>
      <w:tr w:rsidR="001D0150" w:rsidRPr="001D0150" w14:paraId="44C24890" w14:textId="77777777" w:rsidTr="00753F0D">
        <w:trPr>
          <w:trHeight w:val="1035"/>
        </w:trPr>
        <w:tc>
          <w:tcPr>
            <w:tcW w:w="907" w:type="pct"/>
            <w:tcBorders>
              <w:top w:val="nil"/>
              <w:left w:val="single" w:sz="4" w:space="0" w:color="auto"/>
              <w:bottom w:val="single" w:sz="4" w:space="0" w:color="auto"/>
              <w:right w:val="single" w:sz="4" w:space="0" w:color="auto"/>
            </w:tcBorders>
            <w:shd w:val="clear" w:color="auto" w:fill="auto"/>
            <w:vAlign w:val="center"/>
            <w:hideMark/>
          </w:tcPr>
          <w:p w14:paraId="09C3E1A9" w14:textId="77777777" w:rsidR="001D0150" w:rsidRPr="001D0150" w:rsidRDefault="001D0150" w:rsidP="001D0150">
            <w:pPr>
              <w:widowControl/>
              <w:suppressAutoHyphens w:val="0"/>
              <w:autoSpaceDE/>
              <w:rPr>
                <w:rFonts w:ascii="Arial" w:hAnsi="Arial" w:cs="Arial"/>
                <w:b/>
                <w:bCs/>
                <w:sz w:val="20"/>
                <w:szCs w:val="20"/>
                <w:lang w:eastAsia="cs-CZ"/>
              </w:rPr>
            </w:pPr>
            <w:r w:rsidRPr="001D0150">
              <w:rPr>
                <w:rFonts w:ascii="Arial" w:hAnsi="Arial" w:cs="Arial"/>
                <w:b/>
                <w:bCs/>
                <w:sz w:val="20"/>
                <w:szCs w:val="20"/>
                <w:lang w:eastAsia="cs-CZ"/>
              </w:rPr>
              <w:t>hodnotící kritérium</w:t>
            </w:r>
          </w:p>
        </w:tc>
        <w:tc>
          <w:tcPr>
            <w:tcW w:w="4093" w:type="pct"/>
            <w:gridSpan w:val="7"/>
            <w:tcBorders>
              <w:top w:val="single" w:sz="4" w:space="0" w:color="auto"/>
              <w:left w:val="nil"/>
              <w:bottom w:val="single" w:sz="4" w:space="0" w:color="auto"/>
              <w:right w:val="single" w:sz="4" w:space="0" w:color="auto"/>
            </w:tcBorders>
            <w:shd w:val="clear" w:color="auto" w:fill="auto"/>
            <w:vAlign w:val="center"/>
            <w:hideMark/>
          </w:tcPr>
          <w:p w14:paraId="3AB4CA51"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 </w:t>
            </w:r>
          </w:p>
        </w:tc>
      </w:tr>
      <w:tr w:rsidR="00876416" w:rsidRPr="001D0150" w14:paraId="5D85B523" w14:textId="77777777" w:rsidTr="00753F0D">
        <w:trPr>
          <w:trHeight w:val="1035"/>
        </w:trPr>
        <w:tc>
          <w:tcPr>
            <w:tcW w:w="907" w:type="pct"/>
            <w:tcBorders>
              <w:top w:val="nil"/>
              <w:left w:val="nil"/>
              <w:bottom w:val="nil"/>
              <w:right w:val="nil"/>
            </w:tcBorders>
            <w:shd w:val="clear" w:color="auto" w:fill="auto"/>
            <w:vAlign w:val="center"/>
            <w:hideMark/>
          </w:tcPr>
          <w:p w14:paraId="6C668C8F" w14:textId="77777777" w:rsidR="001D0150" w:rsidRPr="001D0150" w:rsidRDefault="001D0150" w:rsidP="001D0150">
            <w:pPr>
              <w:widowControl/>
              <w:suppressAutoHyphens w:val="0"/>
              <w:autoSpaceDE/>
              <w:jc w:val="center"/>
              <w:rPr>
                <w:rFonts w:ascii="Arial" w:hAnsi="Arial" w:cs="Arial"/>
                <w:sz w:val="20"/>
                <w:szCs w:val="20"/>
                <w:lang w:eastAsia="cs-CZ"/>
              </w:rPr>
            </w:pPr>
          </w:p>
        </w:tc>
        <w:tc>
          <w:tcPr>
            <w:tcW w:w="827" w:type="pct"/>
            <w:tcBorders>
              <w:top w:val="nil"/>
              <w:left w:val="nil"/>
              <w:bottom w:val="nil"/>
              <w:right w:val="nil"/>
            </w:tcBorders>
            <w:shd w:val="clear" w:color="auto" w:fill="auto"/>
            <w:vAlign w:val="center"/>
            <w:hideMark/>
          </w:tcPr>
          <w:p w14:paraId="352B3865" w14:textId="77777777" w:rsidR="001D0150" w:rsidRPr="001D0150" w:rsidRDefault="001D0150" w:rsidP="001D0150">
            <w:pPr>
              <w:widowControl/>
              <w:suppressAutoHyphens w:val="0"/>
              <w:autoSpaceDE/>
              <w:rPr>
                <w:rFonts w:ascii="Arial" w:hAnsi="Arial" w:cs="Arial"/>
                <w:sz w:val="20"/>
                <w:szCs w:val="20"/>
                <w:lang w:eastAsia="cs-CZ"/>
              </w:rPr>
            </w:pPr>
          </w:p>
        </w:tc>
        <w:tc>
          <w:tcPr>
            <w:tcW w:w="523" w:type="pct"/>
            <w:tcBorders>
              <w:top w:val="nil"/>
              <w:left w:val="nil"/>
              <w:bottom w:val="nil"/>
              <w:right w:val="nil"/>
            </w:tcBorders>
            <w:shd w:val="clear" w:color="auto" w:fill="auto"/>
            <w:vAlign w:val="center"/>
            <w:hideMark/>
          </w:tcPr>
          <w:p w14:paraId="561F4AA4" w14:textId="77777777" w:rsidR="001D0150" w:rsidRPr="001D0150" w:rsidRDefault="001D0150" w:rsidP="001D0150">
            <w:pPr>
              <w:widowControl/>
              <w:suppressAutoHyphens w:val="0"/>
              <w:autoSpaceDE/>
              <w:jc w:val="center"/>
              <w:rPr>
                <w:rFonts w:ascii="Arial" w:hAnsi="Arial" w:cs="Arial"/>
                <w:sz w:val="20"/>
                <w:szCs w:val="20"/>
                <w:lang w:eastAsia="cs-CZ"/>
              </w:rPr>
            </w:pPr>
          </w:p>
        </w:tc>
        <w:tc>
          <w:tcPr>
            <w:tcW w:w="551" w:type="pct"/>
            <w:tcBorders>
              <w:top w:val="nil"/>
              <w:left w:val="nil"/>
              <w:bottom w:val="nil"/>
              <w:right w:val="nil"/>
            </w:tcBorders>
            <w:shd w:val="clear" w:color="auto" w:fill="auto"/>
            <w:vAlign w:val="center"/>
            <w:hideMark/>
          </w:tcPr>
          <w:p w14:paraId="097F4827" w14:textId="77777777" w:rsidR="001D0150" w:rsidRPr="001D0150" w:rsidRDefault="001D0150" w:rsidP="001D0150">
            <w:pPr>
              <w:widowControl/>
              <w:suppressAutoHyphens w:val="0"/>
              <w:autoSpaceDE/>
              <w:jc w:val="center"/>
              <w:rPr>
                <w:rFonts w:ascii="Arial" w:hAnsi="Arial" w:cs="Arial"/>
                <w:sz w:val="20"/>
                <w:szCs w:val="20"/>
                <w:lang w:eastAsia="cs-CZ"/>
              </w:rPr>
            </w:pPr>
          </w:p>
        </w:tc>
        <w:tc>
          <w:tcPr>
            <w:tcW w:w="498" w:type="pct"/>
            <w:tcBorders>
              <w:top w:val="nil"/>
              <w:left w:val="nil"/>
              <w:bottom w:val="nil"/>
              <w:right w:val="nil"/>
            </w:tcBorders>
            <w:shd w:val="clear" w:color="auto" w:fill="auto"/>
            <w:vAlign w:val="center"/>
            <w:hideMark/>
          </w:tcPr>
          <w:p w14:paraId="72FFBA16" w14:textId="77777777" w:rsidR="001D0150" w:rsidRPr="001D0150" w:rsidRDefault="001D0150" w:rsidP="001D0150">
            <w:pPr>
              <w:widowControl/>
              <w:suppressAutoHyphens w:val="0"/>
              <w:autoSpaceDE/>
              <w:jc w:val="center"/>
              <w:rPr>
                <w:rFonts w:ascii="Arial" w:hAnsi="Arial" w:cs="Arial"/>
                <w:sz w:val="20"/>
                <w:szCs w:val="20"/>
                <w:lang w:eastAsia="cs-CZ"/>
              </w:rPr>
            </w:pPr>
          </w:p>
        </w:tc>
        <w:tc>
          <w:tcPr>
            <w:tcW w:w="562" w:type="pct"/>
            <w:tcBorders>
              <w:top w:val="nil"/>
              <w:left w:val="nil"/>
              <w:bottom w:val="nil"/>
              <w:right w:val="nil"/>
            </w:tcBorders>
            <w:shd w:val="clear" w:color="auto" w:fill="auto"/>
            <w:vAlign w:val="center"/>
            <w:hideMark/>
          </w:tcPr>
          <w:p w14:paraId="5792C77D" w14:textId="77777777" w:rsidR="001D0150" w:rsidRPr="001D0150" w:rsidRDefault="001D0150" w:rsidP="001D0150">
            <w:pPr>
              <w:widowControl/>
              <w:suppressAutoHyphens w:val="0"/>
              <w:autoSpaceDE/>
              <w:jc w:val="center"/>
              <w:rPr>
                <w:rFonts w:ascii="Arial" w:hAnsi="Arial" w:cs="Arial"/>
                <w:sz w:val="20"/>
                <w:szCs w:val="20"/>
                <w:lang w:eastAsia="cs-CZ"/>
              </w:rPr>
            </w:pPr>
          </w:p>
        </w:tc>
        <w:tc>
          <w:tcPr>
            <w:tcW w:w="566" w:type="pct"/>
            <w:tcBorders>
              <w:top w:val="nil"/>
              <w:left w:val="nil"/>
              <w:bottom w:val="nil"/>
              <w:right w:val="nil"/>
            </w:tcBorders>
            <w:shd w:val="clear" w:color="auto" w:fill="auto"/>
            <w:vAlign w:val="center"/>
            <w:hideMark/>
          </w:tcPr>
          <w:p w14:paraId="34FBFD06" w14:textId="77777777" w:rsidR="001D0150" w:rsidRPr="001D0150" w:rsidRDefault="001D0150" w:rsidP="001D0150">
            <w:pPr>
              <w:widowControl/>
              <w:suppressAutoHyphens w:val="0"/>
              <w:autoSpaceDE/>
              <w:jc w:val="center"/>
              <w:rPr>
                <w:rFonts w:ascii="Arial" w:hAnsi="Arial" w:cs="Arial"/>
                <w:sz w:val="20"/>
                <w:szCs w:val="20"/>
                <w:lang w:eastAsia="cs-CZ"/>
              </w:rPr>
            </w:pPr>
          </w:p>
        </w:tc>
        <w:tc>
          <w:tcPr>
            <w:tcW w:w="566" w:type="pct"/>
            <w:tcBorders>
              <w:top w:val="nil"/>
              <w:left w:val="nil"/>
              <w:bottom w:val="nil"/>
              <w:right w:val="nil"/>
            </w:tcBorders>
            <w:shd w:val="clear" w:color="auto" w:fill="auto"/>
            <w:vAlign w:val="center"/>
            <w:hideMark/>
          </w:tcPr>
          <w:p w14:paraId="42269743" w14:textId="77777777" w:rsidR="001D0150" w:rsidRPr="001D0150" w:rsidRDefault="001D0150" w:rsidP="001D0150">
            <w:pPr>
              <w:widowControl/>
              <w:suppressAutoHyphens w:val="0"/>
              <w:autoSpaceDE/>
              <w:jc w:val="center"/>
              <w:rPr>
                <w:rFonts w:ascii="Arial" w:hAnsi="Arial" w:cs="Arial"/>
                <w:sz w:val="20"/>
                <w:szCs w:val="20"/>
                <w:lang w:eastAsia="cs-CZ"/>
              </w:rPr>
            </w:pPr>
          </w:p>
        </w:tc>
      </w:tr>
      <w:tr w:rsidR="001D0150" w:rsidRPr="001D0150" w14:paraId="281DEC68" w14:textId="77777777" w:rsidTr="00753F0D">
        <w:trPr>
          <w:trHeight w:val="1140"/>
        </w:trPr>
        <w:tc>
          <w:tcPr>
            <w:tcW w:w="9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82EAB6" w14:textId="77777777" w:rsidR="001D0150" w:rsidRPr="001D0150" w:rsidRDefault="001D0150" w:rsidP="001D0150">
            <w:pPr>
              <w:widowControl/>
              <w:suppressAutoHyphens w:val="0"/>
              <w:autoSpaceDE/>
              <w:rPr>
                <w:rFonts w:ascii="Arial" w:hAnsi="Arial" w:cs="Arial"/>
                <w:b/>
                <w:bCs/>
                <w:sz w:val="20"/>
                <w:szCs w:val="20"/>
                <w:lang w:eastAsia="cs-CZ"/>
              </w:rPr>
            </w:pPr>
            <w:r w:rsidRPr="001D0150">
              <w:rPr>
                <w:rFonts w:ascii="Arial" w:hAnsi="Arial" w:cs="Arial"/>
                <w:b/>
                <w:bCs/>
                <w:sz w:val="20"/>
                <w:szCs w:val="20"/>
                <w:lang w:eastAsia="cs-CZ"/>
              </w:rPr>
              <w:t>termín:</w:t>
            </w:r>
          </w:p>
        </w:tc>
        <w:tc>
          <w:tcPr>
            <w:tcW w:w="4093" w:type="pct"/>
            <w:gridSpan w:val="7"/>
            <w:tcBorders>
              <w:top w:val="single" w:sz="4" w:space="0" w:color="auto"/>
              <w:left w:val="nil"/>
              <w:bottom w:val="single" w:sz="4" w:space="0" w:color="auto"/>
              <w:right w:val="single" w:sz="4" w:space="0" w:color="auto"/>
            </w:tcBorders>
            <w:shd w:val="clear" w:color="auto" w:fill="auto"/>
            <w:vAlign w:val="center"/>
            <w:hideMark/>
          </w:tcPr>
          <w:p w14:paraId="527330A4" w14:textId="77777777" w:rsidR="001D0150" w:rsidRPr="001D0150" w:rsidRDefault="001D0150" w:rsidP="001D0150">
            <w:pPr>
              <w:widowControl/>
              <w:suppressAutoHyphens w:val="0"/>
              <w:autoSpaceDE/>
              <w:jc w:val="center"/>
              <w:rPr>
                <w:rFonts w:ascii="Arial" w:hAnsi="Arial" w:cs="Arial"/>
                <w:b/>
                <w:bCs/>
                <w:sz w:val="20"/>
                <w:szCs w:val="20"/>
                <w:lang w:eastAsia="cs-CZ"/>
              </w:rPr>
            </w:pPr>
            <w:r w:rsidRPr="001D0150">
              <w:rPr>
                <w:rFonts w:ascii="Arial" w:hAnsi="Arial" w:cs="Arial"/>
                <w:b/>
                <w:bCs/>
                <w:sz w:val="20"/>
                <w:szCs w:val="20"/>
                <w:lang w:eastAsia="cs-CZ"/>
              </w:rPr>
              <w:t> </w:t>
            </w:r>
          </w:p>
        </w:tc>
      </w:tr>
      <w:tr w:rsidR="001D0150" w:rsidRPr="001D0150" w14:paraId="0A8DCF3F" w14:textId="77777777" w:rsidTr="00753F0D">
        <w:trPr>
          <w:trHeight w:val="1140"/>
        </w:trPr>
        <w:tc>
          <w:tcPr>
            <w:tcW w:w="907" w:type="pct"/>
            <w:tcBorders>
              <w:top w:val="nil"/>
              <w:left w:val="single" w:sz="4" w:space="0" w:color="auto"/>
              <w:bottom w:val="single" w:sz="4" w:space="0" w:color="auto"/>
              <w:right w:val="single" w:sz="4" w:space="0" w:color="auto"/>
            </w:tcBorders>
            <w:shd w:val="clear" w:color="auto" w:fill="auto"/>
            <w:vAlign w:val="center"/>
            <w:hideMark/>
          </w:tcPr>
          <w:p w14:paraId="1F0309AE" w14:textId="77777777" w:rsidR="001D0150" w:rsidRPr="001D0150" w:rsidRDefault="001D0150" w:rsidP="001D0150">
            <w:pPr>
              <w:widowControl/>
              <w:suppressAutoHyphens w:val="0"/>
              <w:autoSpaceDE/>
              <w:rPr>
                <w:rFonts w:ascii="Arial" w:hAnsi="Arial" w:cs="Arial"/>
                <w:b/>
                <w:bCs/>
                <w:sz w:val="20"/>
                <w:szCs w:val="20"/>
                <w:lang w:eastAsia="cs-CZ"/>
              </w:rPr>
            </w:pPr>
            <w:r w:rsidRPr="001D0150">
              <w:rPr>
                <w:rFonts w:ascii="Arial" w:hAnsi="Arial" w:cs="Arial"/>
                <w:b/>
                <w:bCs/>
                <w:sz w:val="20"/>
                <w:szCs w:val="20"/>
                <w:lang w:eastAsia="cs-CZ"/>
              </w:rPr>
              <w:t>produkt</w:t>
            </w:r>
          </w:p>
        </w:tc>
        <w:tc>
          <w:tcPr>
            <w:tcW w:w="4093" w:type="pct"/>
            <w:gridSpan w:val="7"/>
            <w:tcBorders>
              <w:top w:val="single" w:sz="4" w:space="0" w:color="auto"/>
              <w:left w:val="nil"/>
              <w:bottom w:val="single" w:sz="4" w:space="0" w:color="auto"/>
              <w:right w:val="single" w:sz="4" w:space="0" w:color="auto"/>
            </w:tcBorders>
            <w:shd w:val="clear" w:color="auto" w:fill="auto"/>
            <w:vAlign w:val="center"/>
            <w:hideMark/>
          </w:tcPr>
          <w:p w14:paraId="52971F04" w14:textId="77777777" w:rsidR="001D0150" w:rsidRPr="001D0150" w:rsidRDefault="001D0150" w:rsidP="001D0150">
            <w:pPr>
              <w:widowControl/>
              <w:suppressAutoHyphens w:val="0"/>
              <w:autoSpaceDE/>
              <w:jc w:val="center"/>
              <w:rPr>
                <w:rFonts w:ascii="Arial" w:hAnsi="Arial" w:cs="Arial"/>
                <w:b/>
                <w:bCs/>
                <w:sz w:val="20"/>
                <w:szCs w:val="20"/>
                <w:lang w:eastAsia="cs-CZ"/>
              </w:rPr>
            </w:pPr>
            <w:r w:rsidRPr="001D0150">
              <w:rPr>
                <w:rFonts w:ascii="Arial" w:hAnsi="Arial" w:cs="Arial"/>
                <w:b/>
                <w:bCs/>
                <w:sz w:val="20"/>
                <w:szCs w:val="20"/>
                <w:lang w:eastAsia="cs-CZ"/>
              </w:rPr>
              <w:t> </w:t>
            </w:r>
          </w:p>
        </w:tc>
      </w:tr>
      <w:tr w:rsidR="001D0150" w:rsidRPr="001D0150" w14:paraId="4F71B6BC" w14:textId="77777777" w:rsidTr="00753F0D">
        <w:trPr>
          <w:trHeight w:val="1140"/>
        </w:trPr>
        <w:tc>
          <w:tcPr>
            <w:tcW w:w="907" w:type="pct"/>
            <w:tcBorders>
              <w:top w:val="nil"/>
              <w:left w:val="single" w:sz="4" w:space="0" w:color="auto"/>
              <w:bottom w:val="single" w:sz="4" w:space="0" w:color="auto"/>
              <w:right w:val="single" w:sz="4" w:space="0" w:color="auto"/>
            </w:tcBorders>
            <w:shd w:val="clear" w:color="auto" w:fill="auto"/>
            <w:vAlign w:val="center"/>
            <w:hideMark/>
          </w:tcPr>
          <w:p w14:paraId="7D5461D9" w14:textId="77777777" w:rsidR="001D0150" w:rsidRPr="001D0150" w:rsidRDefault="001D0150" w:rsidP="001D0150">
            <w:pPr>
              <w:widowControl/>
              <w:suppressAutoHyphens w:val="0"/>
              <w:autoSpaceDE/>
              <w:rPr>
                <w:rFonts w:ascii="Arial" w:hAnsi="Arial" w:cs="Arial"/>
                <w:b/>
                <w:bCs/>
                <w:sz w:val="20"/>
                <w:szCs w:val="20"/>
                <w:lang w:eastAsia="cs-CZ"/>
              </w:rPr>
            </w:pPr>
            <w:r w:rsidRPr="001D0150">
              <w:rPr>
                <w:rFonts w:ascii="Arial" w:hAnsi="Arial" w:cs="Arial"/>
                <w:b/>
                <w:bCs/>
                <w:sz w:val="20"/>
                <w:szCs w:val="20"/>
                <w:lang w:eastAsia="cs-CZ"/>
              </w:rPr>
              <w:t>počet ucelených souprav/množství</w:t>
            </w:r>
          </w:p>
        </w:tc>
        <w:tc>
          <w:tcPr>
            <w:tcW w:w="4093" w:type="pct"/>
            <w:gridSpan w:val="7"/>
            <w:tcBorders>
              <w:top w:val="single" w:sz="4" w:space="0" w:color="auto"/>
              <w:left w:val="nil"/>
              <w:bottom w:val="single" w:sz="4" w:space="0" w:color="auto"/>
              <w:right w:val="single" w:sz="4" w:space="0" w:color="auto"/>
            </w:tcBorders>
            <w:shd w:val="clear" w:color="auto" w:fill="auto"/>
            <w:vAlign w:val="center"/>
            <w:hideMark/>
          </w:tcPr>
          <w:p w14:paraId="293ACA5A" w14:textId="77777777" w:rsidR="001D0150" w:rsidRPr="001D0150" w:rsidRDefault="001D0150" w:rsidP="001D0150">
            <w:pPr>
              <w:widowControl/>
              <w:suppressAutoHyphens w:val="0"/>
              <w:autoSpaceDE/>
              <w:jc w:val="center"/>
              <w:rPr>
                <w:rFonts w:ascii="Arial" w:hAnsi="Arial" w:cs="Arial"/>
                <w:b/>
                <w:bCs/>
                <w:sz w:val="20"/>
                <w:szCs w:val="20"/>
                <w:lang w:eastAsia="cs-CZ"/>
              </w:rPr>
            </w:pPr>
            <w:r w:rsidRPr="001D0150">
              <w:rPr>
                <w:rFonts w:ascii="Arial" w:hAnsi="Arial" w:cs="Arial"/>
                <w:b/>
                <w:bCs/>
                <w:sz w:val="20"/>
                <w:szCs w:val="20"/>
                <w:lang w:eastAsia="cs-CZ"/>
              </w:rPr>
              <w:t> </w:t>
            </w:r>
          </w:p>
        </w:tc>
      </w:tr>
      <w:tr w:rsidR="001D0150" w:rsidRPr="001D0150" w14:paraId="71545968" w14:textId="77777777" w:rsidTr="00753F0D">
        <w:trPr>
          <w:trHeight w:val="1140"/>
        </w:trPr>
        <w:tc>
          <w:tcPr>
            <w:tcW w:w="907" w:type="pct"/>
            <w:tcBorders>
              <w:top w:val="nil"/>
              <w:left w:val="single" w:sz="4" w:space="0" w:color="auto"/>
              <w:bottom w:val="single" w:sz="4" w:space="0" w:color="auto"/>
              <w:right w:val="single" w:sz="4" w:space="0" w:color="auto"/>
            </w:tcBorders>
            <w:shd w:val="clear" w:color="auto" w:fill="auto"/>
            <w:vAlign w:val="center"/>
            <w:hideMark/>
          </w:tcPr>
          <w:p w14:paraId="587C348B" w14:textId="77777777" w:rsidR="001D0150" w:rsidRPr="001D0150" w:rsidRDefault="001D0150" w:rsidP="001D0150">
            <w:pPr>
              <w:widowControl/>
              <w:suppressAutoHyphens w:val="0"/>
              <w:autoSpaceDE/>
              <w:rPr>
                <w:rFonts w:ascii="Arial" w:hAnsi="Arial" w:cs="Arial"/>
                <w:b/>
                <w:bCs/>
                <w:sz w:val="20"/>
                <w:szCs w:val="20"/>
                <w:lang w:eastAsia="cs-CZ"/>
              </w:rPr>
            </w:pPr>
            <w:r w:rsidRPr="001D0150">
              <w:rPr>
                <w:rFonts w:ascii="Arial" w:hAnsi="Arial" w:cs="Arial"/>
                <w:b/>
                <w:bCs/>
                <w:sz w:val="20"/>
                <w:szCs w:val="20"/>
                <w:lang w:eastAsia="cs-CZ"/>
              </w:rPr>
              <w:t>měna fakturace a nacenění</w:t>
            </w:r>
          </w:p>
        </w:tc>
        <w:tc>
          <w:tcPr>
            <w:tcW w:w="4093" w:type="pct"/>
            <w:gridSpan w:val="7"/>
            <w:tcBorders>
              <w:top w:val="single" w:sz="4" w:space="0" w:color="auto"/>
              <w:left w:val="nil"/>
              <w:bottom w:val="single" w:sz="4" w:space="0" w:color="auto"/>
              <w:right w:val="single" w:sz="4" w:space="0" w:color="000000"/>
            </w:tcBorders>
            <w:shd w:val="clear" w:color="auto" w:fill="auto"/>
            <w:vAlign w:val="center"/>
            <w:hideMark/>
          </w:tcPr>
          <w:p w14:paraId="2FF8A811" w14:textId="77777777" w:rsidR="001D0150" w:rsidRPr="001D0150" w:rsidRDefault="001D0150" w:rsidP="001D0150">
            <w:pPr>
              <w:widowControl/>
              <w:suppressAutoHyphens w:val="0"/>
              <w:autoSpaceDE/>
              <w:jc w:val="center"/>
              <w:rPr>
                <w:rFonts w:ascii="Arial" w:hAnsi="Arial" w:cs="Arial"/>
                <w:b/>
                <w:bCs/>
                <w:sz w:val="20"/>
                <w:szCs w:val="20"/>
                <w:lang w:eastAsia="cs-CZ"/>
              </w:rPr>
            </w:pPr>
            <w:r w:rsidRPr="001D0150">
              <w:rPr>
                <w:rFonts w:ascii="Arial" w:hAnsi="Arial" w:cs="Arial"/>
                <w:b/>
                <w:bCs/>
                <w:sz w:val="20"/>
                <w:szCs w:val="20"/>
                <w:lang w:eastAsia="cs-CZ"/>
              </w:rPr>
              <w:t> </w:t>
            </w:r>
          </w:p>
        </w:tc>
      </w:tr>
      <w:tr w:rsidR="00C723F3" w:rsidRPr="001D0150" w14:paraId="27A39A47" w14:textId="77777777" w:rsidTr="00753F0D">
        <w:trPr>
          <w:trHeight w:val="1140"/>
        </w:trPr>
        <w:tc>
          <w:tcPr>
            <w:tcW w:w="907" w:type="pct"/>
            <w:tcBorders>
              <w:top w:val="nil"/>
              <w:left w:val="single" w:sz="4" w:space="0" w:color="auto"/>
              <w:bottom w:val="single" w:sz="4" w:space="0" w:color="auto"/>
              <w:right w:val="single" w:sz="4" w:space="0" w:color="auto"/>
            </w:tcBorders>
            <w:shd w:val="clear" w:color="auto" w:fill="auto"/>
            <w:vAlign w:val="center"/>
          </w:tcPr>
          <w:p w14:paraId="1A28E4D5" w14:textId="2A0AFD4B" w:rsidR="00C723F3" w:rsidRPr="00E44251" w:rsidRDefault="00C723F3" w:rsidP="00C723F3">
            <w:pPr>
              <w:ind w:right="72"/>
              <w:jc w:val="both"/>
              <w:rPr>
                <w:rFonts w:ascii="Arial" w:hAnsi="Arial" w:cs="Arial"/>
                <w:b/>
                <w:bCs/>
                <w:sz w:val="20"/>
                <w:szCs w:val="20"/>
              </w:rPr>
            </w:pPr>
            <w:r w:rsidRPr="00E44251">
              <w:rPr>
                <w:rFonts w:ascii="Arial" w:hAnsi="Arial" w:cs="Arial"/>
                <w:b/>
                <w:bCs/>
                <w:sz w:val="20"/>
                <w:szCs w:val="20"/>
              </w:rPr>
              <w:lastRenderedPageBreak/>
              <w:t>informace o tom, zda zboží podléhá RID či nikoliv</w:t>
            </w:r>
          </w:p>
          <w:p w14:paraId="744B584C" w14:textId="77777777" w:rsidR="00C723F3" w:rsidRPr="00E44251" w:rsidRDefault="00C723F3" w:rsidP="001D0150">
            <w:pPr>
              <w:widowControl/>
              <w:suppressAutoHyphens w:val="0"/>
              <w:autoSpaceDE/>
              <w:rPr>
                <w:rFonts w:ascii="Arial" w:hAnsi="Arial" w:cs="Arial"/>
                <w:b/>
                <w:bCs/>
                <w:sz w:val="20"/>
                <w:szCs w:val="20"/>
                <w:lang w:eastAsia="cs-CZ"/>
              </w:rPr>
            </w:pPr>
          </w:p>
        </w:tc>
        <w:tc>
          <w:tcPr>
            <w:tcW w:w="4093" w:type="pct"/>
            <w:gridSpan w:val="7"/>
            <w:tcBorders>
              <w:top w:val="single" w:sz="4" w:space="0" w:color="auto"/>
              <w:left w:val="nil"/>
              <w:bottom w:val="single" w:sz="4" w:space="0" w:color="auto"/>
              <w:right w:val="single" w:sz="4" w:space="0" w:color="000000"/>
            </w:tcBorders>
            <w:shd w:val="clear" w:color="auto" w:fill="auto"/>
            <w:vAlign w:val="center"/>
          </w:tcPr>
          <w:p w14:paraId="098753B9" w14:textId="77777777" w:rsidR="00C723F3" w:rsidRPr="001D0150" w:rsidRDefault="00C723F3" w:rsidP="001D0150">
            <w:pPr>
              <w:widowControl/>
              <w:suppressAutoHyphens w:val="0"/>
              <w:autoSpaceDE/>
              <w:jc w:val="center"/>
              <w:rPr>
                <w:rFonts w:ascii="Arial" w:hAnsi="Arial" w:cs="Arial"/>
                <w:b/>
                <w:bCs/>
                <w:sz w:val="20"/>
                <w:szCs w:val="20"/>
                <w:lang w:eastAsia="cs-CZ"/>
              </w:rPr>
            </w:pPr>
          </w:p>
        </w:tc>
      </w:tr>
      <w:tr w:rsidR="00C723F3" w:rsidRPr="001D0150" w14:paraId="306D4FEB" w14:textId="77777777" w:rsidTr="00753F0D">
        <w:trPr>
          <w:trHeight w:val="1140"/>
        </w:trPr>
        <w:tc>
          <w:tcPr>
            <w:tcW w:w="907" w:type="pct"/>
            <w:tcBorders>
              <w:top w:val="nil"/>
              <w:left w:val="single" w:sz="4" w:space="0" w:color="auto"/>
              <w:bottom w:val="single" w:sz="4" w:space="0" w:color="auto"/>
              <w:right w:val="single" w:sz="4" w:space="0" w:color="auto"/>
            </w:tcBorders>
            <w:shd w:val="clear" w:color="auto" w:fill="auto"/>
            <w:vAlign w:val="center"/>
          </w:tcPr>
          <w:p w14:paraId="49FC6B22" w14:textId="7EC2AB73" w:rsidR="00C723F3" w:rsidRPr="00E44251" w:rsidRDefault="00C723F3" w:rsidP="00C723F3">
            <w:pPr>
              <w:ind w:right="72"/>
              <w:jc w:val="both"/>
              <w:rPr>
                <w:rFonts w:ascii="Arial" w:hAnsi="Arial" w:cs="Arial"/>
                <w:b/>
                <w:bCs/>
                <w:sz w:val="20"/>
                <w:szCs w:val="20"/>
              </w:rPr>
            </w:pPr>
            <w:r w:rsidRPr="00E44251">
              <w:rPr>
                <w:rFonts w:ascii="Arial" w:hAnsi="Arial" w:cs="Arial"/>
                <w:b/>
                <w:bCs/>
                <w:sz w:val="20"/>
                <w:szCs w:val="20"/>
              </w:rPr>
              <w:t>informace o tom, zda zboží podléhá celnímu dohledu (kód ARC)</w:t>
            </w:r>
          </w:p>
          <w:p w14:paraId="7705FBA5" w14:textId="77777777" w:rsidR="00C723F3" w:rsidRPr="00E44251" w:rsidRDefault="00C723F3" w:rsidP="001D0150">
            <w:pPr>
              <w:widowControl/>
              <w:suppressAutoHyphens w:val="0"/>
              <w:autoSpaceDE/>
              <w:rPr>
                <w:rFonts w:ascii="Arial" w:hAnsi="Arial" w:cs="Arial"/>
                <w:b/>
                <w:bCs/>
                <w:sz w:val="20"/>
                <w:szCs w:val="20"/>
                <w:lang w:eastAsia="cs-CZ"/>
              </w:rPr>
            </w:pPr>
          </w:p>
        </w:tc>
        <w:tc>
          <w:tcPr>
            <w:tcW w:w="4093" w:type="pct"/>
            <w:gridSpan w:val="7"/>
            <w:tcBorders>
              <w:top w:val="single" w:sz="4" w:space="0" w:color="auto"/>
              <w:left w:val="nil"/>
              <w:bottom w:val="single" w:sz="4" w:space="0" w:color="auto"/>
              <w:right w:val="single" w:sz="4" w:space="0" w:color="000000"/>
            </w:tcBorders>
            <w:shd w:val="clear" w:color="auto" w:fill="auto"/>
            <w:vAlign w:val="center"/>
          </w:tcPr>
          <w:p w14:paraId="3B93CEB2" w14:textId="77777777" w:rsidR="00C723F3" w:rsidRPr="001D0150" w:rsidRDefault="00C723F3" w:rsidP="001D0150">
            <w:pPr>
              <w:widowControl/>
              <w:suppressAutoHyphens w:val="0"/>
              <w:autoSpaceDE/>
              <w:jc w:val="center"/>
              <w:rPr>
                <w:rFonts w:ascii="Arial" w:hAnsi="Arial" w:cs="Arial"/>
                <w:b/>
                <w:bCs/>
                <w:sz w:val="20"/>
                <w:szCs w:val="20"/>
                <w:lang w:eastAsia="cs-CZ"/>
              </w:rPr>
            </w:pPr>
          </w:p>
        </w:tc>
      </w:tr>
      <w:tr w:rsidR="00C723F3" w:rsidRPr="001D0150" w14:paraId="4027CA80" w14:textId="77777777" w:rsidTr="00753F0D">
        <w:trPr>
          <w:trHeight w:val="1140"/>
        </w:trPr>
        <w:tc>
          <w:tcPr>
            <w:tcW w:w="907" w:type="pct"/>
            <w:tcBorders>
              <w:top w:val="nil"/>
              <w:left w:val="single" w:sz="4" w:space="0" w:color="auto"/>
              <w:bottom w:val="single" w:sz="4" w:space="0" w:color="auto"/>
              <w:right w:val="single" w:sz="4" w:space="0" w:color="auto"/>
            </w:tcBorders>
            <w:shd w:val="clear" w:color="auto" w:fill="auto"/>
            <w:vAlign w:val="center"/>
          </w:tcPr>
          <w:p w14:paraId="34BD11C6" w14:textId="25AE0CA3" w:rsidR="00C723F3" w:rsidRPr="00E44251" w:rsidRDefault="00C723F3" w:rsidP="00C723F3">
            <w:pPr>
              <w:ind w:right="72"/>
              <w:jc w:val="both"/>
              <w:rPr>
                <w:rFonts w:ascii="Arial" w:hAnsi="Arial" w:cs="Arial"/>
                <w:b/>
                <w:bCs/>
                <w:sz w:val="20"/>
                <w:szCs w:val="20"/>
              </w:rPr>
            </w:pPr>
            <w:r w:rsidRPr="00E44251">
              <w:rPr>
                <w:rFonts w:ascii="Arial" w:hAnsi="Arial" w:cs="Arial"/>
                <w:b/>
                <w:bCs/>
                <w:sz w:val="20"/>
                <w:szCs w:val="20"/>
              </w:rPr>
              <w:t>specifikace požadavků zákazníka na provedení kontrolního vážení vozové zásilky (odchod/příchod, vnitrostátní přeprava/mezinárodní přeprava dle CIM)</w:t>
            </w:r>
          </w:p>
          <w:p w14:paraId="4512422B" w14:textId="77777777" w:rsidR="00C723F3" w:rsidRPr="00E44251" w:rsidRDefault="00C723F3" w:rsidP="00C723F3">
            <w:pPr>
              <w:ind w:right="72"/>
              <w:jc w:val="both"/>
              <w:rPr>
                <w:rFonts w:ascii="Arial" w:hAnsi="Arial" w:cs="Arial"/>
                <w:b/>
                <w:bCs/>
                <w:sz w:val="20"/>
                <w:szCs w:val="20"/>
              </w:rPr>
            </w:pPr>
          </w:p>
        </w:tc>
        <w:tc>
          <w:tcPr>
            <w:tcW w:w="4093" w:type="pct"/>
            <w:gridSpan w:val="7"/>
            <w:tcBorders>
              <w:top w:val="single" w:sz="4" w:space="0" w:color="auto"/>
              <w:left w:val="nil"/>
              <w:bottom w:val="single" w:sz="4" w:space="0" w:color="auto"/>
              <w:right w:val="single" w:sz="4" w:space="0" w:color="000000"/>
            </w:tcBorders>
            <w:shd w:val="clear" w:color="auto" w:fill="auto"/>
            <w:vAlign w:val="center"/>
          </w:tcPr>
          <w:p w14:paraId="688136FF" w14:textId="77777777" w:rsidR="00C723F3" w:rsidRPr="001D0150" w:rsidRDefault="00C723F3" w:rsidP="001D0150">
            <w:pPr>
              <w:widowControl/>
              <w:suppressAutoHyphens w:val="0"/>
              <w:autoSpaceDE/>
              <w:jc w:val="center"/>
              <w:rPr>
                <w:rFonts w:ascii="Arial" w:hAnsi="Arial" w:cs="Arial"/>
                <w:b/>
                <w:bCs/>
                <w:sz w:val="20"/>
                <w:szCs w:val="20"/>
                <w:lang w:eastAsia="cs-CZ"/>
              </w:rPr>
            </w:pPr>
          </w:p>
        </w:tc>
      </w:tr>
      <w:tr w:rsidR="003928D1" w:rsidRPr="001D0150" w14:paraId="1C48061C" w14:textId="77777777" w:rsidTr="00753F0D">
        <w:trPr>
          <w:trHeight w:val="1140"/>
        </w:trPr>
        <w:tc>
          <w:tcPr>
            <w:tcW w:w="907" w:type="pct"/>
            <w:tcBorders>
              <w:top w:val="nil"/>
              <w:left w:val="single" w:sz="4" w:space="0" w:color="auto"/>
              <w:bottom w:val="single" w:sz="4" w:space="0" w:color="auto"/>
              <w:right w:val="single" w:sz="4" w:space="0" w:color="auto"/>
            </w:tcBorders>
            <w:shd w:val="clear" w:color="auto" w:fill="auto"/>
            <w:vAlign w:val="center"/>
          </w:tcPr>
          <w:p w14:paraId="4FAD090A" w14:textId="166E67FE" w:rsidR="003928D1" w:rsidRPr="00E44251" w:rsidRDefault="003928D1" w:rsidP="003928D1">
            <w:pPr>
              <w:ind w:right="72"/>
              <w:jc w:val="both"/>
              <w:rPr>
                <w:rFonts w:ascii="Arial" w:hAnsi="Arial" w:cs="Arial"/>
                <w:b/>
                <w:bCs/>
                <w:sz w:val="20"/>
                <w:szCs w:val="20"/>
              </w:rPr>
            </w:pPr>
            <w:r w:rsidRPr="00E44251">
              <w:rPr>
                <w:rFonts w:ascii="Arial" w:hAnsi="Arial" w:cs="Arial"/>
                <w:b/>
                <w:bCs/>
                <w:sz w:val="20"/>
                <w:szCs w:val="20"/>
              </w:rPr>
              <w:t>požadavky zákazníka na technické parametry železničních vozů (např. průměr výpustných armatur)</w:t>
            </w:r>
          </w:p>
          <w:p w14:paraId="5BD4659C" w14:textId="77777777" w:rsidR="003928D1" w:rsidRPr="00E44251" w:rsidRDefault="003928D1" w:rsidP="00C723F3">
            <w:pPr>
              <w:ind w:right="72"/>
              <w:jc w:val="both"/>
              <w:rPr>
                <w:rFonts w:ascii="Arial" w:hAnsi="Arial" w:cs="Arial"/>
                <w:b/>
                <w:bCs/>
                <w:sz w:val="20"/>
                <w:szCs w:val="20"/>
              </w:rPr>
            </w:pPr>
          </w:p>
        </w:tc>
        <w:tc>
          <w:tcPr>
            <w:tcW w:w="4093" w:type="pct"/>
            <w:gridSpan w:val="7"/>
            <w:tcBorders>
              <w:top w:val="single" w:sz="4" w:space="0" w:color="auto"/>
              <w:left w:val="nil"/>
              <w:bottom w:val="single" w:sz="4" w:space="0" w:color="auto"/>
              <w:right w:val="single" w:sz="4" w:space="0" w:color="000000"/>
            </w:tcBorders>
            <w:shd w:val="clear" w:color="auto" w:fill="auto"/>
            <w:vAlign w:val="center"/>
          </w:tcPr>
          <w:p w14:paraId="7E4AF28D" w14:textId="77777777" w:rsidR="003928D1" w:rsidRPr="001D0150" w:rsidRDefault="003928D1" w:rsidP="001D0150">
            <w:pPr>
              <w:widowControl/>
              <w:suppressAutoHyphens w:val="0"/>
              <w:autoSpaceDE/>
              <w:jc w:val="center"/>
              <w:rPr>
                <w:rFonts w:ascii="Arial" w:hAnsi="Arial" w:cs="Arial"/>
                <w:b/>
                <w:bCs/>
                <w:sz w:val="20"/>
                <w:szCs w:val="20"/>
                <w:lang w:eastAsia="cs-CZ"/>
              </w:rPr>
            </w:pPr>
          </w:p>
        </w:tc>
      </w:tr>
      <w:tr w:rsidR="003928D1" w:rsidRPr="001D0150" w14:paraId="57484E85" w14:textId="77777777" w:rsidTr="00753F0D">
        <w:trPr>
          <w:trHeight w:val="1140"/>
        </w:trPr>
        <w:tc>
          <w:tcPr>
            <w:tcW w:w="907" w:type="pct"/>
            <w:tcBorders>
              <w:top w:val="nil"/>
              <w:left w:val="single" w:sz="4" w:space="0" w:color="auto"/>
              <w:bottom w:val="single" w:sz="4" w:space="0" w:color="auto"/>
              <w:right w:val="single" w:sz="4" w:space="0" w:color="auto"/>
            </w:tcBorders>
            <w:shd w:val="clear" w:color="auto" w:fill="auto"/>
            <w:vAlign w:val="center"/>
          </w:tcPr>
          <w:p w14:paraId="3B63F99C" w14:textId="496E62A4" w:rsidR="003928D1" w:rsidRPr="00E44251" w:rsidRDefault="003928D1" w:rsidP="003928D1">
            <w:pPr>
              <w:ind w:right="72"/>
              <w:jc w:val="both"/>
              <w:rPr>
                <w:rFonts w:ascii="Arial" w:hAnsi="Arial" w:cs="Arial"/>
                <w:b/>
                <w:bCs/>
                <w:sz w:val="20"/>
                <w:szCs w:val="20"/>
              </w:rPr>
            </w:pPr>
            <w:r w:rsidRPr="00E44251">
              <w:rPr>
                <w:rFonts w:ascii="Arial" w:hAnsi="Arial" w:cs="Arial"/>
                <w:b/>
                <w:bCs/>
                <w:sz w:val="20"/>
                <w:szCs w:val="20"/>
              </w:rPr>
              <w:t>dodací podmínky Incoterms 2020, včetně uvedení konkrétního místa dodání</w:t>
            </w:r>
          </w:p>
          <w:p w14:paraId="31A6773C" w14:textId="77777777" w:rsidR="003928D1" w:rsidRPr="00E44251" w:rsidRDefault="003928D1" w:rsidP="003928D1">
            <w:pPr>
              <w:ind w:right="72"/>
              <w:jc w:val="both"/>
              <w:rPr>
                <w:rFonts w:ascii="Arial" w:hAnsi="Arial" w:cs="Arial"/>
                <w:b/>
                <w:bCs/>
                <w:sz w:val="20"/>
                <w:szCs w:val="20"/>
              </w:rPr>
            </w:pPr>
          </w:p>
        </w:tc>
        <w:tc>
          <w:tcPr>
            <w:tcW w:w="4093" w:type="pct"/>
            <w:gridSpan w:val="7"/>
            <w:tcBorders>
              <w:top w:val="single" w:sz="4" w:space="0" w:color="auto"/>
              <w:left w:val="nil"/>
              <w:bottom w:val="single" w:sz="4" w:space="0" w:color="auto"/>
              <w:right w:val="single" w:sz="4" w:space="0" w:color="000000"/>
            </w:tcBorders>
            <w:shd w:val="clear" w:color="auto" w:fill="auto"/>
            <w:vAlign w:val="center"/>
          </w:tcPr>
          <w:p w14:paraId="5A38FCD5" w14:textId="77777777" w:rsidR="003928D1" w:rsidRPr="001D0150" w:rsidRDefault="003928D1" w:rsidP="001D0150">
            <w:pPr>
              <w:widowControl/>
              <w:suppressAutoHyphens w:val="0"/>
              <w:autoSpaceDE/>
              <w:jc w:val="center"/>
              <w:rPr>
                <w:rFonts w:ascii="Arial" w:hAnsi="Arial" w:cs="Arial"/>
                <w:b/>
                <w:bCs/>
                <w:sz w:val="20"/>
                <w:szCs w:val="20"/>
                <w:lang w:eastAsia="cs-CZ"/>
              </w:rPr>
            </w:pPr>
          </w:p>
        </w:tc>
      </w:tr>
      <w:tr w:rsidR="003928D1" w:rsidRPr="001D0150" w14:paraId="4E56B7E7" w14:textId="77777777" w:rsidTr="00753F0D">
        <w:trPr>
          <w:trHeight w:val="1140"/>
        </w:trPr>
        <w:tc>
          <w:tcPr>
            <w:tcW w:w="907" w:type="pct"/>
            <w:tcBorders>
              <w:top w:val="nil"/>
              <w:left w:val="single" w:sz="4" w:space="0" w:color="auto"/>
              <w:bottom w:val="single" w:sz="4" w:space="0" w:color="auto"/>
              <w:right w:val="single" w:sz="4" w:space="0" w:color="auto"/>
            </w:tcBorders>
            <w:shd w:val="clear" w:color="auto" w:fill="auto"/>
            <w:vAlign w:val="center"/>
          </w:tcPr>
          <w:p w14:paraId="591079BA" w14:textId="1AD7E82F" w:rsidR="003928D1" w:rsidRPr="00E44251" w:rsidRDefault="003928D1" w:rsidP="003928D1">
            <w:pPr>
              <w:ind w:right="72"/>
              <w:jc w:val="both"/>
              <w:rPr>
                <w:rFonts w:ascii="Arial" w:hAnsi="Arial" w:cs="Arial"/>
                <w:b/>
                <w:bCs/>
                <w:sz w:val="20"/>
                <w:szCs w:val="20"/>
              </w:rPr>
            </w:pPr>
            <w:r w:rsidRPr="00E44251">
              <w:rPr>
                <w:rFonts w:ascii="Arial" w:hAnsi="Arial" w:cs="Arial"/>
                <w:b/>
                <w:bCs/>
                <w:sz w:val="20"/>
                <w:szCs w:val="20"/>
              </w:rPr>
              <w:t>harmonizovaná nomenklatura zboží - NHM (vnitrostátní přeprava-osmimístné číslo, mezinárodní přeprava-šestimístné číslo)</w:t>
            </w:r>
          </w:p>
          <w:p w14:paraId="7901FB36" w14:textId="77777777" w:rsidR="003928D1" w:rsidRPr="00E44251" w:rsidRDefault="003928D1" w:rsidP="003928D1">
            <w:pPr>
              <w:ind w:right="72"/>
              <w:jc w:val="both"/>
              <w:rPr>
                <w:rFonts w:ascii="Arial" w:hAnsi="Arial" w:cs="Arial"/>
                <w:b/>
                <w:bCs/>
                <w:sz w:val="20"/>
                <w:szCs w:val="20"/>
              </w:rPr>
            </w:pPr>
          </w:p>
        </w:tc>
        <w:tc>
          <w:tcPr>
            <w:tcW w:w="4093" w:type="pct"/>
            <w:gridSpan w:val="7"/>
            <w:tcBorders>
              <w:top w:val="single" w:sz="4" w:space="0" w:color="auto"/>
              <w:left w:val="nil"/>
              <w:bottom w:val="single" w:sz="4" w:space="0" w:color="auto"/>
              <w:right w:val="single" w:sz="4" w:space="0" w:color="000000"/>
            </w:tcBorders>
            <w:shd w:val="clear" w:color="auto" w:fill="auto"/>
            <w:vAlign w:val="center"/>
          </w:tcPr>
          <w:p w14:paraId="5C0F3450" w14:textId="77777777" w:rsidR="003928D1" w:rsidRPr="001D0150" w:rsidRDefault="003928D1" w:rsidP="001D0150">
            <w:pPr>
              <w:widowControl/>
              <w:suppressAutoHyphens w:val="0"/>
              <w:autoSpaceDE/>
              <w:jc w:val="center"/>
              <w:rPr>
                <w:rFonts w:ascii="Arial" w:hAnsi="Arial" w:cs="Arial"/>
                <w:b/>
                <w:bCs/>
                <w:sz w:val="20"/>
                <w:szCs w:val="20"/>
                <w:lang w:eastAsia="cs-CZ"/>
              </w:rPr>
            </w:pPr>
          </w:p>
        </w:tc>
      </w:tr>
      <w:tr w:rsidR="003928D1" w:rsidRPr="001D0150" w14:paraId="6983147C" w14:textId="77777777" w:rsidTr="00753F0D">
        <w:trPr>
          <w:trHeight w:val="1140"/>
        </w:trPr>
        <w:tc>
          <w:tcPr>
            <w:tcW w:w="907" w:type="pct"/>
            <w:tcBorders>
              <w:top w:val="nil"/>
              <w:left w:val="single" w:sz="4" w:space="0" w:color="auto"/>
              <w:bottom w:val="single" w:sz="4" w:space="0" w:color="auto"/>
              <w:right w:val="single" w:sz="4" w:space="0" w:color="auto"/>
            </w:tcBorders>
            <w:shd w:val="clear" w:color="auto" w:fill="auto"/>
            <w:vAlign w:val="center"/>
          </w:tcPr>
          <w:p w14:paraId="512E49FD" w14:textId="07C1C83E" w:rsidR="003928D1" w:rsidRPr="00E44251" w:rsidRDefault="003928D1" w:rsidP="003928D1">
            <w:pPr>
              <w:ind w:right="72"/>
              <w:jc w:val="both"/>
              <w:rPr>
                <w:rFonts w:ascii="Arial" w:hAnsi="Arial" w:cs="Arial"/>
                <w:b/>
                <w:bCs/>
                <w:sz w:val="20"/>
                <w:szCs w:val="20"/>
              </w:rPr>
            </w:pPr>
            <w:r w:rsidRPr="00E44251">
              <w:rPr>
                <w:rFonts w:ascii="Arial" w:hAnsi="Arial" w:cs="Arial"/>
                <w:b/>
                <w:bCs/>
                <w:sz w:val="20"/>
                <w:szCs w:val="20"/>
              </w:rPr>
              <w:t>informac</w:t>
            </w:r>
            <w:r w:rsidR="00152BF8" w:rsidRPr="00E44251">
              <w:rPr>
                <w:rFonts w:ascii="Arial" w:hAnsi="Arial" w:cs="Arial"/>
                <w:b/>
                <w:bCs/>
                <w:sz w:val="20"/>
                <w:szCs w:val="20"/>
              </w:rPr>
              <w:t>e</w:t>
            </w:r>
            <w:r w:rsidRPr="00E44251">
              <w:rPr>
                <w:rFonts w:ascii="Arial" w:hAnsi="Arial" w:cs="Arial"/>
                <w:b/>
                <w:bCs/>
                <w:sz w:val="20"/>
                <w:szCs w:val="20"/>
              </w:rPr>
              <w:t>, jedná-li se o dovoz nebo vývoz mimo území Evropské unie</w:t>
            </w:r>
          </w:p>
        </w:tc>
        <w:tc>
          <w:tcPr>
            <w:tcW w:w="4093" w:type="pct"/>
            <w:gridSpan w:val="7"/>
            <w:tcBorders>
              <w:top w:val="single" w:sz="4" w:space="0" w:color="auto"/>
              <w:left w:val="nil"/>
              <w:bottom w:val="single" w:sz="4" w:space="0" w:color="auto"/>
              <w:right w:val="single" w:sz="4" w:space="0" w:color="000000"/>
            </w:tcBorders>
            <w:shd w:val="clear" w:color="auto" w:fill="auto"/>
            <w:vAlign w:val="center"/>
          </w:tcPr>
          <w:p w14:paraId="77D9619F" w14:textId="77777777" w:rsidR="003928D1" w:rsidRPr="001D0150" w:rsidRDefault="003928D1" w:rsidP="001D0150">
            <w:pPr>
              <w:widowControl/>
              <w:suppressAutoHyphens w:val="0"/>
              <w:autoSpaceDE/>
              <w:jc w:val="center"/>
              <w:rPr>
                <w:rFonts w:ascii="Arial" w:hAnsi="Arial" w:cs="Arial"/>
                <w:b/>
                <w:bCs/>
                <w:sz w:val="20"/>
                <w:szCs w:val="20"/>
                <w:lang w:eastAsia="cs-CZ"/>
              </w:rPr>
            </w:pPr>
          </w:p>
        </w:tc>
      </w:tr>
      <w:tr w:rsidR="001D0150" w:rsidRPr="001D0150" w14:paraId="551B39CA" w14:textId="77777777" w:rsidTr="00753F0D">
        <w:trPr>
          <w:trHeight w:val="1140"/>
        </w:trPr>
        <w:tc>
          <w:tcPr>
            <w:tcW w:w="907" w:type="pct"/>
            <w:tcBorders>
              <w:top w:val="nil"/>
              <w:left w:val="single" w:sz="4" w:space="0" w:color="auto"/>
              <w:bottom w:val="single" w:sz="4" w:space="0" w:color="auto"/>
              <w:right w:val="single" w:sz="4" w:space="0" w:color="auto"/>
            </w:tcBorders>
            <w:shd w:val="clear" w:color="auto" w:fill="auto"/>
            <w:vAlign w:val="center"/>
            <w:hideMark/>
          </w:tcPr>
          <w:p w14:paraId="4BF6E4B0" w14:textId="77777777" w:rsidR="001D0150" w:rsidRPr="001D0150" w:rsidRDefault="001D0150" w:rsidP="001D0150">
            <w:pPr>
              <w:widowControl/>
              <w:suppressAutoHyphens w:val="0"/>
              <w:autoSpaceDE/>
              <w:rPr>
                <w:rFonts w:ascii="Arial" w:hAnsi="Arial" w:cs="Arial"/>
                <w:b/>
                <w:bCs/>
                <w:sz w:val="20"/>
                <w:szCs w:val="20"/>
                <w:lang w:eastAsia="cs-CZ"/>
              </w:rPr>
            </w:pPr>
            <w:r w:rsidRPr="001D0150">
              <w:rPr>
                <w:rFonts w:ascii="Arial" w:hAnsi="Arial" w:cs="Arial"/>
                <w:b/>
                <w:bCs/>
                <w:sz w:val="20"/>
                <w:szCs w:val="20"/>
                <w:lang w:eastAsia="cs-CZ"/>
              </w:rPr>
              <w:t>specifické požadavky</w:t>
            </w:r>
          </w:p>
        </w:tc>
        <w:tc>
          <w:tcPr>
            <w:tcW w:w="4093" w:type="pct"/>
            <w:gridSpan w:val="7"/>
            <w:tcBorders>
              <w:top w:val="single" w:sz="4" w:space="0" w:color="auto"/>
              <w:left w:val="nil"/>
              <w:bottom w:val="single" w:sz="4" w:space="0" w:color="auto"/>
              <w:right w:val="single" w:sz="4" w:space="0" w:color="auto"/>
            </w:tcBorders>
            <w:shd w:val="clear" w:color="auto" w:fill="auto"/>
            <w:vAlign w:val="center"/>
            <w:hideMark/>
          </w:tcPr>
          <w:p w14:paraId="59B02228" w14:textId="77777777" w:rsidR="001D0150" w:rsidRPr="001D0150" w:rsidRDefault="001D0150" w:rsidP="001D0150">
            <w:pPr>
              <w:widowControl/>
              <w:suppressAutoHyphens w:val="0"/>
              <w:autoSpaceDE/>
              <w:jc w:val="center"/>
              <w:rPr>
                <w:rFonts w:ascii="Arial" w:hAnsi="Arial" w:cs="Arial"/>
                <w:b/>
                <w:bCs/>
                <w:sz w:val="20"/>
                <w:szCs w:val="20"/>
                <w:lang w:eastAsia="cs-CZ"/>
              </w:rPr>
            </w:pPr>
            <w:r w:rsidRPr="001D0150">
              <w:rPr>
                <w:rFonts w:ascii="Arial" w:hAnsi="Arial" w:cs="Arial"/>
                <w:b/>
                <w:bCs/>
                <w:sz w:val="20"/>
                <w:szCs w:val="20"/>
                <w:lang w:eastAsia="cs-CZ"/>
              </w:rPr>
              <w:t> </w:t>
            </w:r>
          </w:p>
        </w:tc>
      </w:tr>
      <w:tr w:rsidR="00876416" w:rsidRPr="001D0150" w14:paraId="1AB481E0" w14:textId="77777777" w:rsidTr="00753F0D">
        <w:trPr>
          <w:trHeight w:val="1140"/>
        </w:trPr>
        <w:tc>
          <w:tcPr>
            <w:tcW w:w="907" w:type="pct"/>
            <w:tcBorders>
              <w:top w:val="nil"/>
              <w:left w:val="nil"/>
              <w:bottom w:val="nil"/>
              <w:right w:val="nil"/>
            </w:tcBorders>
            <w:shd w:val="clear" w:color="auto" w:fill="auto"/>
            <w:vAlign w:val="center"/>
            <w:hideMark/>
          </w:tcPr>
          <w:p w14:paraId="1084CB62" w14:textId="06F9A877" w:rsidR="001D0150" w:rsidRPr="001D0150" w:rsidRDefault="001D0150" w:rsidP="008D4422">
            <w:pPr>
              <w:widowControl/>
              <w:suppressAutoHyphens w:val="0"/>
              <w:autoSpaceDE/>
              <w:jc w:val="center"/>
              <w:rPr>
                <w:rFonts w:ascii="Arial" w:hAnsi="Arial" w:cs="Arial"/>
                <w:b/>
                <w:bCs/>
                <w:sz w:val="20"/>
                <w:szCs w:val="20"/>
                <w:lang w:eastAsia="cs-CZ"/>
              </w:rPr>
            </w:pPr>
          </w:p>
        </w:tc>
        <w:tc>
          <w:tcPr>
            <w:tcW w:w="827" w:type="pct"/>
            <w:tcBorders>
              <w:top w:val="nil"/>
              <w:left w:val="nil"/>
              <w:bottom w:val="nil"/>
              <w:right w:val="nil"/>
            </w:tcBorders>
            <w:shd w:val="clear" w:color="auto" w:fill="auto"/>
            <w:vAlign w:val="center"/>
            <w:hideMark/>
          </w:tcPr>
          <w:p w14:paraId="517B2FA3" w14:textId="77777777" w:rsidR="001D0150" w:rsidRPr="001D0150" w:rsidRDefault="001D0150" w:rsidP="001D0150">
            <w:pPr>
              <w:widowControl/>
              <w:suppressAutoHyphens w:val="0"/>
              <w:autoSpaceDE/>
              <w:jc w:val="center"/>
              <w:rPr>
                <w:rFonts w:ascii="Arial" w:hAnsi="Arial" w:cs="Arial"/>
                <w:sz w:val="20"/>
                <w:szCs w:val="20"/>
                <w:lang w:eastAsia="cs-CZ"/>
              </w:rPr>
            </w:pPr>
          </w:p>
        </w:tc>
        <w:tc>
          <w:tcPr>
            <w:tcW w:w="523" w:type="pct"/>
            <w:tcBorders>
              <w:top w:val="nil"/>
              <w:left w:val="nil"/>
              <w:bottom w:val="nil"/>
              <w:right w:val="nil"/>
            </w:tcBorders>
            <w:shd w:val="clear" w:color="auto" w:fill="auto"/>
            <w:vAlign w:val="center"/>
            <w:hideMark/>
          </w:tcPr>
          <w:p w14:paraId="7DDF7387" w14:textId="77777777" w:rsidR="001D0150" w:rsidRPr="001D0150" w:rsidRDefault="001D0150" w:rsidP="001D0150">
            <w:pPr>
              <w:widowControl/>
              <w:suppressAutoHyphens w:val="0"/>
              <w:autoSpaceDE/>
              <w:jc w:val="center"/>
              <w:rPr>
                <w:rFonts w:ascii="Arial" w:hAnsi="Arial" w:cs="Arial"/>
                <w:sz w:val="20"/>
                <w:szCs w:val="20"/>
                <w:lang w:eastAsia="cs-CZ"/>
              </w:rPr>
            </w:pPr>
          </w:p>
        </w:tc>
        <w:tc>
          <w:tcPr>
            <w:tcW w:w="551" w:type="pct"/>
            <w:tcBorders>
              <w:top w:val="nil"/>
              <w:left w:val="nil"/>
              <w:bottom w:val="nil"/>
              <w:right w:val="nil"/>
            </w:tcBorders>
            <w:shd w:val="clear" w:color="auto" w:fill="auto"/>
            <w:vAlign w:val="center"/>
            <w:hideMark/>
          </w:tcPr>
          <w:p w14:paraId="005FF0CB" w14:textId="77777777" w:rsidR="001D0150" w:rsidRPr="001D0150" w:rsidRDefault="001D0150" w:rsidP="001D0150">
            <w:pPr>
              <w:widowControl/>
              <w:suppressAutoHyphens w:val="0"/>
              <w:autoSpaceDE/>
              <w:jc w:val="center"/>
              <w:rPr>
                <w:rFonts w:ascii="Arial" w:hAnsi="Arial" w:cs="Arial"/>
                <w:sz w:val="20"/>
                <w:szCs w:val="20"/>
                <w:lang w:eastAsia="cs-CZ"/>
              </w:rPr>
            </w:pPr>
          </w:p>
        </w:tc>
        <w:tc>
          <w:tcPr>
            <w:tcW w:w="498" w:type="pct"/>
            <w:tcBorders>
              <w:top w:val="nil"/>
              <w:left w:val="nil"/>
              <w:bottom w:val="nil"/>
              <w:right w:val="nil"/>
            </w:tcBorders>
            <w:shd w:val="clear" w:color="auto" w:fill="auto"/>
            <w:vAlign w:val="center"/>
            <w:hideMark/>
          </w:tcPr>
          <w:p w14:paraId="7BA53AD7" w14:textId="77777777" w:rsidR="001D0150" w:rsidRPr="001D0150" w:rsidRDefault="001D0150" w:rsidP="001D0150">
            <w:pPr>
              <w:widowControl/>
              <w:suppressAutoHyphens w:val="0"/>
              <w:autoSpaceDE/>
              <w:jc w:val="center"/>
              <w:rPr>
                <w:rFonts w:ascii="Arial" w:hAnsi="Arial" w:cs="Arial"/>
                <w:sz w:val="20"/>
                <w:szCs w:val="20"/>
                <w:lang w:eastAsia="cs-CZ"/>
              </w:rPr>
            </w:pPr>
          </w:p>
        </w:tc>
        <w:tc>
          <w:tcPr>
            <w:tcW w:w="562" w:type="pct"/>
            <w:tcBorders>
              <w:top w:val="nil"/>
              <w:left w:val="nil"/>
              <w:bottom w:val="nil"/>
              <w:right w:val="nil"/>
            </w:tcBorders>
            <w:shd w:val="clear" w:color="auto" w:fill="auto"/>
            <w:vAlign w:val="center"/>
            <w:hideMark/>
          </w:tcPr>
          <w:p w14:paraId="0CCF328F" w14:textId="77777777" w:rsidR="001D0150" w:rsidRPr="001D0150" w:rsidRDefault="001D0150" w:rsidP="001D0150">
            <w:pPr>
              <w:widowControl/>
              <w:suppressAutoHyphens w:val="0"/>
              <w:autoSpaceDE/>
              <w:jc w:val="center"/>
              <w:rPr>
                <w:rFonts w:ascii="Arial" w:hAnsi="Arial" w:cs="Arial"/>
                <w:sz w:val="20"/>
                <w:szCs w:val="20"/>
                <w:lang w:eastAsia="cs-CZ"/>
              </w:rPr>
            </w:pPr>
          </w:p>
        </w:tc>
        <w:tc>
          <w:tcPr>
            <w:tcW w:w="566" w:type="pct"/>
            <w:tcBorders>
              <w:top w:val="nil"/>
              <w:left w:val="nil"/>
              <w:bottom w:val="nil"/>
              <w:right w:val="nil"/>
            </w:tcBorders>
            <w:shd w:val="clear" w:color="auto" w:fill="auto"/>
            <w:vAlign w:val="center"/>
            <w:hideMark/>
          </w:tcPr>
          <w:p w14:paraId="03D361C2" w14:textId="77777777" w:rsidR="001D0150" w:rsidRPr="001D0150" w:rsidRDefault="001D0150" w:rsidP="001D0150">
            <w:pPr>
              <w:widowControl/>
              <w:suppressAutoHyphens w:val="0"/>
              <w:autoSpaceDE/>
              <w:jc w:val="center"/>
              <w:rPr>
                <w:rFonts w:ascii="Arial" w:hAnsi="Arial" w:cs="Arial"/>
                <w:sz w:val="20"/>
                <w:szCs w:val="20"/>
                <w:lang w:eastAsia="cs-CZ"/>
              </w:rPr>
            </w:pPr>
          </w:p>
        </w:tc>
        <w:tc>
          <w:tcPr>
            <w:tcW w:w="566" w:type="pct"/>
            <w:tcBorders>
              <w:top w:val="nil"/>
              <w:left w:val="nil"/>
              <w:bottom w:val="nil"/>
              <w:right w:val="nil"/>
            </w:tcBorders>
            <w:shd w:val="clear" w:color="auto" w:fill="auto"/>
            <w:vAlign w:val="center"/>
            <w:hideMark/>
          </w:tcPr>
          <w:p w14:paraId="5F59FFBB" w14:textId="77777777" w:rsidR="001D0150" w:rsidRPr="001D0150" w:rsidRDefault="001D0150" w:rsidP="001D0150">
            <w:pPr>
              <w:widowControl/>
              <w:suppressAutoHyphens w:val="0"/>
              <w:autoSpaceDE/>
              <w:jc w:val="center"/>
              <w:rPr>
                <w:rFonts w:ascii="Arial" w:hAnsi="Arial" w:cs="Arial"/>
                <w:sz w:val="20"/>
                <w:szCs w:val="20"/>
                <w:lang w:eastAsia="cs-CZ"/>
              </w:rPr>
            </w:pPr>
          </w:p>
        </w:tc>
      </w:tr>
      <w:tr w:rsidR="001D0150" w:rsidRPr="001D0150" w14:paraId="568871A5" w14:textId="77777777" w:rsidTr="001D0150">
        <w:trPr>
          <w:trHeight w:val="1140"/>
        </w:trPr>
        <w:tc>
          <w:tcPr>
            <w:tcW w:w="5000" w:type="pct"/>
            <w:gridSpan w:val="8"/>
            <w:tcBorders>
              <w:top w:val="nil"/>
              <w:left w:val="single" w:sz="4" w:space="0" w:color="auto"/>
              <w:bottom w:val="single" w:sz="4" w:space="0" w:color="auto"/>
              <w:right w:val="nil"/>
            </w:tcBorders>
            <w:shd w:val="clear" w:color="auto" w:fill="auto"/>
            <w:vAlign w:val="center"/>
            <w:hideMark/>
          </w:tcPr>
          <w:p w14:paraId="19E73928" w14:textId="40A1F252" w:rsidR="001D0150" w:rsidRPr="001D0150" w:rsidRDefault="001D0150" w:rsidP="001D0150">
            <w:pPr>
              <w:widowControl/>
              <w:suppressAutoHyphens w:val="0"/>
              <w:autoSpaceDE/>
              <w:jc w:val="center"/>
              <w:rPr>
                <w:rFonts w:ascii="Arial" w:hAnsi="Arial" w:cs="Arial"/>
                <w:b/>
                <w:bCs/>
                <w:sz w:val="20"/>
                <w:szCs w:val="20"/>
                <w:lang w:eastAsia="cs-CZ"/>
              </w:rPr>
            </w:pPr>
            <w:r w:rsidRPr="001D0150">
              <w:rPr>
                <w:rFonts w:ascii="Arial" w:hAnsi="Arial" w:cs="Arial"/>
                <w:b/>
                <w:bCs/>
                <w:sz w:val="20"/>
                <w:szCs w:val="20"/>
                <w:lang w:eastAsia="cs-CZ"/>
              </w:rPr>
              <w:lastRenderedPageBreak/>
              <w:t>Nutné nacenit v</w:t>
            </w:r>
            <w:r w:rsidR="00ED645D">
              <w:rPr>
                <w:rFonts w:ascii="Arial" w:hAnsi="Arial" w:cs="Arial"/>
                <w:b/>
                <w:bCs/>
                <w:sz w:val="20"/>
                <w:szCs w:val="20"/>
                <w:lang w:eastAsia="cs-CZ"/>
              </w:rPr>
              <w:t>š</w:t>
            </w:r>
            <w:r w:rsidRPr="001D0150">
              <w:rPr>
                <w:rFonts w:ascii="Arial" w:hAnsi="Arial" w:cs="Arial"/>
                <w:b/>
                <w:bCs/>
                <w:sz w:val="20"/>
                <w:szCs w:val="20"/>
                <w:lang w:eastAsia="cs-CZ"/>
              </w:rPr>
              <w:t>echny destinace v tabulce níže, odhadovaná četnost ucelených vlaků se dá odvodit od zvolené váhy jednotlivých destinací.</w:t>
            </w:r>
          </w:p>
        </w:tc>
      </w:tr>
      <w:tr w:rsidR="00876416" w:rsidRPr="001D0150" w14:paraId="70633C29" w14:textId="77777777" w:rsidTr="00753F0D">
        <w:trPr>
          <w:trHeight w:val="2055"/>
        </w:trPr>
        <w:tc>
          <w:tcPr>
            <w:tcW w:w="907" w:type="pct"/>
            <w:tcBorders>
              <w:top w:val="nil"/>
              <w:left w:val="single" w:sz="4" w:space="0" w:color="auto"/>
              <w:bottom w:val="single" w:sz="4" w:space="0" w:color="auto"/>
              <w:right w:val="single" w:sz="4" w:space="0" w:color="auto"/>
            </w:tcBorders>
            <w:shd w:val="clear" w:color="auto" w:fill="auto"/>
            <w:vAlign w:val="center"/>
            <w:hideMark/>
          </w:tcPr>
          <w:p w14:paraId="4B7CB709" w14:textId="77777777" w:rsidR="001D0150" w:rsidRPr="001D0150" w:rsidRDefault="001D0150" w:rsidP="001D0150">
            <w:pPr>
              <w:widowControl/>
              <w:suppressAutoHyphens w:val="0"/>
              <w:autoSpaceDE/>
              <w:jc w:val="center"/>
              <w:rPr>
                <w:rFonts w:ascii="Arial" w:hAnsi="Arial" w:cs="Arial"/>
                <w:b/>
                <w:bCs/>
                <w:color w:val="000000"/>
                <w:sz w:val="20"/>
                <w:szCs w:val="20"/>
                <w:lang w:eastAsia="cs-CZ"/>
              </w:rPr>
            </w:pPr>
            <w:r w:rsidRPr="001D0150">
              <w:rPr>
                <w:rFonts w:ascii="Arial" w:hAnsi="Arial" w:cs="Arial"/>
                <w:b/>
                <w:bCs/>
                <w:color w:val="000000"/>
                <w:sz w:val="20"/>
                <w:szCs w:val="20"/>
                <w:lang w:eastAsia="cs-CZ"/>
              </w:rPr>
              <w:t>Místo nakládky, PSČ, vlaková stanice, vlečka</w:t>
            </w:r>
          </w:p>
        </w:tc>
        <w:tc>
          <w:tcPr>
            <w:tcW w:w="827" w:type="pct"/>
            <w:tcBorders>
              <w:top w:val="nil"/>
              <w:left w:val="nil"/>
              <w:bottom w:val="single" w:sz="4" w:space="0" w:color="auto"/>
              <w:right w:val="single" w:sz="4" w:space="0" w:color="auto"/>
            </w:tcBorders>
            <w:shd w:val="clear" w:color="auto" w:fill="auto"/>
            <w:vAlign w:val="center"/>
            <w:hideMark/>
          </w:tcPr>
          <w:p w14:paraId="0A86A3EC" w14:textId="77777777" w:rsidR="001D0150" w:rsidRPr="001D0150" w:rsidRDefault="001D0150" w:rsidP="001D0150">
            <w:pPr>
              <w:widowControl/>
              <w:suppressAutoHyphens w:val="0"/>
              <w:autoSpaceDE/>
              <w:jc w:val="center"/>
              <w:rPr>
                <w:rFonts w:ascii="Arial" w:hAnsi="Arial" w:cs="Arial"/>
                <w:b/>
                <w:bCs/>
                <w:sz w:val="20"/>
                <w:szCs w:val="20"/>
                <w:lang w:eastAsia="cs-CZ"/>
              </w:rPr>
            </w:pPr>
            <w:r w:rsidRPr="001D0150">
              <w:rPr>
                <w:rFonts w:ascii="Arial" w:hAnsi="Arial" w:cs="Arial"/>
                <w:b/>
                <w:bCs/>
                <w:sz w:val="20"/>
                <w:szCs w:val="20"/>
                <w:lang w:eastAsia="cs-CZ"/>
              </w:rPr>
              <w:t>Místo dodání, PSČ, vlaková stanice, vlečka</w:t>
            </w:r>
          </w:p>
        </w:tc>
        <w:tc>
          <w:tcPr>
            <w:tcW w:w="523" w:type="pct"/>
            <w:tcBorders>
              <w:top w:val="nil"/>
              <w:left w:val="nil"/>
              <w:bottom w:val="single" w:sz="4" w:space="0" w:color="auto"/>
              <w:right w:val="single" w:sz="4" w:space="0" w:color="auto"/>
            </w:tcBorders>
            <w:shd w:val="clear" w:color="auto" w:fill="auto"/>
            <w:vAlign w:val="center"/>
            <w:hideMark/>
          </w:tcPr>
          <w:p w14:paraId="6A4B4B6E" w14:textId="77777777" w:rsidR="001D0150" w:rsidRPr="001D0150" w:rsidRDefault="001D0150" w:rsidP="001D0150">
            <w:pPr>
              <w:widowControl/>
              <w:suppressAutoHyphens w:val="0"/>
              <w:autoSpaceDE/>
              <w:jc w:val="center"/>
              <w:rPr>
                <w:rFonts w:ascii="Arial" w:hAnsi="Arial" w:cs="Arial"/>
                <w:b/>
                <w:bCs/>
                <w:sz w:val="20"/>
                <w:szCs w:val="20"/>
                <w:lang w:eastAsia="cs-CZ"/>
              </w:rPr>
            </w:pPr>
            <w:r w:rsidRPr="001D0150">
              <w:rPr>
                <w:rFonts w:ascii="Arial" w:hAnsi="Arial" w:cs="Arial"/>
                <w:b/>
                <w:bCs/>
                <w:sz w:val="20"/>
                <w:szCs w:val="20"/>
                <w:lang w:eastAsia="cs-CZ"/>
              </w:rPr>
              <w:t>Max délka vlaku</w:t>
            </w:r>
          </w:p>
        </w:tc>
        <w:tc>
          <w:tcPr>
            <w:tcW w:w="551" w:type="pct"/>
            <w:tcBorders>
              <w:top w:val="nil"/>
              <w:left w:val="nil"/>
              <w:bottom w:val="single" w:sz="4" w:space="0" w:color="auto"/>
              <w:right w:val="single" w:sz="4" w:space="0" w:color="auto"/>
            </w:tcBorders>
            <w:shd w:val="clear" w:color="auto" w:fill="auto"/>
            <w:vAlign w:val="center"/>
            <w:hideMark/>
          </w:tcPr>
          <w:p w14:paraId="6599ABBA" w14:textId="77777777" w:rsidR="001D0150" w:rsidRPr="001D0150" w:rsidRDefault="001D0150" w:rsidP="001D0150">
            <w:pPr>
              <w:widowControl/>
              <w:suppressAutoHyphens w:val="0"/>
              <w:autoSpaceDE/>
              <w:jc w:val="center"/>
              <w:rPr>
                <w:rFonts w:ascii="Arial" w:hAnsi="Arial" w:cs="Arial"/>
                <w:b/>
                <w:bCs/>
                <w:sz w:val="20"/>
                <w:szCs w:val="20"/>
                <w:lang w:eastAsia="cs-CZ"/>
              </w:rPr>
            </w:pPr>
            <w:r w:rsidRPr="001D0150">
              <w:rPr>
                <w:rFonts w:ascii="Arial" w:hAnsi="Arial" w:cs="Arial"/>
                <w:b/>
                <w:bCs/>
                <w:sz w:val="20"/>
                <w:szCs w:val="20"/>
                <w:lang w:eastAsia="cs-CZ"/>
              </w:rPr>
              <w:t>Hodiny od převzetí vlaku do vrácení vlaku dopravci, započítány pouze pracovní dny</w:t>
            </w:r>
          </w:p>
        </w:tc>
        <w:tc>
          <w:tcPr>
            <w:tcW w:w="498" w:type="pct"/>
            <w:tcBorders>
              <w:top w:val="nil"/>
              <w:left w:val="nil"/>
              <w:bottom w:val="single" w:sz="4" w:space="0" w:color="auto"/>
              <w:right w:val="single" w:sz="4" w:space="0" w:color="auto"/>
            </w:tcBorders>
            <w:shd w:val="clear" w:color="auto" w:fill="auto"/>
            <w:vAlign w:val="center"/>
            <w:hideMark/>
          </w:tcPr>
          <w:p w14:paraId="535DE692" w14:textId="68D72BEF" w:rsidR="001D0150" w:rsidRPr="001D0150" w:rsidRDefault="001D0150" w:rsidP="001D0150">
            <w:pPr>
              <w:widowControl/>
              <w:suppressAutoHyphens w:val="0"/>
              <w:autoSpaceDE/>
              <w:jc w:val="center"/>
              <w:rPr>
                <w:rFonts w:ascii="Arial" w:hAnsi="Arial" w:cs="Arial"/>
                <w:b/>
                <w:bCs/>
                <w:sz w:val="20"/>
                <w:szCs w:val="20"/>
                <w:lang w:eastAsia="cs-CZ"/>
              </w:rPr>
            </w:pPr>
            <w:r w:rsidRPr="001D0150">
              <w:rPr>
                <w:rFonts w:ascii="Arial" w:hAnsi="Arial" w:cs="Arial"/>
                <w:b/>
                <w:bCs/>
                <w:sz w:val="20"/>
                <w:szCs w:val="20"/>
                <w:lang w:eastAsia="cs-CZ"/>
              </w:rPr>
              <w:t>po</w:t>
            </w:r>
            <w:r w:rsidR="00202A99">
              <w:rPr>
                <w:rFonts w:ascii="Arial" w:hAnsi="Arial" w:cs="Arial"/>
                <w:b/>
                <w:bCs/>
                <w:sz w:val="20"/>
                <w:szCs w:val="20"/>
                <w:lang w:eastAsia="cs-CZ"/>
              </w:rPr>
              <w:t>ž</w:t>
            </w:r>
            <w:r w:rsidRPr="001D0150">
              <w:rPr>
                <w:rFonts w:ascii="Arial" w:hAnsi="Arial" w:cs="Arial"/>
                <w:b/>
                <w:bCs/>
                <w:sz w:val="20"/>
                <w:szCs w:val="20"/>
                <w:lang w:eastAsia="cs-CZ"/>
              </w:rPr>
              <w:t>adované množství v tunách v jednom vlaku</w:t>
            </w:r>
          </w:p>
        </w:tc>
        <w:tc>
          <w:tcPr>
            <w:tcW w:w="562" w:type="pct"/>
            <w:tcBorders>
              <w:top w:val="nil"/>
              <w:left w:val="nil"/>
              <w:bottom w:val="single" w:sz="4" w:space="0" w:color="auto"/>
              <w:right w:val="single" w:sz="4" w:space="0" w:color="auto"/>
            </w:tcBorders>
            <w:shd w:val="clear" w:color="auto" w:fill="auto"/>
            <w:vAlign w:val="center"/>
            <w:hideMark/>
          </w:tcPr>
          <w:p w14:paraId="54634D5F" w14:textId="77777777" w:rsidR="001D0150" w:rsidRPr="001D0150" w:rsidRDefault="001D0150" w:rsidP="001D0150">
            <w:pPr>
              <w:widowControl/>
              <w:suppressAutoHyphens w:val="0"/>
              <w:autoSpaceDE/>
              <w:jc w:val="center"/>
              <w:rPr>
                <w:rFonts w:ascii="Arial" w:hAnsi="Arial" w:cs="Arial"/>
                <w:b/>
                <w:bCs/>
                <w:sz w:val="20"/>
                <w:szCs w:val="20"/>
                <w:lang w:eastAsia="cs-CZ"/>
              </w:rPr>
            </w:pPr>
            <w:r w:rsidRPr="001D0150">
              <w:rPr>
                <w:rFonts w:ascii="Arial" w:hAnsi="Arial" w:cs="Arial"/>
                <w:b/>
                <w:bCs/>
                <w:sz w:val="20"/>
                <w:szCs w:val="20"/>
                <w:lang w:eastAsia="cs-CZ"/>
              </w:rPr>
              <w:t>cena za tunu</w:t>
            </w:r>
          </w:p>
        </w:tc>
        <w:tc>
          <w:tcPr>
            <w:tcW w:w="566" w:type="pct"/>
            <w:tcBorders>
              <w:top w:val="nil"/>
              <w:left w:val="nil"/>
              <w:bottom w:val="single" w:sz="4" w:space="0" w:color="auto"/>
              <w:right w:val="single" w:sz="4" w:space="0" w:color="auto"/>
            </w:tcBorders>
            <w:shd w:val="clear" w:color="auto" w:fill="auto"/>
            <w:vAlign w:val="center"/>
            <w:hideMark/>
          </w:tcPr>
          <w:p w14:paraId="009C29A8" w14:textId="3E17ED5E" w:rsidR="001D0150" w:rsidRPr="001D0150" w:rsidRDefault="001D0150" w:rsidP="001D0150">
            <w:pPr>
              <w:widowControl/>
              <w:suppressAutoHyphens w:val="0"/>
              <w:autoSpaceDE/>
              <w:jc w:val="center"/>
              <w:rPr>
                <w:rFonts w:ascii="Arial" w:hAnsi="Arial" w:cs="Arial"/>
                <w:b/>
                <w:bCs/>
                <w:sz w:val="20"/>
                <w:szCs w:val="20"/>
                <w:lang w:eastAsia="cs-CZ"/>
              </w:rPr>
            </w:pPr>
            <w:r w:rsidRPr="001D0150">
              <w:rPr>
                <w:rFonts w:ascii="Arial" w:hAnsi="Arial" w:cs="Arial"/>
                <w:b/>
                <w:bCs/>
                <w:sz w:val="20"/>
                <w:szCs w:val="20"/>
                <w:lang w:eastAsia="cs-CZ"/>
              </w:rPr>
              <w:t xml:space="preserve">váha pro hodnocení </w:t>
            </w:r>
            <w:r w:rsidR="00F82F06">
              <w:rPr>
                <w:rFonts w:ascii="Arial" w:hAnsi="Arial" w:cs="Arial"/>
                <w:b/>
                <w:bCs/>
                <w:sz w:val="20"/>
                <w:szCs w:val="20"/>
                <w:lang w:eastAsia="cs-CZ"/>
              </w:rPr>
              <w:t>založené na požadovaných množstvích</w:t>
            </w:r>
          </w:p>
        </w:tc>
        <w:tc>
          <w:tcPr>
            <w:tcW w:w="566" w:type="pct"/>
            <w:tcBorders>
              <w:top w:val="nil"/>
              <w:left w:val="nil"/>
              <w:bottom w:val="single" w:sz="4" w:space="0" w:color="auto"/>
              <w:right w:val="single" w:sz="4" w:space="0" w:color="auto"/>
            </w:tcBorders>
            <w:shd w:val="clear" w:color="auto" w:fill="auto"/>
            <w:vAlign w:val="center"/>
            <w:hideMark/>
          </w:tcPr>
          <w:p w14:paraId="01F6B3FA" w14:textId="77777777" w:rsidR="001D0150" w:rsidRPr="001D0150" w:rsidRDefault="001D0150" w:rsidP="001D0150">
            <w:pPr>
              <w:widowControl/>
              <w:suppressAutoHyphens w:val="0"/>
              <w:autoSpaceDE/>
              <w:jc w:val="center"/>
              <w:rPr>
                <w:rFonts w:ascii="Arial" w:hAnsi="Arial" w:cs="Arial"/>
                <w:b/>
                <w:bCs/>
                <w:sz w:val="20"/>
                <w:szCs w:val="20"/>
                <w:lang w:eastAsia="cs-CZ"/>
              </w:rPr>
            </w:pPr>
            <w:r w:rsidRPr="001D0150">
              <w:rPr>
                <w:rFonts w:ascii="Arial" w:hAnsi="Arial" w:cs="Arial"/>
                <w:b/>
                <w:bCs/>
                <w:sz w:val="20"/>
                <w:szCs w:val="20"/>
                <w:lang w:eastAsia="cs-CZ"/>
              </w:rPr>
              <w:t>dopočet pro vyhodnocení</w:t>
            </w:r>
          </w:p>
        </w:tc>
      </w:tr>
      <w:tr w:rsidR="00876416" w:rsidRPr="001D0150" w14:paraId="440498C1"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vAlign w:val="bottom"/>
            <w:hideMark/>
          </w:tcPr>
          <w:p w14:paraId="2A07DB08" w14:textId="77777777" w:rsidR="001D0150" w:rsidRPr="001D0150" w:rsidRDefault="001D0150" w:rsidP="001D0150">
            <w:pPr>
              <w:widowControl/>
              <w:suppressAutoHyphens w:val="0"/>
              <w:autoSpaceDE/>
              <w:rPr>
                <w:rFonts w:ascii="Arial" w:hAnsi="Arial" w:cs="Arial"/>
                <w:b/>
                <w:bCs/>
                <w:color w:val="000000"/>
                <w:sz w:val="20"/>
                <w:szCs w:val="20"/>
                <w:lang w:eastAsia="cs-CZ"/>
              </w:rPr>
            </w:pPr>
            <w:r w:rsidRPr="001D0150">
              <w:rPr>
                <w:rFonts w:ascii="Arial" w:hAnsi="Arial" w:cs="Arial"/>
                <w:b/>
                <w:bCs/>
                <w:color w:val="000000"/>
                <w:sz w:val="20"/>
                <w:szCs w:val="20"/>
                <w:lang w:eastAsia="cs-CZ"/>
              </w:rPr>
              <w:t> </w:t>
            </w:r>
          </w:p>
        </w:tc>
        <w:tc>
          <w:tcPr>
            <w:tcW w:w="827" w:type="pct"/>
            <w:tcBorders>
              <w:top w:val="nil"/>
              <w:left w:val="nil"/>
              <w:bottom w:val="single" w:sz="4" w:space="0" w:color="auto"/>
              <w:right w:val="single" w:sz="4" w:space="0" w:color="auto"/>
            </w:tcBorders>
            <w:shd w:val="clear" w:color="auto" w:fill="auto"/>
            <w:noWrap/>
            <w:hideMark/>
          </w:tcPr>
          <w:p w14:paraId="0A6A7CE1"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sz w:val="20"/>
                <w:szCs w:val="20"/>
                <w:lang w:eastAsia="cs-CZ"/>
              </w:rPr>
              <w:t> </w:t>
            </w:r>
          </w:p>
        </w:tc>
        <w:tc>
          <w:tcPr>
            <w:tcW w:w="523" w:type="pct"/>
            <w:tcBorders>
              <w:top w:val="nil"/>
              <w:left w:val="nil"/>
              <w:bottom w:val="single" w:sz="4" w:space="0" w:color="auto"/>
              <w:right w:val="single" w:sz="4" w:space="0" w:color="auto"/>
            </w:tcBorders>
            <w:shd w:val="clear" w:color="auto" w:fill="auto"/>
            <w:noWrap/>
            <w:vAlign w:val="center"/>
            <w:hideMark/>
          </w:tcPr>
          <w:p w14:paraId="32457558"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51" w:type="pct"/>
            <w:tcBorders>
              <w:top w:val="nil"/>
              <w:left w:val="nil"/>
              <w:bottom w:val="single" w:sz="4" w:space="0" w:color="auto"/>
              <w:right w:val="single" w:sz="4" w:space="0" w:color="auto"/>
            </w:tcBorders>
            <w:shd w:val="clear" w:color="auto" w:fill="auto"/>
            <w:noWrap/>
            <w:vAlign w:val="center"/>
            <w:hideMark/>
          </w:tcPr>
          <w:p w14:paraId="2DB36DE3"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498" w:type="pct"/>
            <w:tcBorders>
              <w:top w:val="nil"/>
              <w:left w:val="nil"/>
              <w:bottom w:val="single" w:sz="4" w:space="0" w:color="auto"/>
              <w:right w:val="single" w:sz="4" w:space="0" w:color="auto"/>
            </w:tcBorders>
            <w:shd w:val="clear" w:color="auto" w:fill="auto"/>
            <w:noWrap/>
            <w:vAlign w:val="center"/>
            <w:hideMark/>
          </w:tcPr>
          <w:p w14:paraId="578B6ACA"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2" w:type="pct"/>
            <w:tcBorders>
              <w:top w:val="nil"/>
              <w:left w:val="nil"/>
              <w:bottom w:val="single" w:sz="4" w:space="0" w:color="auto"/>
              <w:right w:val="single" w:sz="4" w:space="0" w:color="auto"/>
            </w:tcBorders>
            <w:shd w:val="clear" w:color="auto" w:fill="auto"/>
            <w:noWrap/>
            <w:vAlign w:val="center"/>
            <w:hideMark/>
          </w:tcPr>
          <w:p w14:paraId="1A8CB29C"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22ACBB61"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579D2E43" w14:textId="77777777" w:rsidR="001D0150" w:rsidRPr="001D0150" w:rsidRDefault="001D0150" w:rsidP="001D0150">
            <w:pPr>
              <w:widowControl/>
              <w:suppressAutoHyphens w:val="0"/>
              <w:autoSpaceDE/>
              <w:jc w:val="right"/>
              <w:rPr>
                <w:rFonts w:ascii="Arial" w:hAnsi="Arial" w:cs="Arial"/>
                <w:color w:val="000000"/>
                <w:sz w:val="20"/>
                <w:szCs w:val="20"/>
                <w:lang w:eastAsia="cs-CZ"/>
              </w:rPr>
            </w:pPr>
            <w:r w:rsidRPr="001D0150">
              <w:rPr>
                <w:rFonts w:ascii="Arial" w:hAnsi="Arial" w:cs="Arial"/>
                <w:color w:val="000000"/>
                <w:sz w:val="20"/>
                <w:szCs w:val="20"/>
                <w:lang w:eastAsia="cs-CZ"/>
              </w:rPr>
              <w:t xml:space="preserve">0,00 </w:t>
            </w:r>
          </w:p>
        </w:tc>
      </w:tr>
      <w:tr w:rsidR="00876416" w:rsidRPr="001D0150" w14:paraId="6D3C4069"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vAlign w:val="bottom"/>
            <w:hideMark/>
          </w:tcPr>
          <w:p w14:paraId="7F650AD6" w14:textId="77777777" w:rsidR="001D0150" w:rsidRPr="001D0150" w:rsidRDefault="001D0150" w:rsidP="001D0150">
            <w:pPr>
              <w:widowControl/>
              <w:suppressAutoHyphens w:val="0"/>
              <w:autoSpaceDE/>
              <w:rPr>
                <w:rFonts w:ascii="Arial" w:hAnsi="Arial" w:cs="Arial"/>
                <w:b/>
                <w:bCs/>
                <w:color w:val="000000"/>
                <w:sz w:val="20"/>
                <w:szCs w:val="20"/>
                <w:lang w:eastAsia="cs-CZ"/>
              </w:rPr>
            </w:pPr>
            <w:r w:rsidRPr="001D0150">
              <w:rPr>
                <w:rFonts w:ascii="Arial" w:hAnsi="Arial" w:cs="Arial"/>
                <w:b/>
                <w:bCs/>
                <w:color w:val="000000"/>
                <w:sz w:val="20"/>
                <w:szCs w:val="20"/>
                <w:lang w:eastAsia="cs-CZ"/>
              </w:rPr>
              <w:t> </w:t>
            </w:r>
          </w:p>
        </w:tc>
        <w:tc>
          <w:tcPr>
            <w:tcW w:w="827" w:type="pct"/>
            <w:tcBorders>
              <w:top w:val="nil"/>
              <w:left w:val="nil"/>
              <w:bottom w:val="single" w:sz="4" w:space="0" w:color="auto"/>
              <w:right w:val="single" w:sz="4" w:space="0" w:color="auto"/>
            </w:tcBorders>
            <w:shd w:val="clear" w:color="auto" w:fill="auto"/>
            <w:noWrap/>
            <w:hideMark/>
          </w:tcPr>
          <w:p w14:paraId="625DB511"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sz w:val="20"/>
                <w:szCs w:val="20"/>
                <w:lang w:eastAsia="cs-CZ"/>
              </w:rPr>
              <w:t> </w:t>
            </w:r>
          </w:p>
        </w:tc>
        <w:tc>
          <w:tcPr>
            <w:tcW w:w="523" w:type="pct"/>
            <w:tcBorders>
              <w:top w:val="nil"/>
              <w:left w:val="nil"/>
              <w:bottom w:val="single" w:sz="4" w:space="0" w:color="auto"/>
              <w:right w:val="single" w:sz="4" w:space="0" w:color="auto"/>
            </w:tcBorders>
            <w:shd w:val="clear" w:color="auto" w:fill="auto"/>
            <w:noWrap/>
            <w:vAlign w:val="center"/>
            <w:hideMark/>
          </w:tcPr>
          <w:p w14:paraId="3FF83ACC"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51" w:type="pct"/>
            <w:tcBorders>
              <w:top w:val="nil"/>
              <w:left w:val="nil"/>
              <w:bottom w:val="single" w:sz="4" w:space="0" w:color="auto"/>
              <w:right w:val="single" w:sz="4" w:space="0" w:color="auto"/>
            </w:tcBorders>
            <w:shd w:val="clear" w:color="auto" w:fill="auto"/>
            <w:noWrap/>
            <w:vAlign w:val="center"/>
            <w:hideMark/>
          </w:tcPr>
          <w:p w14:paraId="30F473FC"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498" w:type="pct"/>
            <w:tcBorders>
              <w:top w:val="nil"/>
              <w:left w:val="nil"/>
              <w:bottom w:val="single" w:sz="4" w:space="0" w:color="auto"/>
              <w:right w:val="single" w:sz="4" w:space="0" w:color="auto"/>
            </w:tcBorders>
            <w:shd w:val="clear" w:color="auto" w:fill="auto"/>
            <w:noWrap/>
            <w:vAlign w:val="center"/>
            <w:hideMark/>
          </w:tcPr>
          <w:p w14:paraId="2D125627"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2" w:type="pct"/>
            <w:tcBorders>
              <w:top w:val="nil"/>
              <w:left w:val="nil"/>
              <w:bottom w:val="single" w:sz="4" w:space="0" w:color="auto"/>
              <w:right w:val="single" w:sz="4" w:space="0" w:color="auto"/>
            </w:tcBorders>
            <w:shd w:val="clear" w:color="auto" w:fill="auto"/>
            <w:noWrap/>
            <w:vAlign w:val="center"/>
            <w:hideMark/>
          </w:tcPr>
          <w:p w14:paraId="337FD436"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49FCDE61"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04EC0303" w14:textId="77777777" w:rsidR="001D0150" w:rsidRPr="001D0150" w:rsidRDefault="001D0150" w:rsidP="001D0150">
            <w:pPr>
              <w:widowControl/>
              <w:suppressAutoHyphens w:val="0"/>
              <w:autoSpaceDE/>
              <w:jc w:val="right"/>
              <w:rPr>
                <w:rFonts w:ascii="Arial" w:hAnsi="Arial" w:cs="Arial"/>
                <w:color w:val="000000"/>
                <w:sz w:val="20"/>
                <w:szCs w:val="20"/>
                <w:lang w:eastAsia="cs-CZ"/>
              </w:rPr>
            </w:pPr>
            <w:r w:rsidRPr="001D0150">
              <w:rPr>
                <w:rFonts w:ascii="Arial" w:hAnsi="Arial" w:cs="Arial"/>
                <w:color w:val="000000"/>
                <w:sz w:val="20"/>
                <w:szCs w:val="20"/>
                <w:lang w:eastAsia="cs-CZ"/>
              </w:rPr>
              <w:t xml:space="preserve">0,00 </w:t>
            </w:r>
          </w:p>
        </w:tc>
      </w:tr>
      <w:tr w:rsidR="00876416" w:rsidRPr="001D0150" w14:paraId="36B1D68B"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vAlign w:val="bottom"/>
            <w:hideMark/>
          </w:tcPr>
          <w:p w14:paraId="3B7FF06F" w14:textId="77777777" w:rsidR="001D0150" w:rsidRPr="001D0150" w:rsidRDefault="001D0150" w:rsidP="001D0150">
            <w:pPr>
              <w:widowControl/>
              <w:suppressAutoHyphens w:val="0"/>
              <w:autoSpaceDE/>
              <w:rPr>
                <w:rFonts w:ascii="Arial" w:hAnsi="Arial" w:cs="Arial"/>
                <w:b/>
                <w:bCs/>
                <w:color w:val="000000"/>
                <w:sz w:val="20"/>
                <w:szCs w:val="20"/>
                <w:lang w:eastAsia="cs-CZ"/>
              </w:rPr>
            </w:pPr>
            <w:r w:rsidRPr="001D0150">
              <w:rPr>
                <w:rFonts w:ascii="Arial" w:hAnsi="Arial" w:cs="Arial"/>
                <w:b/>
                <w:bCs/>
                <w:color w:val="000000"/>
                <w:sz w:val="20"/>
                <w:szCs w:val="20"/>
                <w:lang w:eastAsia="cs-CZ"/>
              </w:rPr>
              <w:t> </w:t>
            </w:r>
          </w:p>
        </w:tc>
        <w:tc>
          <w:tcPr>
            <w:tcW w:w="827" w:type="pct"/>
            <w:tcBorders>
              <w:top w:val="nil"/>
              <w:left w:val="nil"/>
              <w:bottom w:val="single" w:sz="4" w:space="0" w:color="auto"/>
              <w:right w:val="single" w:sz="4" w:space="0" w:color="auto"/>
            </w:tcBorders>
            <w:shd w:val="clear" w:color="auto" w:fill="auto"/>
            <w:noWrap/>
            <w:hideMark/>
          </w:tcPr>
          <w:p w14:paraId="3637A891"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sz w:val="20"/>
                <w:szCs w:val="20"/>
                <w:lang w:eastAsia="cs-CZ"/>
              </w:rPr>
              <w:t> </w:t>
            </w:r>
          </w:p>
        </w:tc>
        <w:tc>
          <w:tcPr>
            <w:tcW w:w="523" w:type="pct"/>
            <w:tcBorders>
              <w:top w:val="nil"/>
              <w:left w:val="nil"/>
              <w:bottom w:val="single" w:sz="4" w:space="0" w:color="auto"/>
              <w:right w:val="single" w:sz="4" w:space="0" w:color="auto"/>
            </w:tcBorders>
            <w:shd w:val="clear" w:color="auto" w:fill="auto"/>
            <w:noWrap/>
            <w:vAlign w:val="center"/>
            <w:hideMark/>
          </w:tcPr>
          <w:p w14:paraId="104A9F24"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51" w:type="pct"/>
            <w:tcBorders>
              <w:top w:val="nil"/>
              <w:left w:val="nil"/>
              <w:bottom w:val="single" w:sz="4" w:space="0" w:color="auto"/>
              <w:right w:val="single" w:sz="4" w:space="0" w:color="auto"/>
            </w:tcBorders>
            <w:shd w:val="clear" w:color="auto" w:fill="auto"/>
            <w:noWrap/>
            <w:vAlign w:val="center"/>
            <w:hideMark/>
          </w:tcPr>
          <w:p w14:paraId="19C7E11A"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498" w:type="pct"/>
            <w:tcBorders>
              <w:top w:val="nil"/>
              <w:left w:val="nil"/>
              <w:bottom w:val="single" w:sz="4" w:space="0" w:color="auto"/>
              <w:right w:val="single" w:sz="4" w:space="0" w:color="auto"/>
            </w:tcBorders>
            <w:shd w:val="clear" w:color="auto" w:fill="auto"/>
            <w:noWrap/>
            <w:vAlign w:val="center"/>
            <w:hideMark/>
          </w:tcPr>
          <w:p w14:paraId="24135EB1"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2" w:type="pct"/>
            <w:tcBorders>
              <w:top w:val="nil"/>
              <w:left w:val="nil"/>
              <w:bottom w:val="single" w:sz="4" w:space="0" w:color="auto"/>
              <w:right w:val="single" w:sz="4" w:space="0" w:color="auto"/>
            </w:tcBorders>
            <w:shd w:val="clear" w:color="auto" w:fill="auto"/>
            <w:noWrap/>
            <w:vAlign w:val="center"/>
            <w:hideMark/>
          </w:tcPr>
          <w:p w14:paraId="16246147"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0CB4A462"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0912F0F0" w14:textId="77777777" w:rsidR="001D0150" w:rsidRPr="001D0150" w:rsidRDefault="001D0150" w:rsidP="001D0150">
            <w:pPr>
              <w:widowControl/>
              <w:suppressAutoHyphens w:val="0"/>
              <w:autoSpaceDE/>
              <w:jc w:val="right"/>
              <w:rPr>
                <w:rFonts w:ascii="Arial" w:hAnsi="Arial" w:cs="Arial"/>
                <w:color w:val="000000"/>
                <w:sz w:val="20"/>
                <w:szCs w:val="20"/>
                <w:lang w:eastAsia="cs-CZ"/>
              </w:rPr>
            </w:pPr>
            <w:r w:rsidRPr="001D0150">
              <w:rPr>
                <w:rFonts w:ascii="Arial" w:hAnsi="Arial" w:cs="Arial"/>
                <w:color w:val="000000"/>
                <w:sz w:val="20"/>
                <w:szCs w:val="20"/>
                <w:lang w:eastAsia="cs-CZ"/>
              </w:rPr>
              <w:t xml:space="preserve">0,00 </w:t>
            </w:r>
          </w:p>
        </w:tc>
      </w:tr>
      <w:tr w:rsidR="00876416" w:rsidRPr="001D0150" w14:paraId="07601B8A"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vAlign w:val="bottom"/>
            <w:hideMark/>
          </w:tcPr>
          <w:p w14:paraId="5F80648A" w14:textId="77777777" w:rsidR="001D0150" w:rsidRPr="001D0150" w:rsidRDefault="001D0150" w:rsidP="001D0150">
            <w:pPr>
              <w:widowControl/>
              <w:suppressAutoHyphens w:val="0"/>
              <w:autoSpaceDE/>
              <w:rPr>
                <w:rFonts w:ascii="Arial" w:hAnsi="Arial" w:cs="Arial"/>
                <w:b/>
                <w:bCs/>
                <w:color w:val="000000"/>
                <w:sz w:val="20"/>
                <w:szCs w:val="20"/>
                <w:lang w:eastAsia="cs-CZ"/>
              </w:rPr>
            </w:pPr>
            <w:r w:rsidRPr="001D0150">
              <w:rPr>
                <w:rFonts w:ascii="Arial" w:hAnsi="Arial" w:cs="Arial"/>
                <w:b/>
                <w:bCs/>
                <w:color w:val="000000"/>
                <w:sz w:val="20"/>
                <w:szCs w:val="20"/>
                <w:lang w:eastAsia="cs-CZ"/>
              </w:rPr>
              <w:t> </w:t>
            </w:r>
          </w:p>
        </w:tc>
        <w:tc>
          <w:tcPr>
            <w:tcW w:w="827" w:type="pct"/>
            <w:tcBorders>
              <w:top w:val="nil"/>
              <w:left w:val="nil"/>
              <w:bottom w:val="single" w:sz="4" w:space="0" w:color="auto"/>
              <w:right w:val="single" w:sz="4" w:space="0" w:color="auto"/>
            </w:tcBorders>
            <w:shd w:val="clear" w:color="auto" w:fill="auto"/>
            <w:noWrap/>
            <w:hideMark/>
          </w:tcPr>
          <w:p w14:paraId="5B9DFE5D"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sz w:val="20"/>
                <w:szCs w:val="20"/>
                <w:lang w:eastAsia="cs-CZ"/>
              </w:rPr>
              <w:t> </w:t>
            </w:r>
          </w:p>
        </w:tc>
        <w:tc>
          <w:tcPr>
            <w:tcW w:w="523" w:type="pct"/>
            <w:tcBorders>
              <w:top w:val="nil"/>
              <w:left w:val="nil"/>
              <w:bottom w:val="single" w:sz="4" w:space="0" w:color="auto"/>
              <w:right w:val="single" w:sz="4" w:space="0" w:color="auto"/>
            </w:tcBorders>
            <w:shd w:val="clear" w:color="auto" w:fill="auto"/>
            <w:noWrap/>
            <w:vAlign w:val="center"/>
            <w:hideMark/>
          </w:tcPr>
          <w:p w14:paraId="573415C4"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51" w:type="pct"/>
            <w:tcBorders>
              <w:top w:val="nil"/>
              <w:left w:val="nil"/>
              <w:bottom w:val="single" w:sz="4" w:space="0" w:color="auto"/>
              <w:right w:val="single" w:sz="4" w:space="0" w:color="auto"/>
            </w:tcBorders>
            <w:shd w:val="clear" w:color="auto" w:fill="auto"/>
            <w:noWrap/>
            <w:vAlign w:val="center"/>
            <w:hideMark/>
          </w:tcPr>
          <w:p w14:paraId="0433F432"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498" w:type="pct"/>
            <w:tcBorders>
              <w:top w:val="nil"/>
              <w:left w:val="nil"/>
              <w:bottom w:val="single" w:sz="4" w:space="0" w:color="auto"/>
              <w:right w:val="single" w:sz="4" w:space="0" w:color="auto"/>
            </w:tcBorders>
            <w:shd w:val="clear" w:color="auto" w:fill="auto"/>
            <w:noWrap/>
            <w:vAlign w:val="center"/>
            <w:hideMark/>
          </w:tcPr>
          <w:p w14:paraId="582BDC88"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2" w:type="pct"/>
            <w:tcBorders>
              <w:top w:val="nil"/>
              <w:left w:val="nil"/>
              <w:bottom w:val="single" w:sz="4" w:space="0" w:color="auto"/>
              <w:right w:val="single" w:sz="4" w:space="0" w:color="auto"/>
            </w:tcBorders>
            <w:shd w:val="clear" w:color="auto" w:fill="auto"/>
            <w:noWrap/>
            <w:vAlign w:val="center"/>
            <w:hideMark/>
          </w:tcPr>
          <w:p w14:paraId="25B83A5B"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27A36C95"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43895A75" w14:textId="77777777" w:rsidR="001D0150" w:rsidRPr="001D0150" w:rsidRDefault="001D0150" w:rsidP="001D0150">
            <w:pPr>
              <w:widowControl/>
              <w:suppressAutoHyphens w:val="0"/>
              <w:autoSpaceDE/>
              <w:jc w:val="right"/>
              <w:rPr>
                <w:rFonts w:ascii="Arial" w:hAnsi="Arial" w:cs="Arial"/>
                <w:color w:val="000000"/>
                <w:sz w:val="20"/>
                <w:szCs w:val="20"/>
                <w:lang w:eastAsia="cs-CZ"/>
              </w:rPr>
            </w:pPr>
            <w:r w:rsidRPr="001D0150">
              <w:rPr>
                <w:rFonts w:ascii="Arial" w:hAnsi="Arial" w:cs="Arial"/>
                <w:color w:val="000000"/>
                <w:sz w:val="20"/>
                <w:szCs w:val="20"/>
                <w:lang w:eastAsia="cs-CZ"/>
              </w:rPr>
              <w:t xml:space="preserve">0,00 </w:t>
            </w:r>
          </w:p>
        </w:tc>
      </w:tr>
      <w:tr w:rsidR="00876416" w:rsidRPr="001D0150" w14:paraId="0051314A"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vAlign w:val="bottom"/>
            <w:hideMark/>
          </w:tcPr>
          <w:p w14:paraId="0D0D393B" w14:textId="77777777" w:rsidR="001D0150" w:rsidRPr="001D0150" w:rsidRDefault="001D0150" w:rsidP="001D0150">
            <w:pPr>
              <w:widowControl/>
              <w:suppressAutoHyphens w:val="0"/>
              <w:autoSpaceDE/>
              <w:rPr>
                <w:rFonts w:ascii="Arial" w:hAnsi="Arial" w:cs="Arial"/>
                <w:b/>
                <w:bCs/>
                <w:color w:val="000000"/>
                <w:sz w:val="20"/>
                <w:szCs w:val="20"/>
                <w:lang w:eastAsia="cs-CZ"/>
              </w:rPr>
            </w:pPr>
            <w:r w:rsidRPr="001D0150">
              <w:rPr>
                <w:rFonts w:ascii="Arial" w:hAnsi="Arial" w:cs="Arial"/>
                <w:b/>
                <w:bCs/>
                <w:color w:val="000000"/>
                <w:sz w:val="20"/>
                <w:szCs w:val="20"/>
                <w:lang w:eastAsia="cs-CZ"/>
              </w:rPr>
              <w:t> </w:t>
            </w:r>
          </w:p>
        </w:tc>
        <w:tc>
          <w:tcPr>
            <w:tcW w:w="827" w:type="pct"/>
            <w:tcBorders>
              <w:top w:val="nil"/>
              <w:left w:val="nil"/>
              <w:bottom w:val="single" w:sz="4" w:space="0" w:color="auto"/>
              <w:right w:val="single" w:sz="4" w:space="0" w:color="auto"/>
            </w:tcBorders>
            <w:shd w:val="clear" w:color="auto" w:fill="auto"/>
            <w:noWrap/>
            <w:hideMark/>
          </w:tcPr>
          <w:p w14:paraId="4F593378"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sz w:val="20"/>
                <w:szCs w:val="20"/>
                <w:lang w:eastAsia="cs-CZ"/>
              </w:rPr>
              <w:t> </w:t>
            </w:r>
          </w:p>
        </w:tc>
        <w:tc>
          <w:tcPr>
            <w:tcW w:w="523" w:type="pct"/>
            <w:tcBorders>
              <w:top w:val="nil"/>
              <w:left w:val="nil"/>
              <w:bottom w:val="single" w:sz="4" w:space="0" w:color="auto"/>
              <w:right w:val="single" w:sz="4" w:space="0" w:color="auto"/>
            </w:tcBorders>
            <w:shd w:val="clear" w:color="auto" w:fill="auto"/>
            <w:noWrap/>
            <w:vAlign w:val="center"/>
            <w:hideMark/>
          </w:tcPr>
          <w:p w14:paraId="2C1874C9"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51" w:type="pct"/>
            <w:tcBorders>
              <w:top w:val="nil"/>
              <w:left w:val="nil"/>
              <w:bottom w:val="single" w:sz="4" w:space="0" w:color="auto"/>
              <w:right w:val="single" w:sz="4" w:space="0" w:color="auto"/>
            </w:tcBorders>
            <w:shd w:val="clear" w:color="auto" w:fill="auto"/>
            <w:noWrap/>
            <w:vAlign w:val="center"/>
            <w:hideMark/>
          </w:tcPr>
          <w:p w14:paraId="414515F7"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498" w:type="pct"/>
            <w:tcBorders>
              <w:top w:val="nil"/>
              <w:left w:val="nil"/>
              <w:bottom w:val="single" w:sz="4" w:space="0" w:color="auto"/>
              <w:right w:val="single" w:sz="4" w:space="0" w:color="auto"/>
            </w:tcBorders>
            <w:shd w:val="clear" w:color="auto" w:fill="auto"/>
            <w:noWrap/>
            <w:vAlign w:val="center"/>
            <w:hideMark/>
          </w:tcPr>
          <w:p w14:paraId="1268817F"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2" w:type="pct"/>
            <w:tcBorders>
              <w:top w:val="nil"/>
              <w:left w:val="nil"/>
              <w:bottom w:val="single" w:sz="4" w:space="0" w:color="auto"/>
              <w:right w:val="single" w:sz="4" w:space="0" w:color="auto"/>
            </w:tcBorders>
            <w:shd w:val="clear" w:color="auto" w:fill="auto"/>
            <w:noWrap/>
            <w:vAlign w:val="center"/>
            <w:hideMark/>
          </w:tcPr>
          <w:p w14:paraId="4E3C93AB"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04F9D93F"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000FFC5D" w14:textId="77777777" w:rsidR="001D0150" w:rsidRPr="001D0150" w:rsidRDefault="001D0150" w:rsidP="001D0150">
            <w:pPr>
              <w:widowControl/>
              <w:suppressAutoHyphens w:val="0"/>
              <w:autoSpaceDE/>
              <w:jc w:val="right"/>
              <w:rPr>
                <w:rFonts w:ascii="Arial" w:hAnsi="Arial" w:cs="Arial"/>
                <w:color w:val="000000"/>
                <w:sz w:val="20"/>
                <w:szCs w:val="20"/>
                <w:lang w:eastAsia="cs-CZ"/>
              </w:rPr>
            </w:pPr>
            <w:r w:rsidRPr="001D0150">
              <w:rPr>
                <w:rFonts w:ascii="Arial" w:hAnsi="Arial" w:cs="Arial"/>
                <w:color w:val="000000"/>
                <w:sz w:val="20"/>
                <w:szCs w:val="20"/>
                <w:lang w:eastAsia="cs-CZ"/>
              </w:rPr>
              <w:t xml:space="preserve">0,00 </w:t>
            </w:r>
          </w:p>
        </w:tc>
      </w:tr>
      <w:tr w:rsidR="00876416" w:rsidRPr="001D0150" w14:paraId="2336A64C"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vAlign w:val="bottom"/>
            <w:hideMark/>
          </w:tcPr>
          <w:p w14:paraId="45DC8B85" w14:textId="77777777" w:rsidR="001D0150" w:rsidRPr="001D0150" w:rsidRDefault="001D0150" w:rsidP="001D0150">
            <w:pPr>
              <w:widowControl/>
              <w:suppressAutoHyphens w:val="0"/>
              <w:autoSpaceDE/>
              <w:rPr>
                <w:rFonts w:ascii="Arial" w:hAnsi="Arial" w:cs="Arial"/>
                <w:b/>
                <w:bCs/>
                <w:color w:val="000000"/>
                <w:sz w:val="20"/>
                <w:szCs w:val="20"/>
                <w:lang w:eastAsia="cs-CZ"/>
              </w:rPr>
            </w:pPr>
            <w:r w:rsidRPr="001D0150">
              <w:rPr>
                <w:rFonts w:ascii="Arial" w:hAnsi="Arial" w:cs="Arial"/>
                <w:b/>
                <w:bCs/>
                <w:color w:val="000000"/>
                <w:sz w:val="20"/>
                <w:szCs w:val="20"/>
                <w:lang w:eastAsia="cs-CZ"/>
              </w:rPr>
              <w:t> </w:t>
            </w:r>
          </w:p>
        </w:tc>
        <w:tc>
          <w:tcPr>
            <w:tcW w:w="827" w:type="pct"/>
            <w:tcBorders>
              <w:top w:val="nil"/>
              <w:left w:val="nil"/>
              <w:bottom w:val="single" w:sz="4" w:space="0" w:color="auto"/>
              <w:right w:val="single" w:sz="4" w:space="0" w:color="auto"/>
            </w:tcBorders>
            <w:shd w:val="clear" w:color="auto" w:fill="auto"/>
            <w:noWrap/>
            <w:hideMark/>
          </w:tcPr>
          <w:p w14:paraId="38E1582F"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sz w:val="20"/>
                <w:szCs w:val="20"/>
                <w:lang w:eastAsia="cs-CZ"/>
              </w:rPr>
              <w:t> </w:t>
            </w:r>
          </w:p>
        </w:tc>
        <w:tc>
          <w:tcPr>
            <w:tcW w:w="523" w:type="pct"/>
            <w:tcBorders>
              <w:top w:val="nil"/>
              <w:left w:val="nil"/>
              <w:bottom w:val="single" w:sz="4" w:space="0" w:color="auto"/>
              <w:right w:val="single" w:sz="4" w:space="0" w:color="auto"/>
            </w:tcBorders>
            <w:shd w:val="clear" w:color="auto" w:fill="auto"/>
            <w:noWrap/>
            <w:vAlign w:val="center"/>
            <w:hideMark/>
          </w:tcPr>
          <w:p w14:paraId="3800D2F3"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51" w:type="pct"/>
            <w:tcBorders>
              <w:top w:val="nil"/>
              <w:left w:val="nil"/>
              <w:bottom w:val="single" w:sz="4" w:space="0" w:color="auto"/>
              <w:right w:val="single" w:sz="4" w:space="0" w:color="auto"/>
            </w:tcBorders>
            <w:shd w:val="clear" w:color="auto" w:fill="auto"/>
            <w:noWrap/>
            <w:vAlign w:val="center"/>
            <w:hideMark/>
          </w:tcPr>
          <w:p w14:paraId="12A97FE2"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498" w:type="pct"/>
            <w:tcBorders>
              <w:top w:val="nil"/>
              <w:left w:val="nil"/>
              <w:bottom w:val="single" w:sz="4" w:space="0" w:color="auto"/>
              <w:right w:val="single" w:sz="4" w:space="0" w:color="auto"/>
            </w:tcBorders>
            <w:shd w:val="clear" w:color="auto" w:fill="auto"/>
            <w:noWrap/>
            <w:vAlign w:val="center"/>
            <w:hideMark/>
          </w:tcPr>
          <w:p w14:paraId="0B9BBF25"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2" w:type="pct"/>
            <w:tcBorders>
              <w:top w:val="nil"/>
              <w:left w:val="nil"/>
              <w:bottom w:val="single" w:sz="4" w:space="0" w:color="auto"/>
              <w:right w:val="single" w:sz="4" w:space="0" w:color="auto"/>
            </w:tcBorders>
            <w:shd w:val="clear" w:color="auto" w:fill="auto"/>
            <w:noWrap/>
            <w:vAlign w:val="center"/>
            <w:hideMark/>
          </w:tcPr>
          <w:p w14:paraId="7100B133"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429AEBA9"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4C4F8F3B" w14:textId="77777777" w:rsidR="001D0150" w:rsidRPr="001D0150" w:rsidRDefault="001D0150" w:rsidP="001D0150">
            <w:pPr>
              <w:widowControl/>
              <w:suppressAutoHyphens w:val="0"/>
              <w:autoSpaceDE/>
              <w:jc w:val="right"/>
              <w:rPr>
                <w:rFonts w:ascii="Arial" w:hAnsi="Arial" w:cs="Arial"/>
                <w:color w:val="000000"/>
                <w:sz w:val="20"/>
                <w:szCs w:val="20"/>
                <w:lang w:eastAsia="cs-CZ"/>
              </w:rPr>
            </w:pPr>
            <w:r w:rsidRPr="001D0150">
              <w:rPr>
                <w:rFonts w:ascii="Arial" w:hAnsi="Arial" w:cs="Arial"/>
                <w:color w:val="000000"/>
                <w:sz w:val="20"/>
                <w:szCs w:val="20"/>
                <w:lang w:eastAsia="cs-CZ"/>
              </w:rPr>
              <w:t xml:space="preserve">0,00 </w:t>
            </w:r>
          </w:p>
        </w:tc>
      </w:tr>
      <w:tr w:rsidR="00876416" w:rsidRPr="001D0150" w14:paraId="45A8E7F8"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vAlign w:val="bottom"/>
            <w:hideMark/>
          </w:tcPr>
          <w:p w14:paraId="02967F9D" w14:textId="77777777" w:rsidR="001D0150" w:rsidRPr="001D0150" w:rsidRDefault="001D0150" w:rsidP="001D0150">
            <w:pPr>
              <w:widowControl/>
              <w:suppressAutoHyphens w:val="0"/>
              <w:autoSpaceDE/>
              <w:rPr>
                <w:rFonts w:ascii="Arial" w:hAnsi="Arial" w:cs="Arial"/>
                <w:b/>
                <w:bCs/>
                <w:color w:val="000000"/>
                <w:sz w:val="20"/>
                <w:szCs w:val="20"/>
                <w:lang w:eastAsia="cs-CZ"/>
              </w:rPr>
            </w:pPr>
            <w:r w:rsidRPr="001D0150">
              <w:rPr>
                <w:rFonts w:ascii="Arial" w:hAnsi="Arial" w:cs="Arial"/>
                <w:b/>
                <w:bCs/>
                <w:color w:val="000000"/>
                <w:sz w:val="20"/>
                <w:szCs w:val="20"/>
                <w:lang w:eastAsia="cs-CZ"/>
              </w:rPr>
              <w:t> </w:t>
            </w:r>
          </w:p>
        </w:tc>
        <w:tc>
          <w:tcPr>
            <w:tcW w:w="827" w:type="pct"/>
            <w:tcBorders>
              <w:top w:val="nil"/>
              <w:left w:val="nil"/>
              <w:bottom w:val="single" w:sz="4" w:space="0" w:color="auto"/>
              <w:right w:val="single" w:sz="4" w:space="0" w:color="auto"/>
            </w:tcBorders>
            <w:shd w:val="clear" w:color="auto" w:fill="auto"/>
            <w:noWrap/>
            <w:hideMark/>
          </w:tcPr>
          <w:p w14:paraId="62AA60E2"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sz w:val="20"/>
                <w:szCs w:val="20"/>
                <w:lang w:eastAsia="cs-CZ"/>
              </w:rPr>
              <w:t> </w:t>
            </w:r>
          </w:p>
        </w:tc>
        <w:tc>
          <w:tcPr>
            <w:tcW w:w="523" w:type="pct"/>
            <w:tcBorders>
              <w:top w:val="nil"/>
              <w:left w:val="nil"/>
              <w:bottom w:val="single" w:sz="4" w:space="0" w:color="auto"/>
              <w:right w:val="single" w:sz="4" w:space="0" w:color="auto"/>
            </w:tcBorders>
            <w:shd w:val="clear" w:color="auto" w:fill="auto"/>
            <w:noWrap/>
            <w:vAlign w:val="center"/>
            <w:hideMark/>
          </w:tcPr>
          <w:p w14:paraId="3D539672"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51" w:type="pct"/>
            <w:tcBorders>
              <w:top w:val="nil"/>
              <w:left w:val="nil"/>
              <w:bottom w:val="single" w:sz="4" w:space="0" w:color="auto"/>
              <w:right w:val="single" w:sz="4" w:space="0" w:color="auto"/>
            </w:tcBorders>
            <w:shd w:val="clear" w:color="auto" w:fill="auto"/>
            <w:noWrap/>
            <w:vAlign w:val="center"/>
            <w:hideMark/>
          </w:tcPr>
          <w:p w14:paraId="4ABF63D0"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498" w:type="pct"/>
            <w:tcBorders>
              <w:top w:val="nil"/>
              <w:left w:val="nil"/>
              <w:bottom w:val="single" w:sz="4" w:space="0" w:color="auto"/>
              <w:right w:val="single" w:sz="4" w:space="0" w:color="auto"/>
            </w:tcBorders>
            <w:shd w:val="clear" w:color="auto" w:fill="auto"/>
            <w:noWrap/>
            <w:vAlign w:val="center"/>
            <w:hideMark/>
          </w:tcPr>
          <w:p w14:paraId="2B64F895"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2" w:type="pct"/>
            <w:tcBorders>
              <w:top w:val="nil"/>
              <w:left w:val="nil"/>
              <w:bottom w:val="single" w:sz="4" w:space="0" w:color="auto"/>
              <w:right w:val="single" w:sz="4" w:space="0" w:color="auto"/>
            </w:tcBorders>
            <w:shd w:val="clear" w:color="auto" w:fill="auto"/>
            <w:noWrap/>
            <w:vAlign w:val="center"/>
            <w:hideMark/>
          </w:tcPr>
          <w:p w14:paraId="5BA133AF"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5248AC52"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4907A745" w14:textId="77777777" w:rsidR="001D0150" w:rsidRPr="001D0150" w:rsidRDefault="001D0150" w:rsidP="001D0150">
            <w:pPr>
              <w:widowControl/>
              <w:suppressAutoHyphens w:val="0"/>
              <w:autoSpaceDE/>
              <w:jc w:val="right"/>
              <w:rPr>
                <w:rFonts w:ascii="Arial" w:hAnsi="Arial" w:cs="Arial"/>
                <w:color w:val="000000"/>
                <w:sz w:val="20"/>
                <w:szCs w:val="20"/>
                <w:lang w:eastAsia="cs-CZ"/>
              </w:rPr>
            </w:pPr>
            <w:r w:rsidRPr="001D0150">
              <w:rPr>
                <w:rFonts w:ascii="Arial" w:hAnsi="Arial" w:cs="Arial"/>
                <w:color w:val="000000"/>
                <w:sz w:val="20"/>
                <w:szCs w:val="20"/>
                <w:lang w:eastAsia="cs-CZ"/>
              </w:rPr>
              <w:t xml:space="preserve">0,00 </w:t>
            </w:r>
          </w:p>
        </w:tc>
      </w:tr>
      <w:tr w:rsidR="00876416" w:rsidRPr="001D0150" w14:paraId="00808DD0"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vAlign w:val="bottom"/>
            <w:hideMark/>
          </w:tcPr>
          <w:p w14:paraId="7BD7F021" w14:textId="77777777" w:rsidR="001D0150" w:rsidRPr="001D0150" w:rsidRDefault="001D0150" w:rsidP="001D0150">
            <w:pPr>
              <w:widowControl/>
              <w:suppressAutoHyphens w:val="0"/>
              <w:autoSpaceDE/>
              <w:rPr>
                <w:rFonts w:ascii="Arial" w:hAnsi="Arial" w:cs="Arial"/>
                <w:b/>
                <w:bCs/>
                <w:color w:val="000000"/>
                <w:sz w:val="20"/>
                <w:szCs w:val="20"/>
                <w:lang w:eastAsia="cs-CZ"/>
              </w:rPr>
            </w:pPr>
            <w:r w:rsidRPr="001D0150">
              <w:rPr>
                <w:rFonts w:ascii="Arial" w:hAnsi="Arial" w:cs="Arial"/>
                <w:b/>
                <w:bCs/>
                <w:color w:val="000000"/>
                <w:sz w:val="20"/>
                <w:szCs w:val="20"/>
                <w:lang w:eastAsia="cs-CZ"/>
              </w:rPr>
              <w:t> </w:t>
            </w:r>
          </w:p>
        </w:tc>
        <w:tc>
          <w:tcPr>
            <w:tcW w:w="827" w:type="pct"/>
            <w:tcBorders>
              <w:top w:val="nil"/>
              <w:left w:val="nil"/>
              <w:bottom w:val="single" w:sz="4" w:space="0" w:color="auto"/>
              <w:right w:val="single" w:sz="4" w:space="0" w:color="auto"/>
            </w:tcBorders>
            <w:shd w:val="clear" w:color="auto" w:fill="auto"/>
            <w:noWrap/>
            <w:hideMark/>
          </w:tcPr>
          <w:p w14:paraId="2624166E"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sz w:val="20"/>
                <w:szCs w:val="20"/>
                <w:lang w:eastAsia="cs-CZ"/>
              </w:rPr>
              <w:t> </w:t>
            </w:r>
          </w:p>
        </w:tc>
        <w:tc>
          <w:tcPr>
            <w:tcW w:w="523" w:type="pct"/>
            <w:tcBorders>
              <w:top w:val="nil"/>
              <w:left w:val="nil"/>
              <w:bottom w:val="single" w:sz="4" w:space="0" w:color="auto"/>
              <w:right w:val="single" w:sz="4" w:space="0" w:color="auto"/>
            </w:tcBorders>
            <w:shd w:val="clear" w:color="auto" w:fill="auto"/>
            <w:noWrap/>
            <w:vAlign w:val="center"/>
            <w:hideMark/>
          </w:tcPr>
          <w:p w14:paraId="517D37ED"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51" w:type="pct"/>
            <w:tcBorders>
              <w:top w:val="nil"/>
              <w:left w:val="nil"/>
              <w:bottom w:val="single" w:sz="4" w:space="0" w:color="auto"/>
              <w:right w:val="single" w:sz="4" w:space="0" w:color="auto"/>
            </w:tcBorders>
            <w:shd w:val="clear" w:color="auto" w:fill="auto"/>
            <w:noWrap/>
            <w:vAlign w:val="center"/>
            <w:hideMark/>
          </w:tcPr>
          <w:p w14:paraId="4BD76141"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498" w:type="pct"/>
            <w:tcBorders>
              <w:top w:val="nil"/>
              <w:left w:val="nil"/>
              <w:bottom w:val="single" w:sz="4" w:space="0" w:color="auto"/>
              <w:right w:val="single" w:sz="4" w:space="0" w:color="auto"/>
            </w:tcBorders>
            <w:shd w:val="clear" w:color="auto" w:fill="auto"/>
            <w:noWrap/>
            <w:vAlign w:val="center"/>
            <w:hideMark/>
          </w:tcPr>
          <w:p w14:paraId="20BAD282"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2" w:type="pct"/>
            <w:tcBorders>
              <w:top w:val="nil"/>
              <w:left w:val="nil"/>
              <w:bottom w:val="single" w:sz="4" w:space="0" w:color="auto"/>
              <w:right w:val="single" w:sz="4" w:space="0" w:color="auto"/>
            </w:tcBorders>
            <w:shd w:val="clear" w:color="auto" w:fill="auto"/>
            <w:noWrap/>
            <w:vAlign w:val="center"/>
            <w:hideMark/>
          </w:tcPr>
          <w:p w14:paraId="3A2A7B2D"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0AC43ECC"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25A9DC99" w14:textId="77777777" w:rsidR="001D0150" w:rsidRPr="001D0150" w:rsidRDefault="001D0150" w:rsidP="001D0150">
            <w:pPr>
              <w:widowControl/>
              <w:suppressAutoHyphens w:val="0"/>
              <w:autoSpaceDE/>
              <w:jc w:val="right"/>
              <w:rPr>
                <w:rFonts w:ascii="Arial" w:hAnsi="Arial" w:cs="Arial"/>
                <w:color w:val="000000"/>
                <w:sz w:val="20"/>
                <w:szCs w:val="20"/>
                <w:lang w:eastAsia="cs-CZ"/>
              </w:rPr>
            </w:pPr>
            <w:r w:rsidRPr="001D0150">
              <w:rPr>
                <w:rFonts w:ascii="Arial" w:hAnsi="Arial" w:cs="Arial"/>
                <w:color w:val="000000"/>
                <w:sz w:val="20"/>
                <w:szCs w:val="20"/>
                <w:lang w:eastAsia="cs-CZ"/>
              </w:rPr>
              <w:t xml:space="preserve">0,00 </w:t>
            </w:r>
          </w:p>
        </w:tc>
      </w:tr>
      <w:tr w:rsidR="00876416" w:rsidRPr="001D0150" w14:paraId="30EC344B"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vAlign w:val="bottom"/>
            <w:hideMark/>
          </w:tcPr>
          <w:p w14:paraId="5ECD08D4" w14:textId="77777777" w:rsidR="001D0150" w:rsidRPr="001D0150" w:rsidRDefault="001D0150" w:rsidP="001D0150">
            <w:pPr>
              <w:widowControl/>
              <w:suppressAutoHyphens w:val="0"/>
              <w:autoSpaceDE/>
              <w:rPr>
                <w:rFonts w:ascii="Arial" w:hAnsi="Arial" w:cs="Arial"/>
                <w:b/>
                <w:bCs/>
                <w:color w:val="000000"/>
                <w:sz w:val="20"/>
                <w:szCs w:val="20"/>
                <w:lang w:eastAsia="cs-CZ"/>
              </w:rPr>
            </w:pPr>
            <w:r w:rsidRPr="001D0150">
              <w:rPr>
                <w:rFonts w:ascii="Arial" w:hAnsi="Arial" w:cs="Arial"/>
                <w:b/>
                <w:bCs/>
                <w:color w:val="000000"/>
                <w:sz w:val="20"/>
                <w:szCs w:val="20"/>
                <w:lang w:eastAsia="cs-CZ"/>
              </w:rPr>
              <w:t> </w:t>
            </w:r>
          </w:p>
        </w:tc>
        <w:tc>
          <w:tcPr>
            <w:tcW w:w="827" w:type="pct"/>
            <w:tcBorders>
              <w:top w:val="nil"/>
              <w:left w:val="nil"/>
              <w:bottom w:val="single" w:sz="4" w:space="0" w:color="auto"/>
              <w:right w:val="single" w:sz="4" w:space="0" w:color="auto"/>
            </w:tcBorders>
            <w:shd w:val="clear" w:color="auto" w:fill="auto"/>
            <w:noWrap/>
            <w:hideMark/>
          </w:tcPr>
          <w:p w14:paraId="7AD8838E"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sz w:val="20"/>
                <w:szCs w:val="20"/>
                <w:lang w:eastAsia="cs-CZ"/>
              </w:rPr>
              <w:t> </w:t>
            </w:r>
          </w:p>
        </w:tc>
        <w:tc>
          <w:tcPr>
            <w:tcW w:w="523" w:type="pct"/>
            <w:tcBorders>
              <w:top w:val="nil"/>
              <w:left w:val="nil"/>
              <w:bottom w:val="single" w:sz="4" w:space="0" w:color="auto"/>
              <w:right w:val="single" w:sz="4" w:space="0" w:color="auto"/>
            </w:tcBorders>
            <w:shd w:val="clear" w:color="auto" w:fill="auto"/>
            <w:noWrap/>
            <w:vAlign w:val="center"/>
            <w:hideMark/>
          </w:tcPr>
          <w:p w14:paraId="5F3BE262"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51" w:type="pct"/>
            <w:tcBorders>
              <w:top w:val="nil"/>
              <w:left w:val="nil"/>
              <w:bottom w:val="single" w:sz="4" w:space="0" w:color="auto"/>
              <w:right w:val="single" w:sz="4" w:space="0" w:color="auto"/>
            </w:tcBorders>
            <w:shd w:val="clear" w:color="auto" w:fill="auto"/>
            <w:noWrap/>
            <w:vAlign w:val="center"/>
            <w:hideMark/>
          </w:tcPr>
          <w:p w14:paraId="1768B6ED"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498" w:type="pct"/>
            <w:tcBorders>
              <w:top w:val="nil"/>
              <w:left w:val="nil"/>
              <w:bottom w:val="single" w:sz="4" w:space="0" w:color="auto"/>
              <w:right w:val="single" w:sz="4" w:space="0" w:color="auto"/>
            </w:tcBorders>
            <w:shd w:val="clear" w:color="auto" w:fill="auto"/>
            <w:noWrap/>
            <w:vAlign w:val="center"/>
            <w:hideMark/>
          </w:tcPr>
          <w:p w14:paraId="273E561A"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2" w:type="pct"/>
            <w:tcBorders>
              <w:top w:val="nil"/>
              <w:left w:val="nil"/>
              <w:bottom w:val="single" w:sz="4" w:space="0" w:color="auto"/>
              <w:right w:val="single" w:sz="4" w:space="0" w:color="auto"/>
            </w:tcBorders>
            <w:shd w:val="clear" w:color="auto" w:fill="auto"/>
            <w:noWrap/>
            <w:vAlign w:val="center"/>
            <w:hideMark/>
          </w:tcPr>
          <w:p w14:paraId="1D79D92C"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668D2986"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507EF0E4" w14:textId="77777777" w:rsidR="001D0150" w:rsidRPr="001D0150" w:rsidRDefault="001D0150" w:rsidP="001D0150">
            <w:pPr>
              <w:widowControl/>
              <w:suppressAutoHyphens w:val="0"/>
              <w:autoSpaceDE/>
              <w:jc w:val="right"/>
              <w:rPr>
                <w:rFonts w:ascii="Arial" w:hAnsi="Arial" w:cs="Arial"/>
                <w:color w:val="000000"/>
                <w:sz w:val="20"/>
                <w:szCs w:val="20"/>
                <w:lang w:eastAsia="cs-CZ"/>
              </w:rPr>
            </w:pPr>
            <w:r w:rsidRPr="001D0150">
              <w:rPr>
                <w:rFonts w:ascii="Arial" w:hAnsi="Arial" w:cs="Arial"/>
                <w:color w:val="000000"/>
                <w:sz w:val="20"/>
                <w:szCs w:val="20"/>
                <w:lang w:eastAsia="cs-CZ"/>
              </w:rPr>
              <w:t xml:space="preserve">0,00 </w:t>
            </w:r>
          </w:p>
        </w:tc>
      </w:tr>
      <w:tr w:rsidR="00876416" w:rsidRPr="001D0150" w14:paraId="659A4FE3"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vAlign w:val="bottom"/>
            <w:hideMark/>
          </w:tcPr>
          <w:p w14:paraId="709EF670" w14:textId="77777777" w:rsidR="001D0150" w:rsidRPr="001D0150" w:rsidRDefault="001D0150" w:rsidP="001D0150">
            <w:pPr>
              <w:widowControl/>
              <w:suppressAutoHyphens w:val="0"/>
              <w:autoSpaceDE/>
              <w:rPr>
                <w:rFonts w:ascii="Arial" w:hAnsi="Arial" w:cs="Arial"/>
                <w:b/>
                <w:bCs/>
                <w:color w:val="000000"/>
                <w:sz w:val="20"/>
                <w:szCs w:val="20"/>
                <w:lang w:eastAsia="cs-CZ"/>
              </w:rPr>
            </w:pPr>
            <w:r w:rsidRPr="001D0150">
              <w:rPr>
                <w:rFonts w:ascii="Arial" w:hAnsi="Arial" w:cs="Arial"/>
                <w:b/>
                <w:bCs/>
                <w:color w:val="000000"/>
                <w:sz w:val="20"/>
                <w:szCs w:val="20"/>
                <w:lang w:eastAsia="cs-CZ"/>
              </w:rPr>
              <w:t> </w:t>
            </w:r>
          </w:p>
        </w:tc>
        <w:tc>
          <w:tcPr>
            <w:tcW w:w="827" w:type="pct"/>
            <w:tcBorders>
              <w:top w:val="nil"/>
              <w:left w:val="nil"/>
              <w:bottom w:val="single" w:sz="4" w:space="0" w:color="auto"/>
              <w:right w:val="single" w:sz="4" w:space="0" w:color="auto"/>
            </w:tcBorders>
            <w:shd w:val="clear" w:color="auto" w:fill="auto"/>
            <w:noWrap/>
            <w:hideMark/>
          </w:tcPr>
          <w:p w14:paraId="1D6114AF"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sz w:val="20"/>
                <w:szCs w:val="20"/>
                <w:lang w:eastAsia="cs-CZ"/>
              </w:rPr>
              <w:t> </w:t>
            </w:r>
          </w:p>
        </w:tc>
        <w:tc>
          <w:tcPr>
            <w:tcW w:w="523" w:type="pct"/>
            <w:tcBorders>
              <w:top w:val="nil"/>
              <w:left w:val="nil"/>
              <w:bottom w:val="single" w:sz="4" w:space="0" w:color="auto"/>
              <w:right w:val="single" w:sz="4" w:space="0" w:color="auto"/>
            </w:tcBorders>
            <w:shd w:val="clear" w:color="auto" w:fill="auto"/>
            <w:noWrap/>
            <w:vAlign w:val="center"/>
            <w:hideMark/>
          </w:tcPr>
          <w:p w14:paraId="306349ED"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51" w:type="pct"/>
            <w:tcBorders>
              <w:top w:val="nil"/>
              <w:left w:val="nil"/>
              <w:bottom w:val="single" w:sz="4" w:space="0" w:color="auto"/>
              <w:right w:val="single" w:sz="4" w:space="0" w:color="auto"/>
            </w:tcBorders>
            <w:shd w:val="clear" w:color="auto" w:fill="auto"/>
            <w:noWrap/>
            <w:vAlign w:val="center"/>
            <w:hideMark/>
          </w:tcPr>
          <w:p w14:paraId="6C17E675"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498" w:type="pct"/>
            <w:tcBorders>
              <w:top w:val="nil"/>
              <w:left w:val="nil"/>
              <w:bottom w:val="single" w:sz="4" w:space="0" w:color="auto"/>
              <w:right w:val="single" w:sz="4" w:space="0" w:color="auto"/>
            </w:tcBorders>
            <w:shd w:val="clear" w:color="auto" w:fill="auto"/>
            <w:noWrap/>
            <w:vAlign w:val="center"/>
            <w:hideMark/>
          </w:tcPr>
          <w:p w14:paraId="6BF0FCC7"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2" w:type="pct"/>
            <w:tcBorders>
              <w:top w:val="nil"/>
              <w:left w:val="nil"/>
              <w:bottom w:val="single" w:sz="4" w:space="0" w:color="auto"/>
              <w:right w:val="single" w:sz="4" w:space="0" w:color="auto"/>
            </w:tcBorders>
            <w:shd w:val="clear" w:color="auto" w:fill="auto"/>
            <w:noWrap/>
            <w:vAlign w:val="center"/>
            <w:hideMark/>
          </w:tcPr>
          <w:p w14:paraId="171E5C40"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02C5C3C4"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77F3F8BD" w14:textId="77777777" w:rsidR="001D0150" w:rsidRPr="001D0150" w:rsidRDefault="001D0150" w:rsidP="001D0150">
            <w:pPr>
              <w:widowControl/>
              <w:suppressAutoHyphens w:val="0"/>
              <w:autoSpaceDE/>
              <w:jc w:val="right"/>
              <w:rPr>
                <w:rFonts w:ascii="Arial" w:hAnsi="Arial" w:cs="Arial"/>
                <w:color w:val="000000"/>
                <w:sz w:val="20"/>
                <w:szCs w:val="20"/>
                <w:lang w:eastAsia="cs-CZ"/>
              </w:rPr>
            </w:pPr>
            <w:r w:rsidRPr="001D0150">
              <w:rPr>
                <w:rFonts w:ascii="Arial" w:hAnsi="Arial" w:cs="Arial"/>
                <w:color w:val="000000"/>
                <w:sz w:val="20"/>
                <w:szCs w:val="20"/>
                <w:lang w:eastAsia="cs-CZ"/>
              </w:rPr>
              <w:t xml:space="preserve">0,00 </w:t>
            </w:r>
          </w:p>
        </w:tc>
      </w:tr>
      <w:tr w:rsidR="00876416" w:rsidRPr="001D0150" w14:paraId="2F22B265"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vAlign w:val="bottom"/>
            <w:hideMark/>
          </w:tcPr>
          <w:p w14:paraId="6BF7B784" w14:textId="77777777" w:rsidR="001D0150" w:rsidRPr="001D0150" w:rsidRDefault="001D0150" w:rsidP="001D0150">
            <w:pPr>
              <w:widowControl/>
              <w:suppressAutoHyphens w:val="0"/>
              <w:autoSpaceDE/>
              <w:rPr>
                <w:rFonts w:ascii="Arial" w:hAnsi="Arial" w:cs="Arial"/>
                <w:b/>
                <w:bCs/>
                <w:color w:val="000000"/>
                <w:sz w:val="20"/>
                <w:szCs w:val="20"/>
                <w:lang w:eastAsia="cs-CZ"/>
              </w:rPr>
            </w:pPr>
            <w:r w:rsidRPr="001D0150">
              <w:rPr>
                <w:rFonts w:ascii="Arial" w:hAnsi="Arial" w:cs="Arial"/>
                <w:b/>
                <w:bCs/>
                <w:color w:val="000000"/>
                <w:sz w:val="20"/>
                <w:szCs w:val="20"/>
                <w:lang w:eastAsia="cs-CZ"/>
              </w:rPr>
              <w:t> </w:t>
            </w:r>
          </w:p>
        </w:tc>
        <w:tc>
          <w:tcPr>
            <w:tcW w:w="827" w:type="pct"/>
            <w:tcBorders>
              <w:top w:val="nil"/>
              <w:left w:val="nil"/>
              <w:bottom w:val="single" w:sz="4" w:space="0" w:color="auto"/>
              <w:right w:val="single" w:sz="4" w:space="0" w:color="auto"/>
            </w:tcBorders>
            <w:shd w:val="clear" w:color="auto" w:fill="auto"/>
            <w:noWrap/>
            <w:hideMark/>
          </w:tcPr>
          <w:p w14:paraId="19482D0E"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sz w:val="20"/>
                <w:szCs w:val="20"/>
                <w:lang w:eastAsia="cs-CZ"/>
              </w:rPr>
              <w:t> </w:t>
            </w:r>
          </w:p>
        </w:tc>
        <w:tc>
          <w:tcPr>
            <w:tcW w:w="523" w:type="pct"/>
            <w:tcBorders>
              <w:top w:val="nil"/>
              <w:left w:val="nil"/>
              <w:bottom w:val="single" w:sz="4" w:space="0" w:color="auto"/>
              <w:right w:val="single" w:sz="4" w:space="0" w:color="auto"/>
            </w:tcBorders>
            <w:shd w:val="clear" w:color="auto" w:fill="auto"/>
            <w:noWrap/>
            <w:vAlign w:val="center"/>
            <w:hideMark/>
          </w:tcPr>
          <w:p w14:paraId="00F52D5C"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51" w:type="pct"/>
            <w:tcBorders>
              <w:top w:val="nil"/>
              <w:left w:val="nil"/>
              <w:bottom w:val="single" w:sz="4" w:space="0" w:color="auto"/>
              <w:right w:val="single" w:sz="4" w:space="0" w:color="auto"/>
            </w:tcBorders>
            <w:shd w:val="clear" w:color="auto" w:fill="auto"/>
            <w:noWrap/>
            <w:vAlign w:val="center"/>
            <w:hideMark/>
          </w:tcPr>
          <w:p w14:paraId="58D9C989"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498" w:type="pct"/>
            <w:tcBorders>
              <w:top w:val="nil"/>
              <w:left w:val="nil"/>
              <w:bottom w:val="single" w:sz="4" w:space="0" w:color="auto"/>
              <w:right w:val="single" w:sz="4" w:space="0" w:color="auto"/>
            </w:tcBorders>
            <w:shd w:val="clear" w:color="auto" w:fill="auto"/>
            <w:noWrap/>
            <w:vAlign w:val="center"/>
            <w:hideMark/>
          </w:tcPr>
          <w:p w14:paraId="36155F91"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2" w:type="pct"/>
            <w:tcBorders>
              <w:top w:val="nil"/>
              <w:left w:val="nil"/>
              <w:bottom w:val="single" w:sz="4" w:space="0" w:color="auto"/>
              <w:right w:val="single" w:sz="4" w:space="0" w:color="auto"/>
            </w:tcBorders>
            <w:shd w:val="clear" w:color="auto" w:fill="auto"/>
            <w:noWrap/>
            <w:vAlign w:val="center"/>
            <w:hideMark/>
          </w:tcPr>
          <w:p w14:paraId="6D0017F6"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37A433DA"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3165F2DC" w14:textId="77777777" w:rsidR="001D0150" w:rsidRPr="001D0150" w:rsidRDefault="001D0150" w:rsidP="001D0150">
            <w:pPr>
              <w:widowControl/>
              <w:suppressAutoHyphens w:val="0"/>
              <w:autoSpaceDE/>
              <w:jc w:val="right"/>
              <w:rPr>
                <w:rFonts w:ascii="Arial" w:hAnsi="Arial" w:cs="Arial"/>
                <w:color w:val="000000"/>
                <w:sz w:val="20"/>
                <w:szCs w:val="20"/>
                <w:lang w:eastAsia="cs-CZ"/>
              </w:rPr>
            </w:pPr>
            <w:r w:rsidRPr="001D0150">
              <w:rPr>
                <w:rFonts w:ascii="Arial" w:hAnsi="Arial" w:cs="Arial"/>
                <w:color w:val="000000"/>
                <w:sz w:val="20"/>
                <w:szCs w:val="20"/>
                <w:lang w:eastAsia="cs-CZ"/>
              </w:rPr>
              <w:t xml:space="preserve">0,00 </w:t>
            </w:r>
          </w:p>
        </w:tc>
      </w:tr>
      <w:tr w:rsidR="00876416" w:rsidRPr="001D0150" w14:paraId="212A43AB"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vAlign w:val="bottom"/>
            <w:hideMark/>
          </w:tcPr>
          <w:p w14:paraId="6122A9AD" w14:textId="77777777" w:rsidR="001D0150" w:rsidRPr="001D0150" w:rsidRDefault="001D0150" w:rsidP="001D0150">
            <w:pPr>
              <w:widowControl/>
              <w:suppressAutoHyphens w:val="0"/>
              <w:autoSpaceDE/>
              <w:rPr>
                <w:rFonts w:ascii="Arial" w:hAnsi="Arial" w:cs="Arial"/>
                <w:b/>
                <w:bCs/>
                <w:color w:val="000000"/>
                <w:sz w:val="20"/>
                <w:szCs w:val="20"/>
                <w:lang w:eastAsia="cs-CZ"/>
              </w:rPr>
            </w:pPr>
            <w:r w:rsidRPr="001D0150">
              <w:rPr>
                <w:rFonts w:ascii="Arial" w:hAnsi="Arial" w:cs="Arial"/>
                <w:b/>
                <w:bCs/>
                <w:color w:val="000000"/>
                <w:sz w:val="20"/>
                <w:szCs w:val="20"/>
                <w:lang w:eastAsia="cs-CZ"/>
              </w:rPr>
              <w:t> </w:t>
            </w:r>
          </w:p>
        </w:tc>
        <w:tc>
          <w:tcPr>
            <w:tcW w:w="827" w:type="pct"/>
            <w:tcBorders>
              <w:top w:val="nil"/>
              <w:left w:val="nil"/>
              <w:bottom w:val="single" w:sz="4" w:space="0" w:color="auto"/>
              <w:right w:val="single" w:sz="4" w:space="0" w:color="auto"/>
            </w:tcBorders>
            <w:shd w:val="clear" w:color="auto" w:fill="auto"/>
            <w:noWrap/>
            <w:hideMark/>
          </w:tcPr>
          <w:p w14:paraId="09D43BA6"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sz w:val="20"/>
                <w:szCs w:val="20"/>
                <w:lang w:eastAsia="cs-CZ"/>
              </w:rPr>
              <w:t> </w:t>
            </w:r>
          </w:p>
        </w:tc>
        <w:tc>
          <w:tcPr>
            <w:tcW w:w="523" w:type="pct"/>
            <w:tcBorders>
              <w:top w:val="nil"/>
              <w:left w:val="nil"/>
              <w:bottom w:val="single" w:sz="4" w:space="0" w:color="auto"/>
              <w:right w:val="single" w:sz="4" w:space="0" w:color="auto"/>
            </w:tcBorders>
            <w:shd w:val="clear" w:color="auto" w:fill="auto"/>
            <w:noWrap/>
            <w:vAlign w:val="center"/>
            <w:hideMark/>
          </w:tcPr>
          <w:p w14:paraId="2E011510"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51" w:type="pct"/>
            <w:tcBorders>
              <w:top w:val="nil"/>
              <w:left w:val="nil"/>
              <w:bottom w:val="single" w:sz="4" w:space="0" w:color="auto"/>
              <w:right w:val="single" w:sz="4" w:space="0" w:color="auto"/>
            </w:tcBorders>
            <w:shd w:val="clear" w:color="auto" w:fill="auto"/>
            <w:noWrap/>
            <w:vAlign w:val="center"/>
            <w:hideMark/>
          </w:tcPr>
          <w:p w14:paraId="7A91E4C5"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498" w:type="pct"/>
            <w:tcBorders>
              <w:top w:val="nil"/>
              <w:left w:val="nil"/>
              <w:bottom w:val="single" w:sz="4" w:space="0" w:color="auto"/>
              <w:right w:val="single" w:sz="4" w:space="0" w:color="auto"/>
            </w:tcBorders>
            <w:shd w:val="clear" w:color="auto" w:fill="auto"/>
            <w:noWrap/>
            <w:vAlign w:val="center"/>
            <w:hideMark/>
          </w:tcPr>
          <w:p w14:paraId="4A02513A"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2" w:type="pct"/>
            <w:tcBorders>
              <w:top w:val="nil"/>
              <w:left w:val="nil"/>
              <w:bottom w:val="single" w:sz="4" w:space="0" w:color="auto"/>
              <w:right w:val="single" w:sz="4" w:space="0" w:color="auto"/>
            </w:tcBorders>
            <w:shd w:val="clear" w:color="auto" w:fill="auto"/>
            <w:noWrap/>
            <w:vAlign w:val="center"/>
            <w:hideMark/>
          </w:tcPr>
          <w:p w14:paraId="55F2FB0E"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659631E2"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4E049739" w14:textId="77777777" w:rsidR="001D0150" w:rsidRPr="001D0150" w:rsidRDefault="001D0150" w:rsidP="001D0150">
            <w:pPr>
              <w:widowControl/>
              <w:suppressAutoHyphens w:val="0"/>
              <w:autoSpaceDE/>
              <w:jc w:val="right"/>
              <w:rPr>
                <w:rFonts w:ascii="Arial" w:hAnsi="Arial" w:cs="Arial"/>
                <w:color w:val="000000"/>
                <w:sz w:val="20"/>
                <w:szCs w:val="20"/>
                <w:lang w:eastAsia="cs-CZ"/>
              </w:rPr>
            </w:pPr>
            <w:r w:rsidRPr="001D0150">
              <w:rPr>
                <w:rFonts w:ascii="Arial" w:hAnsi="Arial" w:cs="Arial"/>
                <w:color w:val="000000"/>
                <w:sz w:val="20"/>
                <w:szCs w:val="20"/>
                <w:lang w:eastAsia="cs-CZ"/>
              </w:rPr>
              <w:t xml:space="preserve">0,00 </w:t>
            </w:r>
          </w:p>
        </w:tc>
      </w:tr>
      <w:tr w:rsidR="00876416" w:rsidRPr="001D0150" w14:paraId="3D03BA76"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vAlign w:val="bottom"/>
            <w:hideMark/>
          </w:tcPr>
          <w:p w14:paraId="6D72C86A" w14:textId="77777777" w:rsidR="001D0150" w:rsidRPr="001D0150" w:rsidRDefault="001D0150" w:rsidP="001D0150">
            <w:pPr>
              <w:widowControl/>
              <w:suppressAutoHyphens w:val="0"/>
              <w:autoSpaceDE/>
              <w:rPr>
                <w:rFonts w:ascii="Arial" w:hAnsi="Arial" w:cs="Arial"/>
                <w:b/>
                <w:bCs/>
                <w:color w:val="000000"/>
                <w:sz w:val="20"/>
                <w:szCs w:val="20"/>
                <w:lang w:eastAsia="cs-CZ"/>
              </w:rPr>
            </w:pPr>
            <w:r w:rsidRPr="001D0150">
              <w:rPr>
                <w:rFonts w:ascii="Arial" w:hAnsi="Arial" w:cs="Arial"/>
                <w:b/>
                <w:bCs/>
                <w:color w:val="000000"/>
                <w:sz w:val="20"/>
                <w:szCs w:val="20"/>
                <w:lang w:eastAsia="cs-CZ"/>
              </w:rPr>
              <w:t> </w:t>
            </w:r>
          </w:p>
        </w:tc>
        <w:tc>
          <w:tcPr>
            <w:tcW w:w="827" w:type="pct"/>
            <w:tcBorders>
              <w:top w:val="nil"/>
              <w:left w:val="nil"/>
              <w:bottom w:val="single" w:sz="4" w:space="0" w:color="auto"/>
              <w:right w:val="single" w:sz="4" w:space="0" w:color="auto"/>
            </w:tcBorders>
            <w:shd w:val="clear" w:color="auto" w:fill="auto"/>
            <w:noWrap/>
            <w:hideMark/>
          </w:tcPr>
          <w:p w14:paraId="677F8DC8"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sz w:val="20"/>
                <w:szCs w:val="20"/>
                <w:lang w:eastAsia="cs-CZ"/>
              </w:rPr>
              <w:t> </w:t>
            </w:r>
          </w:p>
        </w:tc>
        <w:tc>
          <w:tcPr>
            <w:tcW w:w="523" w:type="pct"/>
            <w:tcBorders>
              <w:top w:val="nil"/>
              <w:left w:val="nil"/>
              <w:bottom w:val="single" w:sz="4" w:space="0" w:color="auto"/>
              <w:right w:val="single" w:sz="4" w:space="0" w:color="auto"/>
            </w:tcBorders>
            <w:shd w:val="clear" w:color="auto" w:fill="auto"/>
            <w:noWrap/>
            <w:vAlign w:val="center"/>
            <w:hideMark/>
          </w:tcPr>
          <w:p w14:paraId="236F147D"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51" w:type="pct"/>
            <w:tcBorders>
              <w:top w:val="nil"/>
              <w:left w:val="nil"/>
              <w:bottom w:val="single" w:sz="4" w:space="0" w:color="auto"/>
              <w:right w:val="single" w:sz="4" w:space="0" w:color="auto"/>
            </w:tcBorders>
            <w:shd w:val="clear" w:color="auto" w:fill="auto"/>
            <w:noWrap/>
            <w:vAlign w:val="center"/>
            <w:hideMark/>
          </w:tcPr>
          <w:p w14:paraId="7771C949"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498" w:type="pct"/>
            <w:tcBorders>
              <w:top w:val="nil"/>
              <w:left w:val="nil"/>
              <w:bottom w:val="single" w:sz="4" w:space="0" w:color="auto"/>
              <w:right w:val="single" w:sz="4" w:space="0" w:color="auto"/>
            </w:tcBorders>
            <w:shd w:val="clear" w:color="auto" w:fill="auto"/>
            <w:noWrap/>
            <w:vAlign w:val="center"/>
            <w:hideMark/>
          </w:tcPr>
          <w:p w14:paraId="6343F977"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2" w:type="pct"/>
            <w:tcBorders>
              <w:top w:val="nil"/>
              <w:left w:val="nil"/>
              <w:bottom w:val="single" w:sz="4" w:space="0" w:color="auto"/>
              <w:right w:val="single" w:sz="4" w:space="0" w:color="auto"/>
            </w:tcBorders>
            <w:shd w:val="clear" w:color="auto" w:fill="auto"/>
            <w:noWrap/>
            <w:vAlign w:val="center"/>
            <w:hideMark/>
          </w:tcPr>
          <w:p w14:paraId="41C6457D"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6E649E87"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2522A43F" w14:textId="77777777" w:rsidR="001D0150" w:rsidRPr="001D0150" w:rsidRDefault="001D0150" w:rsidP="001D0150">
            <w:pPr>
              <w:widowControl/>
              <w:suppressAutoHyphens w:val="0"/>
              <w:autoSpaceDE/>
              <w:jc w:val="right"/>
              <w:rPr>
                <w:rFonts w:ascii="Arial" w:hAnsi="Arial" w:cs="Arial"/>
                <w:color w:val="000000"/>
                <w:sz w:val="20"/>
                <w:szCs w:val="20"/>
                <w:lang w:eastAsia="cs-CZ"/>
              </w:rPr>
            </w:pPr>
            <w:r w:rsidRPr="001D0150">
              <w:rPr>
                <w:rFonts w:ascii="Arial" w:hAnsi="Arial" w:cs="Arial"/>
                <w:color w:val="000000"/>
                <w:sz w:val="20"/>
                <w:szCs w:val="20"/>
                <w:lang w:eastAsia="cs-CZ"/>
              </w:rPr>
              <w:t xml:space="preserve">0,00 </w:t>
            </w:r>
          </w:p>
        </w:tc>
      </w:tr>
      <w:tr w:rsidR="00876416" w:rsidRPr="001D0150" w14:paraId="6F7664C0" w14:textId="77777777" w:rsidTr="00753F0D">
        <w:trPr>
          <w:trHeight w:val="288"/>
        </w:trPr>
        <w:tc>
          <w:tcPr>
            <w:tcW w:w="907" w:type="pct"/>
            <w:tcBorders>
              <w:top w:val="nil"/>
              <w:left w:val="single" w:sz="4" w:space="0" w:color="auto"/>
              <w:bottom w:val="single" w:sz="4" w:space="0" w:color="auto"/>
              <w:right w:val="single" w:sz="4" w:space="0" w:color="auto"/>
            </w:tcBorders>
            <w:shd w:val="clear" w:color="auto" w:fill="auto"/>
            <w:noWrap/>
            <w:vAlign w:val="bottom"/>
            <w:hideMark/>
          </w:tcPr>
          <w:p w14:paraId="531515D6" w14:textId="77777777" w:rsidR="001D0150" w:rsidRPr="001D0150" w:rsidRDefault="001D0150" w:rsidP="001D0150">
            <w:pPr>
              <w:widowControl/>
              <w:suppressAutoHyphens w:val="0"/>
              <w:autoSpaceDE/>
              <w:rPr>
                <w:rFonts w:ascii="Arial" w:hAnsi="Arial" w:cs="Arial"/>
                <w:b/>
                <w:bCs/>
                <w:color w:val="000000"/>
                <w:sz w:val="20"/>
                <w:szCs w:val="20"/>
                <w:lang w:eastAsia="cs-CZ"/>
              </w:rPr>
            </w:pPr>
            <w:r w:rsidRPr="001D0150">
              <w:rPr>
                <w:rFonts w:ascii="Arial" w:hAnsi="Arial" w:cs="Arial"/>
                <w:b/>
                <w:bCs/>
                <w:color w:val="000000"/>
                <w:sz w:val="20"/>
                <w:szCs w:val="20"/>
                <w:lang w:eastAsia="cs-CZ"/>
              </w:rPr>
              <w:t>Souhrn</w:t>
            </w:r>
          </w:p>
        </w:tc>
        <w:tc>
          <w:tcPr>
            <w:tcW w:w="827" w:type="pct"/>
            <w:tcBorders>
              <w:top w:val="nil"/>
              <w:left w:val="nil"/>
              <w:bottom w:val="single" w:sz="4" w:space="0" w:color="auto"/>
              <w:right w:val="single" w:sz="4" w:space="0" w:color="auto"/>
            </w:tcBorders>
            <w:shd w:val="clear" w:color="auto" w:fill="auto"/>
            <w:noWrap/>
            <w:vAlign w:val="bottom"/>
            <w:hideMark/>
          </w:tcPr>
          <w:p w14:paraId="6AF38BD4" w14:textId="77777777" w:rsidR="001D0150" w:rsidRPr="001D0150" w:rsidRDefault="001D0150" w:rsidP="001D0150">
            <w:pPr>
              <w:widowControl/>
              <w:suppressAutoHyphens w:val="0"/>
              <w:autoSpaceDE/>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23" w:type="pct"/>
            <w:tcBorders>
              <w:top w:val="nil"/>
              <w:left w:val="nil"/>
              <w:bottom w:val="single" w:sz="4" w:space="0" w:color="auto"/>
              <w:right w:val="single" w:sz="4" w:space="0" w:color="auto"/>
            </w:tcBorders>
            <w:shd w:val="clear" w:color="auto" w:fill="auto"/>
            <w:noWrap/>
            <w:vAlign w:val="bottom"/>
            <w:hideMark/>
          </w:tcPr>
          <w:p w14:paraId="1C484319" w14:textId="77777777" w:rsidR="001D0150" w:rsidRPr="001D0150" w:rsidRDefault="001D0150" w:rsidP="001D0150">
            <w:pPr>
              <w:widowControl/>
              <w:suppressAutoHyphens w:val="0"/>
              <w:autoSpaceDE/>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51" w:type="pct"/>
            <w:tcBorders>
              <w:top w:val="nil"/>
              <w:left w:val="nil"/>
              <w:bottom w:val="single" w:sz="4" w:space="0" w:color="auto"/>
              <w:right w:val="single" w:sz="4" w:space="0" w:color="auto"/>
            </w:tcBorders>
            <w:shd w:val="clear" w:color="auto" w:fill="auto"/>
            <w:noWrap/>
            <w:vAlign w:val="bottom"/>
            <w:hideMark/>
          </w:tcPr>
          <w:p w14:paraId="1B42CBF5" w14:textId="77777777" w:rsidR="001D0150" w:rsidRPr="001D0150" w:rsidRDefault="001D0150" w:rsidP="001D0150">
            <w:pPr>
              <w:widowControl/>
              <w:suppressAutoHyphens w:val="0"/>
              <w:autoSpaceDE/>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498" w:type="pct"/>
            <w:tcBorders>
              <w:top w:val="nil"/>
              <w:left w:val="nil"/>
              <w:bottom w:val="single" w:sz="4" w:space="0" w:color="auto"/>
              <w:right w:val="single" w:sz="4" w:space="0" w:color="auto"/>
            </w:tcBorders>
            <w:shd w:val="clear" w:color="auto" w:fill="auto"/>
            <w:noWrap/>
            <w:vAlign w:val="bottom"/>
            <w:hideMark/>
          </w:tcPr>
          <w:p w14:paraId="6C97407B" w14:textId="77777777" w:rsidR="001D0150" w:rsidRPr="001D0150" w:rsidRDefault="001D0150" w:rsidP="001D0150">
            <w:pPr>
              <w:widowControl/>
              <w:suppressAutoHyphens w:val="0"/>
              <w:autoSpaceDE/>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2" w:type="pct"/>
            <w:tcBorders>
              <w:top w:val="nil"/>
              <w:left w:val="nil"/>
              <w:bottom w:val="single" w:sz="4" w:space="0" w:color="auto"/>
              <w:right w:val="single" w:sz="4" w:space="0" w:color="auto"/>
            </w:tcBorders>
            <w:shd w:val="clear" w:color="auto" w:fill="auto"/>
            <w:noWrap/>
            <w:vAlign w:val="bottom"/>
            <w:hideMark/>
          </w:tcPr>
          <w:p w14:paraId="01919DA8" w14:textId="77777777" w:rsidR="001D0150" w:rsidRPr="001D0150" w:rsidRDefault="001D0150" w:rsidP="001D0150">
            <w:pPr>
              <w:widowControl/>
              <w:suppressAutoHyphens w:val="0"/>
              <w:autoSpaceDE/>
              <w:rPr>
                <w:rFonts w:ascii="Arial" w:hAnsi="Arial" w:cs="Arial"/>
                <w:color w:val="000000"/>
                <w:sz w:val="20"/>
                <w:szCs w:val="20"/>
                <w:lang w:eastAsia="cs-CZ"/>
              </w:rPr>
            </w:pPr>
            <w:r w:rsidRPr="001D0150">
              <w:rPr>
                <w:rFonts w:ascii="Arial" w:hAnsi="Arial" w:cs="Arial"/>
                <w:color w:val="000000"/>
                <w:sz w:val="20"/>
                <w:szCs w:val="20"/>
                <w:lang w:eastAsia="cs-CZ"/>
              </w:rPr>
              <w:t> </w:t>
            </w:r>
          </w:p>
        </w:tc>
        <w:tc>
          <w:tcPr>
            <w:tcW w:w="566" w:type="pct"/>
            <w:tcBorders>
              <w:top w:val="nil"/>
              <w:left w:val="nil"/>
              <w:bottom w:val="single" w:sz="4" w:space="0" w:color="auto"/>
              <w:right w:val="single" w:sz="4" w:space="0" w:color="auto"/>
            </w:tcBorders>
            <w:shd w:val="clear" w:color="auto" w:fill="auto"/>
            <w:noWrap/>
            <w:vAlign w:val="center"/>
            <w:hideMark/>
          </w:tcPr>
          <w:p w14:paraId="4A59E9F5" w14:textId="77777777" w:rsidR="001D0150" w:rsidRPr="001D0150" w:rsidRDefault="001D0150" w:rsidP="001D0150">
            <w:pPr>
              <w:widowControl/>
              <w:suppressAutoHyphens w:val="0"/>
              <w:autoSpaceDE/>
              <w:jc w:val="center"/>
              <w:rPr>
                <w:rFonts w:ascii="Arial" w:hAnsi="Arial" w:cs="Arial"/>
                <w:color w:val="000000"/>
                <w:sz w:val="20"/>
                <w:szCs w:val="20"/>
                <w:lang w:eastAsia="cs-CZ"/>
              </w:rPr>
            </w:pPr>
            <w:r w:rsidRPr="001D0150">
              <w:rPr>
                <w:rFonts w:ascii="Arial" w:hAnsi="Arial" w:cs="Arial"/>
                <w:color w:val="000000"/>
                <w:sz w:val="20"/>
                <w:szCs w:val="20"/>
                <w:lang w:eastAsia="cs-CZ"/>
              </w:rPr>
              <w:t>0</w:t>
            </w:r>
          </w:p>
        </w:tc>
        <w:tc>
          <w:tcPr>
            <w:tcW w:w="566" w:type="pct"/>
            <w:tcBorders>
              <w:top w:val="nil"/>
              <w:left w:val="nil"/>
              <w:bottom w:val="single" w:sz="4" w:space="0" w:color="auto"/>
              <w:right w:val="single" w:sz="4" w:space="0" w:color="auto"/>
            </w:tcBorders>
            <w:shd w:val="clear" w:color="auto" w:fill="auto"/>
            <w:noWrap/>
            <w:vAlign w:val="bottom"/>
            <w:hideMark/>
          </w:tcPr>
          <w:p w14:paraId="7671311F" w14:textId="77777777" w:rsidR="001D0150" w:rsidRPr="001D0150" w:rsidRDefault="001D0150" w:rsidP="001D0150">
            <w:pPr>
              <w:widowControl/>
              <w:suppressAutoHyphens w:val="0"/>
              <w:autoSpaceDE/>
              <w:jc w:val="right"/>
              <w:rPr>
                <w:rFonts w:ascii="Arial" w:hAnsi="Arial" w:cs="Arial"/>
                <w:color w:val="000000"/>
                <w:sz w:val="20"/>
                <w:szCs w:val="20"/>
                <w:lang w:eastAsia="cs-CZ"/>
              </w:rPr>
            </w:pPr>
            <w:r w:rsidRPr="001D0150">
              <w:rPr>
                <w:rFonts w:ascii="Arial" w:hAnsi="Arial" w:cs="Arial"/>
                <w:color w:val="000000"/>
                <w:sz w:val="20"/>
                <w:szCs w:val="20"/>
                <w:lang w:eastAsia="cs-CZ"/>
              </w:rPr>
              <w:t xml:space="preserve">0,00 </w:t>
            </w:r>
          </w:p>
        </w:tc>
      </w:tr>
      <w:tr w:rsidR="001D0150" w:rsidRPr="001D0150" w14:paraId="31C99564" w14:textId="77777777" w:rsidTr="001D0150">
        <w:trPr>
          <w:trHeight w:val="288"/>
        </w:trPr>
        <w:tc>
          <w:tcPr>
            <w:tcW w:w="5000" w:type="pct"/>
            <w:gridSpan w:val="8"/>
            <w:tcBorders>
              <w:top w:val="nil"/>
              <w:left w:val="nil"/>
              <w:bottom w:val="nil"/>
              <w:right w:val="nil"/>
            </w:tcBorders>
            <w:shd w:val="clear" w:color="auto" w:fill="auto"/>
            <w:noWrap/>
            <w:vAlign w:val="bottom"/>
            <w:hideMark/>
          </w:tcPr>
          <w:p w14:paraId="1D7767E2" w14:textId="77777777" w:rsidR="001D0150" w:rsidRDefault="003E2774" w:rsidP="001D0150">
            <w:pPr>
              <w:widowControl/>
              <w:suppressAutoHyphens w:val="0"/>
              <w:autoSpaceDE/>
              <w:rPr>
                <w:rFonts w:ascii="Arial" w:hAnsi="Arial" w:cs="Arial"/>
                <w:color w:val="000000"/>
                <w:sz w:val="20"/>
                <w:szCs w:val="20"/>
                <w:lang w:eastAsia="cs-CZ"/>
              </w:rPr>
            </w:pPr>
            <w:r>
              <w:rPr>
                <w:rFonts w:ascii="Arial" w:hAnsi="Arial" w:cs="Arial"/>
                <w:color w:val="000000"/>
                <w:sz w:val="20"/>
                <w:szCs w:val="20"/>
                <w:lang w:eastAsia="cs-CZ"/>
              </w:rPr>
              <w:t>*</w:t>
            </w:r>
            <w:r w:rsidR="001D0150" w:rsidRPr="001D0150">
              <w:rPr>
                <w:rFonts w:ascii="Arial" w:hAnsi="Arial" w:cs="Arial"/>
                <w:color w:val="000000"/>
                <w:sz w:val="20"/>
                <w:szCs w:val="20"/>
                <w:lang w:eastAsia="cs-CZ"/>
              </w:rPr>
              <w:t>v případě skladů společnosti Čepro bude v tabulce vyplněn pouze název skladu, detailnější informace o skladech jsou obsažená v následující tabulce</w:t>
            </w:r>
          </w:p>
          <w:p w14:paraId="2C040892" w14:textId="3B361660" w:rsidR="00DC6917" w:rsidRPr="001D0150" w:rsidRDefault="00DC6917" w:rsidP="001D0150">
            <w:pPr>
              <w:widowControl/>
              <w:suppressAutoHyphens w:val="0"/>
              <w:autoSpaceDE/>
              <w:rPr>
                <w:rFonts w:ascii="Arial" w:hAnsi="Arial" w:cs="Arial"/>
                <w:color w:val="000000"/>
                <w:sz w:val="20"/>
                <w:szCs w:val="20"/>
                <w:lang w:eastAsia="cs-CZ"/>
              </w:rPr>
            </w:pPr>
          </w:p>
        </w:tc>
      </w:tr>
      <w:tr w:rsidR="00876416" w:rsidRPr="001D0150" w14:paraId="2F6E18DB" w14:textId="77777777" w:rsidTr="00753F0D">
        <w:trPr>
          <w:trHeight w:val="288"/>
        </w:trPr>
        <w:tc>
          <w:tcPr>
            <w:tcW w:w="907" w:type="pct"/>
            <w:tcBorders>
              <w:top w:val="nil"/>
              <w:left w:val="nil"/>
              <w:bottom w:val="nil"/>
              <w:right w:val="nil"/>
            </w:tcBorders>
            <w:shd w:val="clear" w:color="auto" w:fill="auto"/>
            <w:noWrap/>
            <w:vAlign w:val="bottom"/>
            <w:hideMark/>
          </w:tcPr>
          <w:p w14:paraId="1D74FAB1" w14:textId="77777777" w:rsidR="001D0150" w:rsidRPr="001D0150" w:rsidRDefault="001D0150" w:rsidP="001D0150">
            <w:pPr>
              <w:widowControl/>
              <w:suppressAutoHyphens w:val="0"/>
              <w:autoSpaceDE/>
              <w:rPr>
                <w:rFonts w:ascii="Arial" w:hAnsi="Arial" w:cs="Arial"/>
                <w:color w:val="000000"/>
                <w:sz w:val="20"/>
                <w:szCs w:val="20"/>
                <w:lang w:eastAsia="cs-CZ"/>
              </w:rPr>
            </w:pPr>
          </w:p>
        </w:tc>
        <w:tc>
          <w:tcPr>
            <w:tcW w:w="827" w:type="pct"/>
            <w:tcBorders>
              <w:top w:val="nil"/>
              <w:left w:val="nil"/>
              <w:bottom w:val="nil"/>
              <w:right w:val="nil"/>
            </w:tcBorders>
            <w:shd w:val="clear" w:color="auto" w:fill="auto"/>
            <w:noWrap/>
            <w:vAlign w:val="bottom"/>
            <w:hideMark/>
          </w:tcPr>
          <w:p w14:paraId="2BC21837" w14:textId="77777777" w:rsidR="001D0150" w:rsidRPr="001D0150" w:rsidRDefault="001D0150" w:rsidP="001D0150">
            <w:pPr>
              <w:widowControl/>
              <w:suppressAutoHyphens w:val="0"/>
              <w:autoSpaceDE/>
              <w:rPr>
                <w:rFonts w:ascii="Arial" w:hAnsi="Arial" w:cs="Arial"/>
                <w:sz w:val="20"/>
                <w:szCs w:val="20"/>
                <w:lang w:eastAsia="cs-CZ"/>
              </w:rPr>
            </w:pPr>
          </w:p>
        </w:tc>
        <w:tc>
          <w:tcPr>
            <w:tcW w:w="523" w:type="pct"/>
            <w:tcBorders>
              <w:top w:val="nil"/>
              <w:left w:val="nil"/>
              <w:bottom w:val="nil"/>
              <w:right w:val="nil"/>
            </w:tcBorders>
            <w:shd w:val="clear" w:color="auto" w:fill="auto"/>
            <w:noWrap/>
            <w:vAlign w:val="bottom"/>
            <w:hideMark/>
          </w:tcPr>
          <w:p w14:paraId="5027CD7F" w14:textId="77777777" w:rsidR="001D0150" w:rsidRPr="001D0150" w:rsidRDefault="001D0150" w:rsidP="001D0150">
            <w:pPr>
              <w:widowControl/>
              <w:suppressAutoHyphens w:val="0"/>
              <w:autoSpaceDE/>
              <w:rPr>
                <w:rFonts w:ascii="Arial" w:hAnsi="Arial" w:cs="Arial"/>
                <w:sz w:val="20"/>
                <w:szCs w:val="20"/>
                <w:lang w:eastAsia="cs-CZ"/>
              </w:rPr>
            </w:pPr>
          </w:p>
        </w:tc>
        <w:tc>
          <w:tcPr>
            <w:tcW w:w="551" w:type="pct"/>
            <w:tcBorders>
              <w:top w:val="nil"/>
              <w:left w:val="nil"/>
              <w:bottom w:val="nil"/>
              <w:right w:val="nil"/>
            </w:tcBorders>
            <w:shd w:val="clear" w:color="auto" w:fill="auto"/>
            <w:noWrap/>
            <w:vAlign w:val="bottom"/>
            <w:hideMark/>
          </w:tcPr>
          <w:p w14:paraId="220360F9" w14:textId="77777777" w:rsidR="001D0150" w:rsidRPr="001D0150" w:rsidRDefault="001D0150" w:rsidP="001D0150">
            <w:pPr>
              <w:widowControl/>
              <w:suppressAutoHyphens w:val="0"/>
              <w:autoSpaceDE/>
              <w:rPr>
                <w:rFonts w:ascii="Arial" w:hAnsi="Arial" w:cs="Arial"/>
                <w:sz w:val="20"/>
                <w:szCs w:val="20"/>
                <w:lang w:eastAsia="cs-CZ"/>
              </w:rPr>
            </w:pPr>
          </w:p>
        </w:tc>
        <w:tc>
          <w:tcPr>
            <w:tcW w:w="498" w:type="pct"/>
            <w:tcBorders>
              <w:top w:val="nil"/>
              <w:left w:val="nil"/>
              <w:bottom w:val="nil"/>
              <w:right w:val="nil"/>
            </w:tcBorders>
            <w:shd w:val="clear" w:color="auto" w:fill="auto"/>
            <w:noWrap/>
            <w:vAlign w:val="bottom"/>
            <w:hideMark/>
          </w:tcPr>
          <w:p w14:paraId="76ABF025" w14:textId="77777777" w:rsidR="001D0150" w:rsidRPr="001D0150" w:rsidRDefault="001D0150" w:rsidP="001D0150">
            <w:pPr>
              <w:widowControl/>
              <w:suppressAutoHyphens w:val="0"/>
              <w:autoSpaceDE/>
              <w:rPr>
                <w:rFonts w:ascii="Arial" w:hAnsi="Arial" w:cs="Arial"/>
                <w:sz w:val="20"/>
                <w:szCs w:val="20"/>
                <w:lang w:eastAsia="cs-CZ"/>
              </w:rPr>
            </w:pPr>
          </w:p>
        </w:tc>
        <w:tc>
          <w:tcPr>
            <w:tcW w:w="562" w:type="pct"/>
            <w:tcBorders>
              <w:top w:val="nil"/>
              <w:left w:val="nil"/>
              <w:bottom w:val="nil"/>
              <w:right w:val="nil"/>
            </w:tcBorders>
            <w:shd w:val="clear" w:color="auto" w:fill="auto"/>
            <w:noWrap/>
            <w:vAlign w:val="bottom"/>
            <w:hideMark/>
          </w:tcPr>
          <w:p w14:paraId="3D28A46B" w14:textId="77777777" w:rsidR="001D0150" w:rsidRPr="001D0150" w:rsidRDefault="001D0150" w:rsidP="001D0150">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hideMark/>
          </w:tcPr>
          <w:p w14:paraId="5B3862C7" w14:textId="77777777" w:rsidR="001D0150" w:rsidRPr="001D0150" w:rsidRDefault="001D0150" w:rsidP="001D0150">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hideMark/>
          </w:tcPr>
          <w:p w14:paraId="1D325831" w14:textId="77777777" w:rsidR="001D0150" w:rsidRPr="001D0150" w:rsidRDefault="001D0150" w:rsidP="001D0150">
            <w:pPr>
              <w:widowControl/>
              <w:suppressAutoHyphens w:val="0"/>
              <w:autoSpaceDE/>
              <w:rPr>
                <w:rFonts w:ascii="Arial" w:hAnsi="Arial" w:cs="Arial"/>
                <w:sz w:val="20"/>
                <w:szCs w:val="20"/>
                <w:lang w:eastAsia="cs-CZ"/>
              </w:rPr>
            </w:pPr>
          </w:p>
        </w:tc>
      </w:tr>
      <w:tr w:rsidR="00876416" w:rsidRPr="001D0150" w14:paraId="6EFED680" w14:textId="77777777" w:rsidTr="00753F0D">
        <w:trPr>
          <w:trHeight w:val="528"/>
        </w:trPr>
        <w:tc>
          <w:tcPr>
            <w:tcW w:w="9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BC6738" w14:textId="77777777" w:rsidR="001D0150" w:rsidRPr="001D0150" w:rsidRDefault="001D0150" w:rsidP="001D0150">
            <w:pPr>
              <w:widowControl/>
              <w:suppressAutoHyphens w:val="0"/>
              <w:autoSpaceDE/>
              <w:jc w:val="center"/>
              <w:rPr>
                <w:rFonts w:ascii="Arial" w:hAnsi="Arial" w:cs="Arial"/>
                <w:b/>
                <w:bCs/>
                <w:sz w:val="20"/>
                <w:szCs w:val="20"/>
                <w:lang w:eastAsia="cs-CZ"/>
              </w:rPr>
            </w:pPr>
            <w:r w:rsidRPr="001D0150">
              <w:rPr>
                <w:rFonts w:ascii="Arial" w:hAnsi="Arial" w:cs="Arial"/>
                <w:b/>
                <w:bCs/>
                <w:sz w:val="20"/>
                <w:szCs w:val="20"/>
                <w:lang w:eastAsia="cs-CZ"/>
              </w:rPr>
              <w:t>název skladu</w:t>
            </w:r>
          </w:p>
        </w:tc>
        <w:tc>
          <w:tcPr>
            <w:tcW w:w="827" w:type="pct"/>
            <w:tcBorders>
              <w:top w:val="single" w:sz="4" w:space="0" w:color="auto"/>
              <w:left w:val="nil"/>
              <w:bottom w:val="single" w:sz="4" w:space="0" w:color="auto"/>
              <w:right w:val="single" w:sz="4" w:space="0" w:color="auto"/>
            </w:tcBorders>
            <w:shd w:val="clear" w:color="auto" w:fill="auto"/>
            <w:vAlign w:val="center"/>
            <w:hideMark/>
          </w:tcPr>
          <w:p w14:paraId="2FD0AB22" w14:textId="77777777" w:rsidR="001D0150" w:rsidRPr="001D0150" w:rsidRDefault="001D0150" w:rsidP="001D0150">
            <w:pPr>
              <w:widowControl/>
              <w:suppressAutoHyphens w:val="0"/>
              <w:autoSpaceDE/>
              <w:jc w:val="center"/>
              <w:rPr>
                <w:rFonts w:ascii="Arial" w:hAnsi="Arial" w:cs="Arial"/>
                <w:b/>
                <w:bCs/>
                <w:sz w:val="20"/>
                <w:szCs w:val="20"/>
                <w:lang w:eastAsia="cs-CZ"/>
              </w:rPr>
            </w:pPr>
            <w:r w:rsidRPr="001D0150">
              <w:rPr>
                <w:rFonts w:ascii="Arial" w:hAnsi="Arial" w:cs="Arial"/>
                <w:b/>
                <w:bCs/>
                <w:sz w:val="20"/>
                <w:szCs w:val="20"/>
                <w:lang w:eastAsia="cs-CZ"/>
              </w:rPr>
              <w:t>PSČ</w:t>
            </w:r>
          </w:p>
        </w:tc>
        <w:tc>
          <w:tcPr>
            <w:tcW w:w="523" w:type="pct"/>
            <w:tcBorders>
              <w:top w:val="single" w:sz="4" w:space="0" w:color="auto"/>
              <w:left w:val="nil"/>
              <w:bottom w:val="single" w:sz="4" w:space="0" w:color="auto"/>
              <w:right w:val="single" w:sz="4" w:space="0" w:color="auto"/>
            </w:tcBorders>
            <w:shd w:val="clear" w:color="auto" w:fill="auto"/>
            <w:vAlign w:val="center"/>
            <w:hideMark/>
          </w:tcPr>
          <w:p w14:paraId="7341FE61" w14:textId="77777777" w:rsidR="001D0150" w:rsidRPr="001D0150" w:rsidRDefault="001D0150" w:rsidP="001D0150">
            <w:pPr>
              <w:widowControl/>
              <w:suppressAutoHyphens w:val="0"/>
              <w:autoSpaceDE/>
              <w:jc w:val="center"/>
              <w:rPr>
                <w:rFonts w:ascii="Arial" w:hAnsi="Arial" w:cs="Arial"/>
                <w:b/>
                <w:bCs/>
                <w:sz w:val="20"/>
                <w:szCs w:val="20"/>
                <w:lang w:eastAsia="cs-CZ"/>
              </w:rPr>
            </w:pPr>
            <w:r w:rsidRPr="001D0150">
              <w:rPr>
                <w:rFonts w:ascii="Arial" w:hAnsi="Arial" w:cs="Arial"/>
                <w:b/>
                <w:bCs/>
                <w:sz w:val="20"/>
                <w:szCs w:val="20"/>
                <w:lang w:eastAsia="cs-CZ"/>
              </w:rPr>
              <w:t>Vlaková stanice</w:t>
            </w:r>
          </w:p>
        </w:tc>
        <w:tc>
          <w:tcPr>
            <w:tcW w:w="551" w:type="pct"/>
            <w:tcBorders>
              <w:top w:val="single" w:sz="4" w:space="0" w:color="auto"/>
              <w:left w:val="nil"/>
              <w:bottom w:val="single" w:sz="4" w:space="0" w:color="auto"/>
              <w:right w:val="single" w:sz="4" w:space="0" w:color="auto"/>
            </w:tcBorders>
            <w:shd w:val="clear" w:color="auto" w:fill="auto"/>
            <w:vAlign w:val="center"/>
            <w:hideMark/>
          </w:tcPr>
          <w:p w14:paraId="45C8D6EF" w14:textId="77777777" w:rsidR="001D0150" w:rsidRPr="001D0150" w:rsidRDefault="001D0150" w:rsidP="001D0150">
            <w:pPr>
              <w:widowControl/>
              <w:suppressAutoHyphens w:val="0"/>
              <w:autoSpaceDE/>
              <w:jc w:val="center"/>
              <w:rPr>
                <w:rFonts w:ascii="Arial" w:hAnsi="Arial" w:cs="Arial"/>
                <w:b/>
                <w:bCs/>
                <w:sz w:val="20"/>
                <w:szCs w:val="20"/>
                <w:lang w:eastAsia="cs-CZ"/>
              </w:rPr>
            </w:pPr>
            <w:r w:rsidRPr="001D0150">
              <w:rPr>
                <w:rFonts w:ascii="Arial" w:hAnsi="Arial" w:cs="Arial"/>
                <w:b/>
                <w:bCs/>
                <w:sz w:val="20"/>
                <w:szCs w:val="20"/>
                <w:lang w:eastAsia="cs-CZ"/>
              </w:rPr>
              <w:t>Vlečka</w:t>
            </w:r>
          </w:p>
        </w:tc>
        <w:tc>
          <w:tcPr>
            <w:tcW w:w="498" w:type="pct"/>
            <w:tcBorders>
              <w:top w:val="nil"/>
              <w:left w:val="nil"/>
              <w:bottom w:val="nil"/>
              <w:right w:val="nil"/>
            </w:tcBorders>
            <w:shd w:val="clear" w:color="auto" w:fill="auto"/>
            <w:noWrap/>
            <w:vAlign w:val="bottom"/>
            <w:hideMark/>
          </w:tcPr>
          <w:p w14:paraId="44EA66DD" w14:textId="77777777" w:rsidR="001D0150" w:rsidRPr="001D0150" w:rsidRDefault="001D0150" w:rsidP="001D0150">
            <w:pPr>
              <w:widowControl/>
              <w:suppressAutoHyphens w:val="0"/>
              <w:autoSpaceDE/>
              <w:jc w:val="center"/>
              <w:rPr>
                <w:rFonts w:ascii="Arial" w:hAnsi="Arial" w:cs="Arial"/>
                <w:b/>
                <w:bCs/>
                <w:sz w:val="20"/>
                <w:szCs w:val="20"/>
                <w:lang w:eastAsia="cs-CZ"/>
              </w:rPr>
            </w:pPr>
          </w:p>
        </w:tc>
        <w:tc>
          <w:tcPr>
            <w:tcW w:w="562" w:type="pct"/>
            <w:tcBorders>
              <w:top w:val="nil"/>
              <w:left w:val="nil"/>
              <w:bottom w:val="nil"/>
              <w:right w:val="nil"/>
            </w:tcBorders>
            <w:shd w:val="clear" w:color="auto" w:fill="auto"/>
            <w:noWrap/>
            <w:vAlign w:val="bottom"/>
            <w:hideMark/>
          </w:tcPr>
          <w:p w14:paraId="6F791688" w14:textId="77777777" w:rsidR="001D0150" w:rsidRPr="001D0150" w:rsidRDefault="001D0150" w:rsidP="001D0150">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hideMark/>
          </w:tcPr>
          <w:p w14:paraId="13624EFA" w14:textId="77777777" w:rsidR="001D0150" w:rsidRPr="001D0150" w:rsidRDefault="001D0150" w:rsidP="001D0150">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hideMark/>
          </w:tcPr>
          <w:p w14:paraId="3D7C9221" w14:textId="77777777" w:rsidR="001D0150" w:rsidRPr="001D0150" w:rsidRDefault="001D0150" w:rsidP="001D0150">
            <w:pPr>
              <w:widowControl/>
              <w:suppressAutoHyphens w:val="0"/>
              <w:autoSpaceDE/>
              <w:rPr>
                <w:rFonts w:ascii="Arial" w:hAnsi="Arial" w:cs="Arial"/>
                <w:sz w:val="20"/>
                <w:szCs w:val="20"/>
                <w:lang w:eastAsia="cs-CZ"/>
              </w:rPr>
            </w:pPr>
          </w:p>
        </w:tc>
      </w:tr>
      <w:tr w:rsidR="00876416" w:rsidRPr="001D0150" w14:paraId="6EB1C427"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hideMark/>
          </w:tcPr>
          <w:p w14:paraId="4177D686"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sz w:val="20"/>
                <w:szCs w:val="20"/>
                <w:lang w:eastAsia="cs-CZ"/>
              </w:rPr>
              <w:t>Smyslov, sklad Čepro</w:t>
            </w:r>
          </w:p>
        </w:tc>
        <w:tc>
          <w:tcPr>
            <w:tcW w:w="827" w:type="pct"/>
            <w:tcBorders>
              <w:top w:val="nil"/>
              <w:left w:val="nil"/>
              <w:bottom w:val="single" w:sz="4" w:space="0" w:color="auto"/>
              <w:right w:val="single" w:sz="4" w:space="0" w:color="auto"/>
            </w:tcBorders>
            <w:shd w:val="clear" w:color="auto" w:fill="auto"/>
            <w:noWrap/>
            <w:vAlign w:val="center"/>
            <w:hideMark/>
          </w:tcPr>
          <w:p w14:paraId="2D6DAD6B"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391 56</w:t>
            </w:r>
          </w:p>
        </w:tc>
        <w:tc>
          <w:tcPr>
            <w:tcW w:w="523" w:type="pct"/>
            <w:tcBorders>
              <w:top w:val="nil"/>
              <w:left w:val="nil"/>
              <w:bottom w:val="single" w:sz="4" w:space="0" w:color="auto"/>
              <w:right w:val="single" w:sz="4" w:space="0" w:color="auto"/>
            </w:tcBorders>
            <w:shd w:val="clear" w:color="auto" w:fill="auto"/>
            <w:noWrap/>
            <w:vAlign w:val="center"/>
            <w:hideMark/>
          </w:tcPr>
          <w:p w14:paraId="63A2BA6F"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736223</w:t>
            </w:r>
          </w:p>
        </w:tc>
        <w:tc>
          <w:tcPr>
            <w:tcW w:w="551" w:type="pct"/>
            <w:tcBorders>
              <w:top w:val="nil"/>
              <w:left w:val="nil"/>
              <w:bottom w:val="single" w:sz="4" w:space="0" w:color="auto"/>
              <w:right w:val="single" w:sz="4" w:space="0" w:color="auto"/>
            </w:tcBorders>
            <w:shd w:val="clear" w:color="auto" w:fill="auto"/>
            <w:noWrap/>
            <w:vAlign w:val="center"/>
            <w:hideMark/>
          </w:tcPr>
          <w:p w14:paraId="74D728FC"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921601</w:t>
            </w:r>
          </w:p>
        </w:tc>
        <w:tc>
          <w:tcPr>
            <w:tcW w:w="498" w:type="pct"/>
            <w:tcBorders>
              <w:top w:val="nil"/>
              <w:left w:val="nil"/>
              <w:bottom w:val="nil"/>
              <w:right w:val="nil"/>
            </w:tcBorders>
            <w:shd w:val="clear" w:color="auto" w:fill="auto"/>
            <w:noWrap/>
            <w:vAlign w:val="bottom"/>
            <w:hideMark/>
          </w:tcPr>
          <w:p w14:paraId="7D4C44A1" w14:textId="77777777" w:rsidR="001D0150" w:rsidRPr="001D0150" w:rsidRDefault="001D0150" w:rsidP="001D0150">
            <w:pPr>
              <w:widowControl/>
              <w:suppressAutoHyphens w:val="0"/>
              <w:autoSpaceDE/>
              <w:jc w:val="center"/>
              <w:rPr>
                <w:rFonts w:ascii="Arial" w:hAnsi="Arial" w:cs="Arial"/>
                <w:sz w:val="20"/>
                <w:szCs w:val="20"/>
                <w:lang w:eastAsia="cs-CZ"/>
              </w:rPr>
            </w:pPr>
          </w:p>
        </w:tc>
        <w:tc>
          <w:tcPr>
            <w:tcW w:w="562" w:type="pct"/>
            <w:tcBorders>
              <w:top w:val="nil"/>
              <w:left w:val="nil"/>
              <w:bottom w:val="nil"/>
              <w:right w:val="nil"/>
            </w:tcBorders>
            <w:shd w:val="clear" w:color="auto" w:fill="auto"/>
            <w:noWrap/>
            <w:vAlign w:val="bottom"/>
            <w:hideMark/>
          </w:tcPr>
          <w:p w14:paraId="71F1C2B5" w14:textId="77777777" w:rsidR="001D0150" w:rsidRPr="001D0150" w:rsidRDefault="001D0150" w:rsidP="001D0150">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hideMark/>
          </w:tcPr>
          <w:p w14:paraId="62C77B15" w14:textId="77777777" w:rsidR="001D0150" w:rsidRPr="001D0150" w:rsidRDefault="001D0150" w:rsidP="001D0150">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hideMark/>
          </w:tcPr>
          <w:p w14:paraId="19C9D309" w14:textId="77777777" w:rsidR="001D0150" w:rsidRPr="001D0150" w:rsidRDefault="001D0150" w:rsidP="001D0150">
            <w:pPr>
              <w:widowControl/>
              <w:suppressAutoHyphens w:val="0"/>
              <w:autoSpaceDE/>
              <w:rPr>
                <w:rFonts w:ascii="Arial" w:hAnsi="Arial" w:cs="Arial"/>
                <w:sz w:val="20"/>
                <w:szCs w:val="20"/>
                <w:lang w:eastAsia="cs-CZ"/>
              </w:rPr>
            </w:pPr>
          </w:p>
        </w:tc>
      </w:tr>
      <w:tr w:rsidR="00876416" w:rsidRPr="001D0150" w14:paraId="336F83DE"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hideMark/>
          </w:tcPr>
          <w:p w14:paraId="34BEFBBD"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sz w:val="20"/>
                <w:szCs w:val="20"/>
                <w:lang w:eastAsia="cs-CZ"/>
              </w:rPr>
              <w:t>Šlapanov, sklad Čepro</w:t>
            </w:r>
          </w:p>
        </w:tc>
        <w:tc>
          <w:tcPr>
            <w:tcW w:w="827" w:type="pct"/>
            <w:tcBorders>
              <w:top w:val="nil"/>
              <w:left w:val="nil"/>
              <w:bottom w:val="single" w:sz="4" w:space="0" w:color="auto"/>
              <w:right w:val="single" w:sz="4" w:space="0" w:color="auto"/>
            </w:tcBorders>
            <w:shd w:val="clear" w:color="auto" w:fill="auto"/>
            <w:noWrap/>
            <w:vAlign w:val="center"/>
            <w:hideMark/>
          </w:tcPr>
          <w:p w14:paraId="1DCC46F9"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582 51</w:t>
            </w:r>
          </w:p>
        </w:tc>
        <w:tc>
          <w:tcPr>
            <w:tcW w:w="523" w:type="pct"/>
            <w:tcBorders>
              <w:top w:val="nil"/>
              <w:left w:val="nil"/>
              <w:bottom w:val="single" w:sz="4" w:space="0" w:color="auto"/>
              <w:right w:val="single" w:sz="4" w:space="0" w:color="auto"/>
            </w:tcBorders>
            <w:shd w:val="clear" w:color="auto" w:fill="auto"/>
            <w:noWrap/>
            <w:vAlign w:val="center"/>
            <w:hideMark/>
          </w:tcPr>
          <w:p w14:paraId="40CB729B"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363275</w:t>
            </w:r>
          </w:p>
        </w:tc>
        <w:tc>
          <w:tcPr>
            <w:tcW w:w="551" w:type="pct"/>
            <w:tcBorders>
              <w:top w:val="nil"/>
              <w:left w:val="nil"/>
              <w:bottom w:val="single" w:sz="4" w:space="0" w:color="auto"/>
              <w:right w:val="single" w:sz="4" w:space="0" w:color="auto"/>
            </w:tcBorders>
            <w:shd w:val="clear" w:color="auto" w:fill="auto"/>
            <w:noWrap/>
            <w:vAlign w:val="center"/>
            <w:hideMark/>
          </w:tcPr>
          <w:p w14:paraId="57F88E55"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324343</w:t>
            </w:r>
          </w:p>
        </w:tc>
        <w:tc>
          <w:tcPr>
            <w:tcW w:w="498" w:type="pct"/>
            <w:tcBorders>
              <w:top w:val="nil"/>
              <w:left w:val="nil"/>
              <w:bottom w:val="nil"/>
              <w:right w:val="nil"/>
            </w:tcBorders>
            <w:shd w:val="clear" w:color="auto" w:fill="auto"/>
            <w:noWrap/>
            <w:vAlign w:val="bottom"/>
            <w:hideMark/>
          </w:tcPr>
          <w:p w14:paraId="75792D8A" w14:textId="77777777" w:rsidR="001D0150" w:rsidRPr="001D0150" w:rsidRDefault="001D0150" w:rsidP="001D0150">
            <w:pPr>
              <w:widowControl/>
              <w:suppressAutoHyphens w:val="0"/>
              <w:autoSpaceDE/>
              <w:jc w:val="center"/>
              <w:rPr>
                <w:rFonts w:ascii="Arial" w:hAnsi="Arial" w:cs="Arial"/>
                <w:sz w:val="20"/>
                <w:szCs w:val="20"/>
                <w:lang w:eastAsia="cs-CZ"/>
              </w:rPr>
            </w:pPr>
          </w:p>
        </w:tc>
        <w:tc>
          <w:tcPr>
            <w:tcW w:w="562" w:type="pct"/>
            <w:tcBorders>
              <w:top w:val="nil"/>
              <w:left w:val="nil"/>
              <w:bottom w:val="nil"/>
              <w:right w:val="nil"/>
            </w:tcBorders>
            <w:shd w:val="clear" w:color="auto" w:fill="auto"/>
            <w:noWrap/>
            <w:vAlign w:val="bottom"/>
            <w:hideMark/>
          </w:tcPr>
          <w:p w14:paraId="44D4FF18" w14:textId="77777777" w:rsidR="001D0150" w:rsidRPr="001D0150" w:rsidRDefault="001D0150" w:rsidP="001D0150">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hideMark/>
          </w:tcPr>
          <w:p w14:paraId="3A4B0E37" w14:textId="77777777" w:rsidR="001D0150" w:rsidRPr="001D0150" w:rsidRDefault="001D0150" w:rsidP="001D0150">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hideMark/>
          </w:tcPr>
          <w:p w14:paraId="6C6D2D4B" w14:textId="77777777" w:rsidR="001D0150" w:rsidRPr="001D0150" w:rsidRDefault="001D0150" w:rsidP="001D0150">
            <w:pPr>
              <w:widowControl/>
              <w:suppressAutoHyphens w:val="0"/>
              <w:autoSpaceDE/>
              <w:rPr>
                <w:rFonts w:ascii="Arial" w:hAnsi="Arial" w:cs="Arial"/>
                <w:sz w:val="20"/>
                <w:szCs w:val="20"/>
                <w:lang w:eastAsia="cs-CZ"/>
              </w:rPr>
            </w:pPr>
          </w:p>
        </w:tc>
      </w:tr>
      <w:tr w:rsidR="00876416" w:rsidRPr="001D0150" w14:paraId="53DB32ED"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hideMark/>
          </w:tcPr>
          <w:p w14:paraId="5822AB99"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sz w:val="20"/>
                <w:szCs w:val="20"/>
                <w:lang w:eastAsia="cs-CZ"/>
              </w:rPr>
              <w:t>Mstětice, sklad Čepro</w:t>
            </w:r>
          </w:p>
        </w:tc>
        <w:tc>
          <w:tcPr>
            <w:tcW w:w="827" w:type="pct"/>
            <w:tcBorders>
              <w:top w:val="nil"/>
              <w:left w:val="nil"/>
              <w:bottom w:val="single" w:sz="4" w:space="0" w:color="auto"/>
              <w:right w:val="single" w:sz="4" w:space="0" w:color="auto"/>
            </w:tcBorders>
            <w:shd w:val="clear" w:color="auto" w:fill="auto"/>
            <w:noWrap/>
            <w:vAlign w:val="center"/>
            <w:hideMark/>
          </w:tcPr>
          <w:p w14:paraId="451DDF27"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250 91</w:t>
            </w:r>
          </w:p>
        </w:tc>
        <w:tc>
          <w:tcPr>
            <w:tcW w:w="523" w:type="pct"/>
            <w:tcBorders>
              <w:top w:val="nil"/>
              <w:left w:val="nil"/>
              <w:bottom w:val="single" w:sz="4" w:space="0" w:color="auto"/>
              <w:right w:val="single" w:sz="4" w:space="0" w:color="auto"/>
            </w:tcBorders>
            <w:shd w:val="clear" w:color="auto" w:fill="auto"/>
            <w:noWrap/>
            <w:vAlign w:val="center"/>
            <w:hideMark/>
          </w:tcPr>
          <w:p w14:paraId="2606BB74"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548065</w:t>
            </w:r>
          </w:p>
        </w:tc>
        <w:tc>
          <w:tcPr>
            <w:tcW w:w="551" w:type="pct"/>
            <w:tcBorders>
              <w:top w:val="nil"/>
              <w:left w:val="nil"/>
              <w:bottom w:val="single" w:sz="4" w:space="0" w:color="auto"/>
              <w:right w:val="single" w:sz="4" w:space="0" w:color="auto"/>
            </w:tcBorders>
            <w:shd w:val="clear" w:color="auto" w:fill="auto"/>
            <w:noWrap/>
            <w:vAlign w:val="center"/>
            <w:hideMark/>
          </w:tcPr>
          <w:p w14:paraId="6B521446"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620757</w:t>
            </w:r>
          </w:p>
        </w:tc>
        <w:tc>
          <w:tcPr>
            <w:tcW w:w="498" w:type="pct"/>
            <w:tcBorders>
              <w:top w:val="nil"/>
              <w:left w:val="nil"/>
              <w:bottom w:val="nil"/>
              <w:right w:val="nil"/>
            </w:tcBorders>
            <w:shd w:val="clear" w:color="auto" w:fill="auto"/>
            <w:noWrap/>
            <w:vAlign w:val="bottom"/>
            <w:hideMark/>
          </w:tcPr>
          <w:p w14:paraId="46E0B80B" w14:textId="77777777" w:rsidR="001D0150" w:rsidRPr="001D0150" w:rsidRDefault="001D0150" w:rsidP="001D0150">
            <w:pPr>
              <w:widowControl/>
              <w:suppressAutoHyphens w:val="0"/>
              <w:autoSpaceDE/>
              <w:jc w:val="center"/>
              <w:rPr>
                <w:rFonts w:ascii="Arial" w:hAnsi="Arial" w:cs="Arial"/>
                <w:sz w:val="20"/>
                <w:szCs w:val="20"/>
                <w:lang w:eastAsia="cs-CZ"/>
              </w:rPr>
            </w:pPr>
          </w:p>
        </w:tc>
        <w:tc>
          <w:tcPr>
            <w:tcW w:w="562" w:type="pct"/>
            <w:tcBorders>
              <w:top w:val="nil"/>
              <w:left w:val="nil"/>
              <w:bottom w:val="nil"/>
              <w:right w:val="nil"/>
            </w:tcBorders>
            <w:shd w:val="clear" w:color="auto" w:fill="auto"/>
            <w:noWrap/>
            <w:vAlign w:val="bottom"/>
            <w:hideMark/>
          </w:tcPr>
          <w:p w14:paraId="36014627" w14:textId="77777777" w:rsidR="001D0150" w:rsidRPr="001D0150" w:rsidRDefault="001D0150" w:rsidP="001D0150">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hideMark/>
          </w:tcPr>
          <w:p w14:paraId="69ED1CEF" w14:textId="77777777" w:rsidR="001D0150" w:rsidRPr="001D0150" w:rsidRDefault="001D0150" w:rsidP="001D0150">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hideMark/>
          </w:tcPr>
          <w:p w14:paraId="487BE3B3" w14:textId="77777777" w:rsidR="001D0150" w:rsidRPr="001D0150" w:rsidRDefault="001D0150" w:rsidP="001D0150">
            <w:pPr>
              <w:widowControl/>
              <w:suppressAutoHyphens w:val="0"/>
              <w:autoSpaceDE/>
              <w:rPr>
                <w:rFonts w:ascii="Arial" w:hAnsi="Arial" w:cs="Arial"/>
                <w:sz w:val="20"/>
                <w:szCs w:val="20"/>
                <w:lang w:eastAsia="cs-CZ"/>
              </w:rPr>
            </w:pPr>
          </w:p>
        </w:tc>
      </w:tr>
      <w:tr w:rsidR="00876416" w:rsidRPr="001D0150" w14:paraId="440833A2"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hideMark/>
          </w:tcPr>
          <w:p w14:paraId="1B3D9354"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sz w:val="20"/>
                <w:szCs w:val="20"/>
                <w:lang w:eastAsia="cs-CZ"/>
              </w:rPr>
              <w:t>Cerekvice, sklad Čepro</w:t>
            </w:r>
          </w:p>
        </w:tc>
        <w:tc>
          <w:tcPr>
            <w:tcW w:w="827" w:type="pct"/>
            <w:tcBorders>
              <w:top w:val="nil"/>
              <w:left w:val="nil"/>
              <w:bottom w:val="single" w:sz="4" w:space="0" w:color="auto"/>
              <w:right w:val="single" w:sz="4" w:space="0" w:color="auto"/>
            </w:tcBorders>
            <w:shd w:val="clear" w:color="auto" w:fill="auto"/>
            <w:noWrap/>
            <w:vAlign w:val="center"/>
            <w:hideMark/>
          </w:tcPr>
          <w:p w14:paraId="2449C034"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507 77</w:t>
            </w:r>
          </w:p>
        </w:tc>
        <w:tc>
          <w:tcPr>
            <w:tcW w:w="523" w:type="pct"/>
            <w:tcBorders>
              <w:top w:val="nil"/>
              <w:left w:val="nil"/>
              <w:bottom w:val="single" w:sz="4" w:space="0" w:color="auto"/>
              <w:right w:val="single" w:sz="4" w:space="0" w:color="auto"/>
            </w:tcBorders>
            <w:shd w:val="clear" w:color="auto" w:fill="auto"/>
            <w:noWrap/>
            <w:vAlign w:val="center"/>
            <w:hideMark/>
          </w:tcPr>
          <w:p w14:paraId="3C5F57B1"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556407</w:t>
            </w:r>
          </w:p>
        </w:tc>
        <w:tc>
          <w:tcPr>
            <w:tcW w:w="551" w:type="pct"/>
            <w:tcBorders>
              <w:top w:val="nil"/>
              <w:left w:val="nil"/>
              <w:bottom w:val="single" w:sz="4" w:space="0" w:color="auto"/>
              <w:right w:val="single" w:sz="4" w:space="0" w:color="auto"/>
            </w:tcBorders>
            <w:shd w:val="clear" w:color="auto" w:fill="auto"/>
            <w:noWrap/>
            <w:vAlign w:val="center"/>
            <w:hideMark/>
          </w:tcPr>
          <w:p w14:paraId="30B4021C"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420315</w:t>
            </w:r>
          </w:p>
        </w:tc>
        <w:tc>
          <w:tcPr>
            <w:tcW w:w="498" w:type="pct"/>
            <w:tcBorders>
              <w:top w:val="nil"/>
              <w:left w:val="nil"/>
              <w:bottom w:val="nil"/>
              <w:right w:val="nil"/>
            </w:tcBorders>
            <w:shd w:val="clear" w:color="auto" w:fill="auto"/>
            <w:noWrap/>
            <w:vAlign w:val="bottom"/>
            <w:hideMark/>
          </w:tcPr>
          <w:p w14:paraId="04C1B9BA" w14:textId="77777777" w:rsidR="001D0150" w:rsidRPr="001D0150" w:rsidRDefault="001D0150" w:rsidP="001D0150">
            <w:pPr>
              <w:widowControl/>
              <w:suppressAutoHyphens w:val="0"/>
              <w:autoSpaceDE/>
              <w:jc w:val="center"/>
              <w:rPr>
                <w:rFonts w:ascii="Arial" w:hAnsi="Arial" w:cs="Arial"/>
                <w:sz w:val="20"/>
                <w:szCs w:val="20"/>
                <w:lang w:eastAsia="cs-CZ"/>
              </w:rPr>
            </w:pPr>
          </w:p>
        </w:tc>
        <w:tc>
          <w:tcPr>
            <w:tcW w:w="562" w:type="pct"/>
            <w:tcBorders>
              <w:top w:val="nil"/>
              <w:left w:val="nil"/>
              <w:bottom w:val="nil"/>
              <w:right w:val="nil"/>
            </w:tcBorders>
            <w:shd w:val="clear" w:color="auto" w:fill="auto"/>
            <w:noWrap/>
            <w:vAlign w:val="bottom"/>
            <w:hideMark/>
          </w:tcPr>
          <w:p w14:paraId="16FEC7F9" w14:textId="77777777" w:rsidR="001D0150" w:rsidRPr="001D0150" w:rsidRDefault="001D0150" w:rsidP="001D0150">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hideMark/>
          </w:tcPr>
          <w:p w14:paraId="474A6629" w14:textId="77777777" w:rsidR="001D0150" w:rsidRPr="001D0150" w:rsidRDefault="001D0150" w:rsidP="001D0150">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hideMark/>
          </w:tcPr>
          <w:p w14:paraId="0C3E1069" w14:textId="77777777" w:rsidR="001D0150" w:rsidRPr="001D0150" w:rsidRDefault="001D0150" w:rsidP="001D0150">
            <w:pPr>
              <w:widowControl/>
              <w:suppressAutoHyphens w:val="0"/>
              <w:autoSpaceDE/>
              <w:rPr>
                <w:rFonts w:ascii="Arial" w:hAnsi="Arial" w:cs="Arial"/>
                <w:sz w:val="20"/>
                <w:szCs w:val="20"/>
                <w:lang w:eastAsia="cs-CZ"/>
              </w:rPr>
            </w:pPr>
          </w:p>
        </w:tc>
      </w:tr>
      <w:tr w:rsidR="00876416" w:rsidRPr="001D0150" w14:paraId="187FDF93"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hideMark/>
          </w:tcPr>
          <w:p w14:paraId="501FF1F9"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sz w:val="20"/>
                <w:szCs w:val="20"/>
                <w:lang w:eastAsia="cs-CZ"/>
              </w:rPr>
              <w:t>Loukov, sklad Čepro</w:t>
            </w:r>
          </w:p>
        </w:tc>
        <w:tc>
          <w:tcPr>
            <w:tcW w:w="827" w:type="pct"/>
            <w:tcBorders>
              <w:top w:val="nil"/>
              <w:left w:val="nil"/>
              <w:bottom w:val="single" w:sz="4" w:space="0" w:color="auto"/>
              <w:right w:val="single" w:sz="4" w:space="0" w:color="auto"/>
            </w:tcBorders>
            <w:shd w:val="clear" w:color="auto" w:fill="auto"/>
            <w:noWrap/>
            <w:vAlign w:val="center"/>
            <w:hideMark/>
          </w:tcPr>
          <w:p w14:paraId="7492CFB8"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768 75</w:t>
            </w:r>
          </w:p>
        </w:tc>
        <w:tc>
          <w:tcPr>
            <w:tcW w:w="523" w:type="pct"/>
            <w:tcBorders>
              <w:top w:val="nil"/>
              <w:left w:val="nil"/>
              <w:bottom w:val="single" w:sz="4" w:space="0" w:color="auto"/>
              <w:right w:val="single" w:sz="4" w:space="0" w:color="auto"/>
            </w:tcBorders>
            <w:shd w:val="clear" w:color="auto" w:fill="auto"/>
            <w:noWrap/>
            <w:vAlign w:val="center"/>
            <w:hideMark/>
          </w:tcPr>
          <w:p w14:paraId="3F37C61F"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354753</w:t>
            </w:r>
          </w:p>
        </w:tc>
        <w:tc>
          <w:tcPr>
            <w:tcW w:w="551" w:type="pct"/>
            <w:tcBorders>
              <w:top w:val="nil"/>
              <w:left w:val="nil"/>
              <w:bottom w:val="single" w:sz="4" w:space="0" w:color="auto"/>
              <w:right w:val="single" w:sz="4" w:space="0" w:color="auto"/>
            </w:tcBorders>
            <w:shd w:val="clear" w:color="auto" w:fill="auto"/>
            <w:noWrap/>
            <w:vAlign w:val="center"/>
            <w:hideMark/>
          </w:tcPr>
          <w:p w14:paraId="59B86BE7"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221366</w:t>
            </w:r>
          </w:p>
        </w:tc>
        <w:tc>
          <w:tcPr>
            <w:tcW w:w="498" w:type="pct"/>
            <w:tcBorders>
              <w:top w:val="nil"/>
              <w:left w:val="nil"/>
              <w:bottom w:val="nil"/>
              <w:right w:val="nil"/>
            </w:tcBorders>
            <w:shd w:val="clear" w:color="auto" w:fill="auto"/>
            <w:noWrap/>
            <w:vAlign w:val="bottom"/>
            <w:hideMark/>
          </w:tcPr>
          <w:p w14:paraId="13105230" w14:textId="77777777" w:rsidR="001D0150" w:rsidRPr="001D0150" w:rsidRDefault="001D0150" w:rsidP="001D0150">
            <w:pPr>
              <w:widowControl/>
              <w:suppressAutoHyphens w:val="0"/>
              <w:autoSpaceDE/>
              <w:jc w:val="center"/>
              <w:rPr>
                <w:rFonts w:ascii="Arial" w:hAnsi="Arial" w:cs="Arial"/>
                <w:sz w:val="20"/>
                <w:szCs w:val="20"/>
                <w:lang w:eastAsia="cs-CZ"/>
              </w:rPr>
            </w:pPr>
          </w:p>
        </w:tc>
        <w:tc>
          <w:tcPr>
            <w:tcW w:w="562" w:type="pct"/>
            <w:tcBorders>
              <w:top w:val="nil"/>
              <w:left w:val="nil"/>
              <w:bottom w:val="nil"/>
              <w:right w:val="nil"/>
            </w:tcBorders>
            <w:shd w:val="clear" w:color="auto" w:fill="auto"/>
            <w:noWrap/>
            <w:vAlign w:val="bottom"/>
            <w:hideMark/>
          </w:tcPr>
          <w:p w14:paraId="742DCA09" w14:textId="77777777" w:rsidR="001D0150" w:rsidRPr="001D0150" w:rsidRDefault="001D0150" w:rsidP="001D0150">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hideMark/>
          </w:tcPr>
          <w:p w14:paraId="1BACA9DE" w14:textId="77777777" w:rsidR="001D0150" w:rsidRPr="001D0150" w:rsidRDefault="001D0150" w:rsidP="001D0150">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hideMark/>
          </w:tcPr>
          <w:p w14:paraId="49FD6105" w14:textId="77777777" w:rsidR="001D0150" w:rsidRPr="001D0150" w:rsidRDefault="001D0150" w:rsidP="001D0150">
            <w:pPr>
              <w:widowControl/>
              <w:suppressAutoHyphens w:val="0"/>
              <w:autoSpaceDE/>
              <w:rPr>
                <w:rFonts w:ascii="Arial" w:hAnsi="Arial" w:cs="Arial"/>
                <w:sz w:val="20"/>
                <w:szCs w:val="20"/>
                <w:lang w:eastAsia="cs-CZ"/>
              </w:rPr>
            </w:pPr>
          </w:p>
        </w:tc>
      </w:tr>
      <w:tr w:rsidR="00876416" w:rsidRPr="001D0150" w14:paraId="5661F16E"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hideMark/>
          </w:tcPr>
          <w:p w14:paraId="7CB0CD4F" w14:textId="77777777" w:rsidR="001D0150" w:rsidRPr="001D0150" w:rsidRDefault="001D0150" w:rsidP="001D0150">
            <w:pPr>
              <w:widowControl/>
              <w:suppressAutoHyphens w:val="0"/>
              <w:autoSpaceDE/>
              <w:rPr>
                <w:rFonts w:ascii="Arial" w:hAnsi="Arial" w:cs="Arial"/>
                <w:sz w:val="20"/>
                <w:szCs w:val="20"/>
                <w:lang w:eastAsia="cs-CZ"/>
              </w:rPr>
            </w:pPr>
            <w:r w:rsidRPr="001D0150">
              <w:rPr>
                <w:rFonts w:ascii="Arial" w:hAnsi="Arial" w:cs="Arial"/>
                <w:sz w:val="20"/>
                <w:szCs w:val="20"/>
                <w:lang w:eastAsia="cs-CZ"/>
              </w:rPr>
              <w:t>Střelice, sklad Čepro</w:t>
            </w:r>
          </w:p>
        </w:tc>
        <w:tc>
          <w:tcPr>
            <w:tcW w:w="827" w:type="pct"/>
            <w:tcBorders>
              <w:top w:val="nil"/>
              <w:left w:val="nil"/>
              <w:bottom w:val="single" w:sz="4" w:space="0" w:color="auto"/>
              <w:right w:val="single" w:sz="4" w:space="0" w:color="auto"/>
            </w:tcBorders>
            <w:shd w:val="clear" w:color="auto" w:fill="auto"/>
            <w:noWrap/>
            <w:vAlign w:val="center"/>
            <w:hideMark/>
          </w:tcPr>
          <w:p w14:paraId="25C157C5"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664 47</w:t>
            </w:r>
          </w:p>
        </w:tc>
        <w:tc>
          <w:tcPr>
            <w:tcW w:w="523" w:type="pct"/>
            <w:tcBorders>
              <w:top w:val="nil"/>
              <w:left w:val="nil"/>
              <w:bottom w:val="single" w:sz="4" w:space="0" w:color="auto"/>
              <w:right w:val="single" w:sz="4" w:space="0" w:color="auto"/>
            </w:tcBorders>
            <w:shd w:val="clear" w:color="auto" w:fill="auto"/>
            <w:noWrap/>
            <w:vAlign w:val="center"/>
            <w:hideMark/>
          </w:tcPr>
          <w:p w14:paraId="0550F504"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361857</w:t>
            </w:r>
          </w:p>
        </w:tc>
        <w:tc>
          <w:tcPr>
            <w:tcW w:w="551" w:type="pct"/>
            <w:tcBorders>
              <w:top w:val="nil"/>
              <w:left w:val="nil"/>
              <w:bottom w:val="single" w:sz="4" w:space="0" w:color="auto"/>
              <w:right w:val="single" w:sz="4" w:space="0" w:color="auto"/>
            </w:tcBorders>
            <w:shd w:val="clear" w:color="auto" w:fill="auto"/>
            <w:noWrap/>
            <w:vAlign w:val="center"/>
            <w:hideMark/>
          </w:tcPr>
          <w:p w14:paraId="0DD442C5" w14:textId="77777777" w:rsidR="001D0150" w:rsidRPr="001D0150" w:rsidRDefault="001D0150" w:rsidP="001D0150">
            <w:pPr>
              <w:widowControl/>
              <w:suppressAutoHyphens w:val="0"/>
              <w:autoSpaceDE/>
              <w:jc w:val="center"/>
              <w:rPr>
                <w:rFonts w:ascii="Arial" w:hAnsi="Arial" w:cs="Arial"/>
                <w:sz w:val="20"/>
                <w:szCs w:val="20"/>
                <w:lang w:eastAsia="cs-CZ"/>
              </w:rPr>
            </w:pPr>
            <w:r w:rsidRPr="001D0150">
              <w:rPr>
                <w:rFonts w:ascii="Arial" w:hAnsi="Arial" w:cs="Arial"/>
                <w:sz w:val="20"/>
                <w:szCs w:val="20"/>
                <w:lang w:eastAsia="cs-CZ"/>
              </w:rPr>
              <w:t>321646</w:t>
            </w:r>
          </w:p>
        </w:tc>
        <w:tc>
          <w:tcPr>
            <w:tcW w:w="498" w:type="pct"/>
            <w:tcBorders>
              <w:top w:val="nil"/>
              <w:left w:val="nil"/>
              <w:bottom w:val="nil"/>
              <w:right w:val="nil"/>
            </w:tcBorders>
            <w:shd w:val="clear" w:color="auto" w:fill="auto"/>
            <w:noWrap/>
            <w:vAlign w:val="bottom"/>
            <w:hideMark/>
          </w:tcPr>
          <w:p w14:paraId="23122868" w14:textId="77777777" w:rsidR="001D0150" w:rsidRPr="001D0150" w:rsidRDefault="001D0150" w:rsidP="001D0150">
            <w:pPr>
              <w:widowControl/>
              <w:suppressAutoHyphens w:val="0"/>
              <w:autoSpaceDE/>
              <w:jc w:val="center"/>
              <w:rPr>
                <w:rFonts w:ascii="Arial" w:hAnsi="Arial" w:cs="Arial"/>
                <w:sz w:val="20"/>
                <w:szCs w:val="20"/>
                <w:lang w:eastAsia="cs-CZ"/>
              </w:rPr>
            </w:pPr>
          </w:p>
        </w:tc>
        <w:tc>
          <w:tcPr>
            <w:tcW w:w="562" w:type="pct"/>
            <w:tcBorders>
              <w:top w:val="nil"/>
              <w:left w:val="nil"/>
              <w:bottom w:val="nil"/>
              <w:right w:val="nil"/>
            </w:tcBorders>
            <w:shd w:val="clear" w:color="auto" w:fill="auto"/>
            <w:noWrap/>
            <w:vAlign w:val="bottom"/>
            <w:hideMark/>
          </w:tcPr>
          <w:p w14:paraId="0AA4D109" w14:textId="77777777" w:rsidR="001D0150" w:rsidRPr="001D0150" w:rsidRDefault="001D0150" w:rsidP="001D0150">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hideMark/>
          </w:tcPr>
          <w:p w14:paraId="6FF40309" w14:textId="77777777" w:rsidR="001D0150" w:rsidRPr="001D0150" w:rsidRDefault="001D0150" w:rsidP="001D0150">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hideMark/>
          </w:tcPr>
          <w:p w14:paraId="7F255605" w14:textId="77777777" w:rsidR="001D0150" w:rsidRPr="001D0150" w:rsidRDefault="001D0150" w:rsidP="001D0150">
            <w:pPr>
              <w:widowControl/>
              <w:suppressAutoHyphens w:val="0"/>
              <w:autoSpaceDE/>
              <w:rPr>
                <w:rFonts w:ascii="Arial" w:hAnsi="Arial" w:cs="Arial"/>
                <w:sz w:val="20"/>
                <w:szCs w:val="20"/>
                <w:lang w:eastAsia="cs-CZ"/>
              </w:rPr>
            </w:pPr>
          </w:p>
        </w:tc>
      </w:tr>
      <w:tr w:rsidR="00753F0D" w:rsidRPr="001D0150" w14:paraId="3DA81707"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tcPr>
          <w:p w14:paraId="20773EFA" w14:textId="03673714" w:rsidR="00753F0D" w:rsidRPr="001D0150" w:rsidRDefault="00753F0D" w:rsidP="00753F0D">
            <w:pPr>
              <w:widowControl/>
              <w:suppressAutoHyphens w:val="0"/>
              <w:autoSpaceDE/>
              <w:rPr>
                <w:rFonts w:ascii="Arial" w:hAnsi="Arial" w:cs="Arial"/>
                <w:sz w:val="20"/>
                <w:szCs w:val="20"/>
                <w:lang w:eastAsia="cs-CZ"/>
              </w:rPr>
            </w:pPr>
            <w:r w:rsidRPr="00CD2474">
              <w:rPr>
                <w:rFonts w:ascii="Arial" w:hAnsi="Arial" w:cs="Arial"/>
                <w:sz w:val="20"/>
                <w:szCs w:val="20"/>
                <w:lang w:eastAsia="cs-CZ"/>
              </w:rPr>
              <w:t>Sedlnice, sklad Čepro</w:t>
            </w:r>
          </w:p>
        </w:tc>
        <w:tc>
          <w:tcPr>
            <w:tcW w:w="827" w:type="pct"/>
            <w:tcBorders>
              <w:top w:val="nil"/>
              <w:left w:val="nil"/>
              <w:bottom w:val="single" w:sz="4" w:space="0" w:color="auto"/>
              <w:right w:val="single" w:sz="4" w:space="0" w:color="auto"/>
            </w:tcBorders>
            <w:shd w:val="clear" w:color="auto" w:fill="auto"/>
            <w:noWrap/>
            <w:vAlign w:val="center"/>
          </w:tcPr>
          <w:p w14:paraId="19B7BB9D" w14:textId="29B8B011" w:rsidR="00753F0D" w:rsidRPr="001D0150" w:rsidRDefault="00753F0D" w:rsidP="00753F0D">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742 56</w:t>
            </w:r>
          </w:p>
        </w:tc>
        <w:tc>
          <w:tcPr>
            <w:tcW w:w="523" w:type="pct"/>
            <w:tcBorders>
              <w:top w:val="nil"/>
              <w:left w:val="nil"/>
              <w:bottom w:val="single" w:sz="4" w:space="0" w:color="auto"/>
              <w:right w:val="single" w:sz="4" w:space="0" w:color="auto"/>
            </w:tcBorders>
            <w:shd w:val="clear" w:color="auto" w:fill="auto"/>
            <w:noWrap/>
            <w:vAlign w:val="center"/>
          </w:tcPr>
          <w:p w14:paraId="38A531C1" w14:textId="2D474B2F" w:rsidR="00753F0D" w:rsidRPr="001D0150" w:rsidRDefault="00753F0D" w:rsidP="00753F0D">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346080</w:t>
            </w:r>
          </w:p>
        </w:tc>
        <w:tc>
          <w:tcPr>
            <w:tcW w:w="551" w:type="pct"/>
            <w:tcBorders>
              <w:top w:val="nil"/>
              <w:left w:val="nil"/>
              <w:bottom w:val="single" w:sz="4" w:space="0" w:color="auto"/>
              <w:right w:val="single" w:sz="4" w:space="0" w:color="auto"/>
            </w:tcBorders>
            <w:shd w:val="clear" w:color="auto" w:fill="auto"/>
            <w:noWrap/>
            <w:vAlign w:val="center"/>
          </w:tcPr>
          <w:p w14:paraId="34728A09" w14:textId="231C1DCF" w:rsidR="00753F0D" w:rsidRPr="001D0150" w:rsidRDefault="00753F0D" w:rsidP="00753F0D">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121616</w:t>
            </w:r>
          </w:p>
        </w:tc>
        <w:tc>
          <w:tcPr>
            <w:tcW w:w="498" w:type="pct"/>
            <w:tcBorders>
              <w:top w:val="nil"/>
              <w:left w:val="nil"/>
              <w:bottom w:val="nil"/>
              <w:right w:val="nil"/>
            </w:tcBorders>
            <w:shd w:val="clear" w:color="auto" w:fill="auto"/>
            <w:noWrap/>
            <w:vAlign w:val="bottom"/>
          </w:tcPr>
          <w:p w14:paraId="29265BB4" w14:textId="77777777" w:rsidR="00753F0D" w:rsidRPr="001D0150" w:rsidRDefault="00753F0D" w:rsidP="00753F0D">
            <w:pPr>
              <w:widowControl/>
              <w:suppressAutoHyphens w:val="0"/>
              <w:autoSpaceDE/>
              <w:jc w:val="center"/>
              <w:rPr>
                <w:rFonts w:ascii="Arial" w:hAnsi="Arial" w:cs="Arial"/>
                <w:sz w:val="20"/>
                <w:szCs w:val="20"/>
                <w:lang w:eastAsia="cs-CZ"/>
              </w:rPr>
            </w:pPr>
          </w:p>
        </w:tc>
        <w:tc>
          <w:tcPr>
            <w:tcW w:w="562" w:type="pct"/>
            <w:tcBorders>
              <w:top w:val="nil"/>
              <w:left w:val="nil"/>
              <w:bottom w:val="nil"/>
              <w:right w:val="nil"/>
            </w:tcBorders>
            <w:shd w:val="clear" w:color="auto" w:fill="auto"/>
            <w:noWrap/>
            <w:vAlign w:val="bottom"/>
          </w:tcPr>
          <w:p w14:paraId="3F98D977" w14:textId="77777777" w:rsidR="00753F0D" w:rsidRPr="001D0150" w:rsidRDefault="00753F0D" w:rsidP="00753F0D">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tcPr>
          <w:p w14:paraId="65DB723C" w14:textId="77777777" w:rsidR="00753F0D" w:rsidRPr="001D0150" w:rsidRDefault="00753F0D" w:rsidP="00753F0D">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tcPr>
          <w:p w14:paraId="2EBA56FE" w14:textId="77777777" w:rsidR="00753F0D" w:rsidRPr="001D0150" w:rsidRDefault="00753F0D" w:rsidP="00753F0D">
            <w:pPr>
              <w:widowControl/>
              <w:suppressAutoHyphens w:val="0"/>
              <w:autoSpaceDE/>
              <w:rPr>
                <w:rFonts w:ascii="Arial" w:hAnsi="Arial" w:cs="Arial"/>
                <w:sz w:val="20"/>
                <w:szCs w:val="20"/>
                <w:lang w:eastAsia="cs-CZ"/>
              </w:rPr>
            </w:pPr>
          </w:p>
        </w:tc>
      </w:tr>
      <w:tr w:rsidR="00753F0D" w:rsidRPr="001D0150" w14:paraId="1D569BF5"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tcPr>
          <w:p w14:paraId="763EFCC0" w14:textId="1D2B4482" w:rsidR="00753F0D" w:rsidRPr="001D0150" w:rsidRDefault="00753F0D" w:rsidP="00753F0D">
            <w:pPr>
              <w:widowControl/>
              <w:suppressAutoHyphens w:val="0"/>
              <w:autoSpaceDE/>
              <w:rPr>
                <w:rFonts w:ascii="Arial" w:hAnsi="Arial" w:cs="Arial"/>
                <w:sz w:val="20"/>
                <w:szCs w:val="20"/>
                <w:lang w:eastAsia="cs-CZ"/>
              </w:rPr>
            </w:pPr>
            <w:r>
              <w:rPr>
                <w:rFonts w:ascii="Arial" w:hAnsi="Arial" w:cs="Arial"/>
                <w:sz w:val="20"/>
                <w:szCs w:val="20"/>
                <w:lang w:eastAsia="cs-CZ"/>
              </w:rPr>
              <w:t>Včelná, sklad Čepro</w:t>
            </w:r>
          </w:p>
        </w:tc>
        <w:tc>
          <w:tcPr>
            <w:tcW w:w="827" w:type="pct"/>
            <w:tcBorders>
              <w:top w:val="nil"/>
              <w:left w:val="nil"/>
              <w:bottom w:val="single" w:sz="4" w:space="0" w:color="auto"/>
              <w:right w:val="single" w:sz="4" w:space="0" w:color="auto"/>
            </w:tcBorders>
            <w:shd w:val="clear" w:color="auto" w:fill="auto"/>
            <w:noWrap/>
            <w:vAlign w:val="center"/>
          </w:tcPr>
          <w:p w14:paraId="69734031" w14:textId="1FEFEF4B" w:rsidR="00753F0D" w:rsidRPr="001D0150" w:rsidRDefault="00753F0D" w:rsidP="00753F0D">
            <w:pPr>
              <w:widowControl/>
              <w:suppressAutoHyphens w:val="0"/>
              <w:autoSpaceDE/>
              <w:jc w:val="center"/>
              <w:rPr>
                <w:rFonts w:ascii="Arial" w:hAnsi="Arial" w:cs="Arial"/>
                <w:sz w:val="20"/>
                <w:szCs w:val="20"/>
                <w:lang w:eastAsia="cs-CZ"/>
              </w:rPr>
            </w:pPr>
            <w:r>
              <w:rPr>
                <w:rFonts w:ascii="Arial" w:hAnsi="Arial" w:cs="Arial"/>
                <w:sz w:val="20"/>
                <w:szCs w:val="20"/>
                <w:lang w:eastAsia="cs-CZ"/>
              </w:rPr>
              <w:t>37382</w:t>
            </w:r>
          </w:p>
        </w:tc>
        <w:tc>
          <w:tcPr>
            <w:tcW w:w="523" w:type="pct"/>
            <w:tcBorders>
              <w:top w:val="nil"/>
              <w:left w:val="nil"/>
              <w:bottom w:val="single" w:sz="4" w:space="0" w:color="auto"/>
              <w:right w:val="single" w:sz="4" w:space="0" w:color="auto"/>
            </w:tcBorders>
            <w:shd w:val="clear" w:color="auto" w:fill="auto"/>
            <w:noWrap/>
            <w:vAlign w:val="center"/>
          </w:tcPr>
          <w:p w14:paraId="05728E1E" w14:textId="52BBCF56" w:rsidR="00753F0D" w:rsidRPr="001D0150" w:rsidRDefault="00753F0D" w:rsidP="00753F0D">
            <w:pPr>
              <w:widowControl/>
              <w:suppressAutoHyphens w:val="0"/>
              <w:autoSpaceDE/>
              <w:jc w:val="center"/>
              <w:rPr>
                <w:rFonts w:ascii="Arial" w:hAnsi="Arial" w:cs="Arial"/>
                <w:sz w:val="20"/>
                <w:szCs w:val="20"/>
                <w:lang w:eastAsia="cs-CZ"/>
              </w:rPr>
            </w:pPr>
            <w:r>
              <w:rPr>
                <w:rFonts w:ascii="Arial" w:hAnsi="Arial" w:cs="Arial"/>
                <w:sz w:val="20"/>
                <w:szCs w:val="20"/>
                <w:lang w:eastAsia="cs-CZ"/>
              </w:rPr>
              <w:t>753525</w:t>
            </w:r>
          </w:p>
        </w:tc>
        <w:tc>
          <w:tcPr>
            <w:tcW w:w="551" w:type="pct"/>
            <w:tcBorders>
              <w:top w:val="nil"/>
              <w:left w:val="nil"/>
              <w:bottom w:val="single" w:sz="4" w:space="0" w:color="auto"/>
              <w:right w:val="single" w:sz="4" w:space="0" w:color="auto"/>
            </w:tcBorders>
            <w:shd w:val="clear" w:color="auto" w:fill="auto"/>
            <w:noWrap/>
            <w:vAlign w:val="center"/>
          </w:tcPr>
          <w:p w14:paraId="16C2C11C" w14:textId="0A0DEDD6" w:rsidR="00753F0D" w:rsidRPr="001D0150" w:rsidRDefault="00753F0D" w:rsidP="00753F0D">
            <w:pPr>
              <w:widowControl/>
              <w:suppressAutoHyphens w:val="0"/>
              <w:autoSpaceDE/>
              <w:jc w:val="center"/>
              <w:rPr>
                <w:rFonts w:ascii="Arial" w:hAnsi="Arial" w:cs="Arial"/>
                <w:sz w:val="20"/>
                <w:szCs w:val="20"/>
                <w:lang w:eastAsia="cs-CZ"/>
              </w:rPr>
            </w:pPr>
            <w:r>
              <w:rPr>
                <w:rFonts w:ascii="Arial" w:hAnsi="Arial" w:cs="Arial"/>
                <w:sz w:val="20"/>
                <w:szCs w:val="20"/>
                <w:lang w:eastAsia="cs-CZ"/>
              </w:rPr>
              <w:t>921809</w:t>
            </w:r>
          </w:p>
        </w:tc>
        <w:tc>
          <w:tcPr>
            <w:tcW w:w="498" w:type="pct"/>
            <w:tcBorders>
              <w:top w:val="nil"/>
              <w:left w:val="nil"/>
              <w:bottom w:val="nil"/>
              <w:right w:val="nil"/>
            </w:tcBorders>
            <w:shd w:val="clear" w:color="auto" w:fill="auto"/>
            <w:noWrap/>
            <w:vAlign w:val="bottom"/>
          </w:tcPr>
          <w:p w14:paraId="48770917" w14:textId="77777777" w:rsidR="00753F0D" w:rsidRPr="001D0150" w:rsidRDefault="00753F0D" w:rsidP="00753F0D">
            <w:pPr>
              <w:widowControl/>
              <w:suppressAutoHyphens w:val="0"/>
              <w:autoSpaceDE/>
              <w:jc w:val="center"/>
              <w:rPr>
                <w:rFonts w:ascii="Arial" w:hAnsi="Arial" w:cs="Arial"/>
                <w:sz w:val="20"/>
                <w:szCs w:val="20"/>
                <w:lang w:eastAsia="cs-CZ"/>
              </w:rPr>
            </w:pPr>
          </w:p>
        </w:tc>
        <w:tc>
          <w:tcPr>
            <w:tcW w:w="562" w:type="pct"/>
            <w:tcBorders>
              <w:top w:val="nil"/>
              <w:left w:val="nil"/>
              <w:bottom w:val="nil"/>
              <w:right w:val="nil"/>
            </w:tcBorders>
            <w:shd w:val="clear" w:color="auto" w:fill="auto"/>
            <w:noWrap/>
            <w:vAlign w:val="bottom"/>
          </w:tcPr>
          <w:p w14:paraId="19A4A0DB" w14:textId="77777777" w:rsidR="00753F0D" w:rsidRPr="001D0150" w:rsidRDefault="00753F0D" w:rsidP="00753F0D">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tcPr>
          <w:p w14:paraId="5BBBC1CE" w14:textId="77777777" w:rsidR="00753F0D" w:rsidRPr="001D0150" w:rsidRDefault="00753F0D" w:rsidP="00753F0D">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tcPr>
          <w:p w14:paraId="4D06EA48" w14:textId="77777777" w:rsidR="00753F0D" w:rsidRPr="001D0150" w:rsidRDefault="00753F0D" w:rsidP="00753F0D">
            <w:pPr>
              <w:widowControl/>
              <w:suppressAutoHyphens w:val="0"/>
              <w:autoSpaceDE/>
              <w:rPr>
                <w:rFonts w:ascii="Arial" w:hAnsi="Arial" w:cs="Arial"/>
                <w:sz w:val="20"/>
                <w:szCs w:val="20"/>
                <w:lang w:eastAsia="cs-CZ"/>
              </w:rPr>
            </w:pPr>
          </w:p>
        </w:tc>
      </w:tr>
      <w:tr w:rsidR="00753F0D" w:rsidRPr="001D0150" w14:paraId="72EF2B6F"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tcPr>
          <w:p w14:paraId="25A47A8F" w14:textId="5C6230D1" w:rsidR="00753F0D" w:rsidRDefault="00753F0D" w:rsidP="00753F0D">
            <w:pPr>
              <w:widowControl/>
              <w:suppressAutoHyphens w:val="0"/>
              <w:autoSpaceDE/>
              <w:rPr>
                <w:rFonts w:ascii="Arial" w:hAnsi="Arial" w:cs="Arial"/>
                <w:sz w:val="20"/>
                <w:szCs w:val="20"/>
                <w:lang w:eastAsia="cs-CZ"/>
              </w:rPr>
            </w:pPr>
            <w:r>
              <w:rPr>
                <w:rFonts w:ascii="Arial" w:hAnsi="Arial" w:cs="Arial"/>
                <w:sz w:val="20"/>
                <w:szCs w:val="20"/>
                <w:lang w:eastAsia="cs-CZ"/>
              </w:rPr>
              <w:t>Hájek, sklad Čepro</w:t>
            </w:r>
          </w:p>
        </w:tc>
        <w:tc>
          <w:tcPr>
            <w:tcW w:w="827" w:type="pct"/>
            <w:tcBorders>
              <w:top w:val="nil"/>
              <w:left w:val="nil"/>
              <w:bottom w:val="single" w:sz="4" w:space="0" w:color="auto"/>
              <w:right w:val="single" w:sz="4" w:space="0" w:color="auto"/>
            </w:tcBorders>
            <w:shd w:val="clear" w:color="auto" w:fill="auto"/>
            <w:noWrap/>
            <w:vAlign w:val="center"/>
          </w:tcPr>
          <w:p w14:paraId="31FE9478" w14:textId="3DF7A68E" w:rsidR="00753F0D" w:rsidRDefault="00753F0D" w:rsidP="00753F0D">
            <w:pPr>
              <w:widowControl/>
              <w:suppressAutoHyphens w:val="0"/>
              <w:autoSpaceDE/>
              <w:jc w:val="center"/>
              <w:rPr>
                <w:rFonts w:ascii="Arial" w:hAnsi="Arial" w:cs="Arial"/>
                <w:sz w:val="20"/>
                <w:szCs w:val="20"/>
                <w:lang w:eastAsia="cs-CZ"/>
              </w:rPr>
            </w:pPr>
            <w:r>
              <w:rPr>
                <w:rFonts w:ascii="Arial" w:hAnsi="Arial" w:cs="Arial"/>
                <w:sz w:val="20"/>
                <w:szCs w:val="20"/>
                <w:lang w:eastAsia="cs-CZ"/>
              </w:rPr>
              <w:t>36301</w:t>
            </w:r>
          </w:p>
        </w:tc>
        <w:tc>
          <w:tcPr>
            <w:tcW w:w="523" w:type="pct"/>
            <w:tcBorders>
              <w:top w:val="nil"/>
              <w:left w:val="nil"/>
              <w:bottom w:val="single" w:sz="4" w:space="0" w:color="auto"/>
              <w:right w:val="single" w:sz="4" w:space="0" w:color="auto"/>
            </w:tcBorders>
            <w:shd w:val="clear" w:color="auto" w:fill="auto"/>
            <w:noWrap/>
            <w:vAlign w:val="center"/>
          </w:tcPr>
          <w:p w14:paraId="0E92953D" w14:textId="60BD6D40" w:rsidR="00753F0D" w:rsidRDefault="00753F0D" w:rsidP="00753F0D">
            <w:pPr>
              <w:widowControl/>
              <w:suppressAutoHyphens w:val="0"/>
              <w:autoSpaceDE/>
              <w:jc w:val="center"/>
              <w:rPr>
                <w:rFonts w:ascii="Arial" w:hAnsi="Arial" w:cs="Arial"/>
                <w:sz w:val="20"/>
                <w:szCs w:val="20"/>
                <w:lang w:eastAsia="cs-CZ"/>
              </w:rPr>
            </w:pPr>
            <w:r>
              <w:rPr>
                <w:rFonts w:ascii="Arial" w:hAnsi="Arial" w:cs="Arial"/>
                <w:sz w:val="20"/>
                <w:szCs w:val="20"/>
                <w:lang w:eastAsia="cs-CZ"/>
              </w:rPr>
              <w:t>758656</w:t>
            </w:r>
          </w:p>
        </w:tc>
        <w:tc>
          <w:tcPr>
            <w:tcW w:w="551" w:type="pct"/>
            <w:tcBorders>
              <w:top w:val="nil"/>
              <w:left w:val="nil"/>
              <w:bottom w:val="single" w:sz="4" w:space="0" w:color="auto"/>
              <w:right w:val="single" w:sz="4" w:space="0" w:color="auto"/>
            </w:tcBorders>
            <w:shd w:val="clear" w:color="auto" w:fill="auto"/>
            <w:noWrap/>
            <w:vAlign w:val="center"/>
          </w:tcPr>
          <w:p w14:paraId="2874103D" w14:textId="5E151E05" w:rsidR="00753F0D" w:rsidRDefault="00753F0D" w:rsidP="00753F0D">
            <w:pPr>
              <w:widowControl/>
              <w:suppressAutoHyphens w:val="0"/>
              <w:autoSpaceDE/>
              <w:jc w:val="center"/>
              <w:rPr>
                <w:rFonts w:ascii="Arial" w:hAnsi="Arial" w:cs="Arial"/>
                <w:sz w:val="20"/>
                <w:szCs w:val="20"/>
                <w:lang w:eastAsia="cs-CZ"/>
              </w:rPr>
            </w:pPr>
            <w:r>
              <w:rPr>
                <w:rFonts w:ascii="Arial" w:hAnsi="Arial" w:cs="Arial"/>
                <w:sz w:val="20"/>
                <w:szCs w:val="20"/>
                <w:lang w:eastAsia="cs-CZ"/>
              </w:rPr>
              <w:t>823112</w:t>
            </w:r>
          </w:p>
        </w:tc>
        <w:tc>
          <w:tcPr>
            <w:tcW w:w="498" w:type="pct"/>
            <w:tcBorders>
              <w:top w:val="nil"/>
              <w:left w:val="nil"/>
              <w:bottom w:val="nil"/>
              <w:right w:val="nil"/>
            </w:tcBorders>
            <w:shd w:val="clear" w:color="auto" w:fill="auto"/>
            <w:noWrap/>
            <w:vAlign w:val="bottom"/>
          </w:tcPr>
          <w:p w14:paraId="079FCE27" w14:textId="77777777" w:rsidR="00753F0D" w:rsidRPr="001D0150" w:rsidRDefault="00753F0D" w:rsidP="00753F0D">
            <w:pPr>
              <w:widowControl/>
              <w:suppressAutoHyphens w:val="0"/>
              <w:autoSpaceDE/>
              <w:jc w:val="center"/>
              <w:rPr>
                <w:rFonts w:ascii="Arial" w:hAnsi="Arial" w:cs="Arial"/>
                <w:sz w:val="20"/>
                <w:szCs w:val="20"/>
                <w:lang w:eastAsia="cs-CZ"/>
              </w:rPr>
            </w:pPr>
          </w:p>
        </w:tc>
        <w:tc>
          <w:tcPr>
            <w:tcW w:w="562" w:type="pct"/>
            <w:tcBorders>
              <w:top w:val="nil"/>
              <w:left w:val="nil"/>
              <w:bottom w:val="nil"/>
              <w:right w:val="nil"/>
            </w:tcBorders>
            <w:shd w:val="clear" w:color="auto" w:fill="auto"/>
            <w:noWrap/>
            <w:vAlign w:val="bottom"/>
          </w:tcPr>
          <w:p w14:paraId="18B4676A" w14:textId="77777777" w:rsidR="00753F0D" w:rsidRPr="001D0150" w:rsidRDefault="00753F0D" w:rsidP="00753F0D">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tcPr>
          <w:p w14:paraId="5BF01EA7" w14:textId="77777777" w:rsidR="00753F0D" w:rsidRPr="001D0150" w:rsidRDefault="00753F0D" w:rsidP="00753F0D">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tcPr>
          <w:p w14:paraId="25D4E202" w14:textId="77777777" w:rsidR="00753F0D" w:rsidRPr="001D0150" w:rsidRDefault="00753F0D" w:rsidP="00753F0D">
            <w:pPr>
              <w:widowControl/>
              <w:suppressAutoHyphens w:val="0"/>
              <w:autoSpaceDE/>
              <w:rPr>
                <w:rFonts w:ascii="Arial" w:hAnsi="Arial" w:cs="Arial"/>
                <w:sz w:val="20"/>
                <w:szCs w:val="20"/>
                <w:lang w:eastAsia="cs-CZ"/>
              </w:rPr>
            </w:pPr>
          </w:p>
        </w:tc>
      </w:tr>
      <w:tr w:rsidR="00753F0D" w:rsidRPr="001D0150" w14:paraId="781D79BD"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tcPr>
          <w:p w14:paraId="77C0EABC" w14:textId="2FB6B1E1" w:rsidR="00753F0D" w:rsidRDefault="00753F0D" w:rsidP="00753F0D">
            <w:pPr>
              <w:widowControl/>
              <w:suppressAutoHyphens w:val="0"/>
              <w:autoSpaceDE/>
              <w:rPr>
                <w:rFonts w:ascii="Arial" w:hAnsi="Arial" w:cs="Arial"/>
                <w:sz w:val="20"/>
                <w:szCs w:val="20"/>
                <w:lang w:eastAsia="cs-CZ"/>
              </w:rPr>
            </w:pPr>
            <w:r>
              <w:rPr>
                <w:rFonts w:ascii="Arial" w:hAnsi="Arial" w:cs="Arial"/>
                <w:sz w:val="20"/>
                <w:szCs w:val="20"/>
                <w:lang w:eastAsia="cs-CZ"/>
              </w:rPr>
              <w:t>Bělčice, sklad Čepro</w:t>
            </w:r>
          </w:p>
        </w:tc>
        <w:tc>
          <w:tcPr>
            <w:tcW w:w="827" w:type="pct"/>
            <w:tcBorders>
              <w:top w:val="nil"/>
              <w:left w:val="nil"/>
              <w:bottom w:val="single" w:sz="4" w:space="0" w:color="auto"/>
              <w:right w:val="single" w:sz="4" w:space="0" w:color="auto"/>
            </w:tcBorders>
            <w:shd w:val="clear" w:color="auto" w:fill="auto"/>
            <w:noWrap/>
            <w:vAlign w:val="center"/>
          </w:tcPr>
          <w:p w14:paraId="3EFA2030" w14:textId="0ED2C614" w:rsidR="00753F0D" w:rsidRDefault="00753F0D" w:rsidP="00753F0D">
            <w:pPr>
              <w:widowControl/>
              <w:suppressAutoHyphens w:val="0"/>
              <w:autoSpaceDE/>
              <w:jc w:val="center"/>
              <w:rPr>
                <w:rFonts w:ascii="Arial" w:hAnsi="Arial" w:cs="Arial"/>
                <w:sz w:val="20"/>
                <w:szCs w:val="20"/>
                <w:lang w:eastAsia="cs-CZ"/>
              </w:rPr>
            </w:pPr>
            <w:r>
              <w:rPr>
                <w:rFonts w:ascii="Arial" w:hAnsi="Arial" w:cs="Arial"/>
                <w:sz w:val="20"/>
                <w:szCs w:val="20"/>
                <w:lang w:eastAsia="cs-CZ"/>
              </w:rPr>
              <w:t>38743</w:t>
            </w:r>
          </w:p>
        </w:tc>
        <w:tc>
          <w:tcPr>
            <w:tcW w:w="523" w:type="pct"/>
            <w:tcBorders>
              <w:top w:val="nil"/>
              <w:left w:val="nil"/>
              <w:bottom w:val="single" w:sz="4" w:space="0" w:color="auto"/>
              <w:right w:val="single" w:sz="4" w:space="0" w:color="auto"/>
            </w:tcBorders>
            <w:shd w:val="clear" w:color="auto" w:fill="auto"/>
            <w:noWrap/>
            <w:vAlign w:val="center"/>
          </w:tcPr>
          <w:p w14:paraId="1CB1AEE0" w14:textId="4705AFBA" w:rsidR="00753F0D" w:rsidRDefault="00753F0D" w:rsidP="00753F0D">
            <w:pPr>
              <w:widowControl/>
              <w:suppressAutoHyphens w:val="0"/>
              <w:autoSpaceDE/>
              <w:jc w:val="center"/>
              <w:rPr>
                <w:rFonts w:ascii="Arial" w:hAnsi="Arial" w:cs="Arial"/>
                <w:sz w:val="20"/>
                <w:szCs w:val="20"/>
                <w:lang w:eastAsia="cs-CZ"/>
              </w:rPr>
            </w:pPr>
            <w:r>
              <w:rPr>
                <w:rFonts w:ascii="Arial" w:hAnsi="Arial" w:cs="Arial"/>
                <w:sz w:val="20"/>
                <w:szCs w:val="20"/>
                <w:lang w:eastAsia="cs-CZ"/>
              </w:rPr>
              <w:t>731620</w:t>
            </w:r>
          </w:p>
        </w:tc>
        <w:tc>
          <w:tcPr>
            <w:tcW w:w="551" w:type="pct"/>
            <w:tcBorders>
              <w:top w:val="nil"/>
              <w:left w:val="nil"/>
              <w:bottom w:val="single" w:sz="4" w:space="0" w:color="auto"/>
              <w:right w:val="single" w:sz="4" w:space="0" w:color="auto"/>
            </w:tcBorders>
            <w:shd w:val="clear" w:color="auto" w:fill="auto"/>
            <w:noWrap/>
            <w:vAlign w:val="center"/>
          </w:tcPr>
          <w:p w14:paraId="678E8E41" w14:textId="403350D5" w:rsidR="00753F0D" w:rsidRDefault="00753F0D" w:rsidP="00753F0D">
            <w:pPr>
              <w:widowControl/>
              <w:suppressAutoHyphens w:val="0"/>
              <w:autoSpaceDE/>
              <w:jc w:val="center"/>
              <w:rPr>
                <w:rFonts w:ascii="Arial" w:hAnsi="Arial" w:cs="Arial"/>
                <w:sz w:val="20"/>
                <w:szCs w:val="20"/>
                <w:lang w:eastAsia="cs-CZ"/>
              </w:rPr>
            </w:pPr>
            <w:r>
              <w:rPr>
                <w:rFonts w:ascii="Arial" w:hAnsi="Arial" w:cs="Arial"/>
                <w:sz w:val="20"/>
                <w:szCs w:val="20"/>
                <w:lang w:eastAsia="cs-CZ"/>
              </w:rPr>
              <w:t>920116</w:t>
            </w:r>
          </w:p>
        </w:tc>
        <w:tc>
          <w:tcPr>
            <w:tcW w:w="498" w:type="pct"/>
            <w:tcBorders>
              <w:top w:val="nil"/>
              <w:left w:val="nil"/>
              <w:bottom w:val="nil"/>
              <w:right w:val="nil"/>
            </w:tcBorders>
            <w:shd w:val="clear" w:color="auto" w:fill="auto"/>
            <w:noWrap/>
            <w:vAlign w:val="bottom"/>
          </w:tcPr>
          <w:p w14:paraId="62F44D5F" w14:textId="77777777" w:rsidR="00753F0D" w:rsidRPr="001D0150" w:rsidRDefault="00753F0D" w:rsidP="00753F0D">
            <w:pPr>
              <w:widowControl/>
              <w:suppressAutoHyphens w:val="0"/>
              <w:autoSpaceDE/>
              <w:jc w:val="center"/>
              <w:rPr>
                <w:rFonts w:ascii="Arial" w:hAnsi="Arial" w:cs="Arial"/>
                <w:sz w:val="20"/>
                <w:szCs w:val="20"/>
                <w:lang w:eastAsia="cs-CZ"/>
              </w:rPr>
            </w:pPr>
          </w:p>
        </w:tc>
        <w:tc>
          <w:tcPr>
            <w:tcW w:w="562" w:type="pct"/>
            <w:tcBorders>
              <w:top w:val="nil"/>
              <w:left w:val="nil"/>
              <w:bottom w:val="nil"/>
              <w:right w:val="nil"/>
            </w:tcBorders>
            <w:shd w:val="clear" w:color="auto" w:fill="auto"/>
            <w:noWrap/>
            <w:vAlign w:val="bottom"/>
          </w:tcPr>
          <w:p w14:paraId="514915B8" w14:textId="77777777" w:rsidR="00753F0D" w:rsidRPr="001D0150" w:rsidRDefault="00753F0D" w:rsidP="00753F0D">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tcPr>
          <w:p w14:paraId="7BD3165F" w14:textId="77777777" w:rsidR="00753F0D" w:rsidRPr="001D0150" w:rsidRDefault="00753F0D" w:rsidP="00753F0D">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tcPr>
          <w:p w14:paraId="6C0E353E" w14:textId="77777777" w:rsidR="00753F0D" w:rsidRPr="001D0150" w:rsidRDefault="00753F0D" w:rsidP="00753F0D">
            <w:pPr>
              <w:widowControl/>
              <w:suppressAutoHyphens w:val="0"/>
              <w:autoSpaceDE/>
              <w:rPr>
                <w:rFonts w:ascii="Arial" w:hAnsi="Arial" w:cs="Arial"/>
                <w:sz w:val="20"/>
                <w:szCs w:val="20"/>
                <w:lang w:eastAsia="cs-CZ"/>
              </w:rPr>
            </w:pPr>
          </w:p>
        </w:tc>
      </w:tr>
      <w:tr w:rsidR="00753F0D" w:rsidRPr="001D0150" w14:paraId="2F1AA567"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tcPr>
          <w:p w14:paraId="3E5D35A7" w14:textId="41ED59ED" w:rsidR="00753F0D" w:rsidRDefault="00753F0D" w:rsidP="00753F0D">
            <w:pPr>
              <w:widowControl/>
              <w:suppressAutoHyphens w:val="0"/>
              <w:autoSpaceDE/>
              <w:rPr>
                <w:rFonts w:ascii="Arial" w:hAnsi="Arial" w:cs="Arial"/>
                <w:sz w:val="20"/>
                <w:szCs w:val="20"/>
                <w:lang w:eastAsia="cs-CZ"/>
              </w:rPr>
            </w:pPr>
            <w:r>
              <w:rPr>
                <w:rFonts w:ascii="Arial" w:hAnsi="Arial" w:cs="Arial"/>
                <w:sz w:val="20"/>
                <w:szCs w:val="20"/>
                <w:lang w:eastAsia="cs-CZ"/>
              </w:rPr>
              <w:t>Třemošná</w:t>
            </w:r>
            <w:r w:rsidRPr="001D0150">
              <w:rPr>
                <w:rFonts w:ascii="Arial" w:hAnsi="Arial" w:cs="Arial"/>
                <w:sz w:val="20"/>
                <w:szCs w:val="20"/>
                <w:lang w:eastAsia="cs-CZ"/>
              </w:rPr>
              <w:t>, sklad Čepro</w:t>
            </w:r>
          </w:p>
        </w:tc>
        <w:tc>
          <w:tcPr>
            <w:tcW w:w="827" w:type="pct"/>
            <w:tcBorders>
              <w:top w:val="nil"/>
              <w:left w:val="nil"/>
              <w:bottom w:val="single" w:sz="4" w:space="0" w:color="auto"/>
              <w:right w:val="single" w:sz="4" w:space="0" w:color="auto"/>
            </w:tcBorders>
            <w:shd w:val="clear" w:color="auto" w:fill="auto"/>
            <w:noWrap/>
            <w:vAlign w:val="center"/>
          </w:tcPr>
          <w:p w14:paraId="18E02209" w14:textId="499FB4E2" w:rsidR="00753F0D" w:rsidRDefault="00753F0D" w:rsidP="00753F0D">
            <w:pPr>
              <w:widowControl/>
              <w:suppressAutoHyphens w:val="0"/>
              <w:autoSpaceDE/>
              <w:jc w:val="center"/>
              <w:rPr>
                <w:rFonts w:ascii="Arial" w:hAnsi="Arial" w:cs="Arial"/>
                <w:sz w:val="20"/>
                <w:szCs w:val="20"/>
                <w:lang w:eastAsia="cs-CZ"/>
              </w:rPr>
            </w:pPr>
            <w:r>
              <w:rPr>
                <w:rFonts w:ascii="Arial" w:hAnsi="Arial" w:cs="Arial"/>
                <w:sz w:val="20"/>
                <w:szCs w:val="20"/>
                <w:lang w:eastAsia="cs-CZ"/>
              </w:rPr>
              <w:t>330 111</w:t>
            </w:r>
          </w:p>
        </w:tc>
        <w:tc>
          <w:tcPr>
            <w:tcW w:w="523" w:type="pct"/>
            <w:tcBorders>
              <w:top w:val="nil"/>
              <w:left w:val="nil"/>
              <w:bottom w:val="single" w:sz="4" w:space="0" w:color="auto"/>
              <w:right w:val="single" w:sz="4" w:space="0" w:color="auto"/>
            </w:tcBorders>
            <w:shd w:val="clear" w:color="auto" w:fill="auto"/>
            <w:noWrap/>
            <w:vAlign w:val="center"/>
          </w:tcPr>
          <w:p w14:paraId="698668FE" w14:textId="0EEB2F80" w:rsidR="00753F0D" w:rsidRDefault="00753F0D" w:rsidP="00753F0D">
            <w:pPr>
              <w:widowControl/>
              <w:suppressAutoHyphens w:val="0"/>
              <w:autoSpaceDE/>
              <w:jc w:val="center"/>
              <w:rPr>
                <w:rFonts w:ascii="Arial" w:hAnsi="Arial" w:cs="Arial"/>
                <w:sz w:val="20"/>
                <w:szCs w:val="20"/>
                <w:lang w:eastAsia="cs-CZ"/>
              </w:rPr>
            </w:pPr>
            <w:r>
              <w:rPr>
                <w:rFonts w:ascii="Arial" w:hAnsi="Arial" w:cs="Arial"/>
                <w:sz w:val="20"/>
                <w:szCs w:val="20"/>
                <w:lang w:eastAsia="cs-CZ"/>
              </w:rPr>
              <w:t>750653</w:t>
            </w:r>
          </w:p>
        </w:tc>
        <w:tc>
          <w:tcPr>
            <w:tcW w:w="551" w:type="pct"/>
            <w:tcBorders>
              <w:top w:val="nil"/>
              <w:left w:val="nil"/>
              <w:bottom w:val="single" w:sz="4" w:space="0" w:color="auto"/>
              <w:right w:val="single" w:sz="4" w:space="0" w:color="auto"/>
            </w:tcBorders>
            <w:shd w:val="clear" w:color="auto" w:fill="auto"/>
            <w:noWrap/>
            <w:vAlign w:val="center"/>
          </w:tcPr>
          <w:p w14:paraId="6476BB2D" w14:textId="6F89FC77" w:rsidR="00753F0D" w:rsidRDefault="00753F0D" w:rsidP="00753F0D">
            <w:pPr>
              <w:widowControl/>
              <w:suppressAutoHyphens w:val="0"/>
              <w:autoSpaceDE/>
              <w:jc w:val="center"/>
              <w:rPr>
                <w:rFonts w:ascii="Arial" w:hAnsi="Arial" w:cs="Arial"/>
                <w:sz w:val="20"/>
                <w:szCs w:val="20"/>
                <w:lang w:eastAsia="cs-CZ"/>
              </w:rPr>
            </w:pPr>
            <w:r>
              <w:rPr>
                <w:rFonts w:ascii="Arial" w:hAnsi="Arial" w:cs="Arial"/>
                <w:sz w:val="20"/>
                <w:szCs w:val="20"/>
                <w:lang w:eastAsia="cs-CZ"/>
              </w:rPr>
              <w:t>828392</w:t>
            </w:r>
          </w:p>
        </w:tc>
        <w:tc>
          <w:tcPr>
            <w:tcW w:w="498" w:type="pct"/>
            <w:tcBorders>
              <w:top w:val="nil"/>
              <w:left w:val="nil"/>
              <w:bottom w:val="nil"/>
              <w:right w:val="nil"/>
            </w:tcBorders>
            <w:shd w:val="clear" w:color="auto" w:fill="auto"/>
            <w:noWrap/>
            <w:vAlign w:val="bottom"/>
          </w:tcPr>
          <w:p w14:paraId="39F7A48F" w14:textId="77777777" w:rsidR="00753F0D" w:rsidRPr="001D0150" w:rsidRDefault="00753F0D" w:rsidP="00753F0D">
            <w:pPr>
              <w:widowControl/>
              <w:suppressAutoHyphens w:val="0"/>
              <w:autoSpaceDE/>
              <w:jc w:val="center"/>
              <w:rPr>
                <w:rFonts w:ascii="Arial" w:hAnsi="Arial" w:cs="Arial"/>
                <w:sz w:val="20"/>
                <w:szCs w:val="20"/>
                <w:lang w:eastAsia="cs-CZ"/>
              </w:rPr>
            </w:pPr>
          </w:p>
        </w:tc>
        <w:tc>
          <w:tcPr>
            <w:tcW w:w="562" w:type="pct"/>
            <w:tcBorders>
              <w:top w:val="nil"/>
              <w:left w:val="nil"/>
              <w:bottom w:val="nil"/>
              <w:right w:val="nil"/>
            </w:tcBorders>
            <w:shd w:val="clear" w:color="auto" w:fill="auto"/>
            <w:noWrap/>
            <w:vAlign w:val="bottom"/>
          </w:tcPr>
          <w:p w14:paraId="6C70DB69" w14:textId="77777777" w:rsidR="00753F0D" w:rsidRPr="001D0150" w:rsidRDefault="00753F0D" w:rsidP="00753F0D">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tcPr>
          <w:p w14:paraId="409E46B4" w14:textId="77777777" w:rsidR="00753F0D" w:rsidRPr="001D0150" w:rsidRDefault="00753F0D" w:rsidP="00753F0D">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tcPr>
          <w:p w14:paraId="130B2F1A" w14:textId="77777777" w:rsidR="00753F0D" w:rsidRPr="001D0150" w:rsidRDefault="00753F0D" w:rsidP="00753F0D">
            <w:pPr>
              <w:widowControl/>
              <w:suppressAutoHyphens w:val="0"/>
              <w:autoSpaceDE/>
              <w:rPr>
                <w:rFonts w:ascii="Arial" w:hAnsi="Arial" w:cs="Arial"/>
                <w:sz w:val="20"/>
                <w:szCs w:val="20"/>
                <w:lang w:eastAsia="cs-CZ"/>
              </w:rPr>
            </w:pPr>
          </w:p>
        </w:tc>
      </w:tr>
      <w:tr w:rsidR="00753F0D" w:rsidRPr="001D0150" w14:paraId="615067EB" w14:textId="77777777" w:rsidTr="00753F0D">
        <w:trPr>
          <w:trHeight w:val="312"/>
        </w:trPr>
        <w:tc>
          <w:tcPr>
            <w:tcW w:w="907" w:type="pct"/>
            <w:tcBorders>
              <w:top w:val="nil"/>
              <w:left w:val="single" w:sz="4" w:space="0" w:color="auto"/>
              <w:bottom w:val="single" w:sz="4" w:space="0" w:color="auto"/>
              <w:right w:val="single" w:sz="4" w:space="0" w:color="auto"/>
            </w:tcBorders>
            <w:shd w:val="clear" w:color="auto" w:fill="auto"/>
            <w:noWrap/>
          </w:tcPr>
          <w:p w14:paraId="065AAF22" w14:textId="64AF9C94" w:rsidR="00753F0D" w:rsidRDefault="00753F0D" w:rsidP="00753F0D">
            <w:pPr>
              <w:widowControl/>
              <w:suppressAutoHyphens w:val="0"/>
              <w:autoSpaceDE/>
              <w:rPr>
                <w:rFonts w:ascii="Arial" w:hAnsi="Arial" w:cs="Arial"/>
                <w:sz w:val="20"/>
                <w:szCs w:val="20"/>
                <w:lang w:eastAsia="cs-CZ"/>
              </w:rPr>
            </w:pPr>
            <w:r>
              <w:rPr>
                <w:rFonts w:ascii="Arial" w:hAnsi="Arial" w:cs="Arial"/>
                <w:sz w:val="20"/>
                <w:szCs w:val="20"/>
                <w:lang w:eastAsia="cs-CZ"/>
              </w:rPr>
              <w:t>Hněvice, sklad Čepro</w:t>
            </w:r>
          </w:p>
        </w:tc>
        <w:tc>
          <w:tcPr>
            <w:tcW w:w="827" w:type="pct"/>
            <w:tcBorders>
              <w:top w:val="nil"/>
              <w:left w:val="nil"/>
              <w:bottom w:val="single" w:sz="4" w:space="0" w:color="auto"/>
              <w:right w:val="single" w:sz="4" w:space="0" w:color="auto"/>
            </w:tcBorders>
            <w:shd w:val="clear" w:color="auto" w:fill="auto"/>
            <w:noWrap/>
            <w:vAlign w:val="center"/>
          </w:tcPr>
          <w:p w14:paraId="5FFD5B87" w14:textId="4016BD6C" w:rsidR="00753F0D" w:rsidRDefault="00753F0D" w:rsidP="00753F0D">
            <w:pPr>
              <w:widowControl/>
              <w:suppressAutoHyphens w:val="0"/>
              <w:autoSpaceDE/>
              <w:jc w:val="center"/>
              <w:rPr>
                <w:rFonts w:ascii="Arial" w:hAnsi="Arial" w:cs="Arial"/>
                <w:sz w:val="20"/>
                <w:szCs w:val="20"/>
                <w:lang w:eastAsia="cs-CZ"/>
              </w:rPr>
            </w:pPr>
            <w:r>
              <w:rPr>
                <w:rFonts w:ascii="Arial" w:hAnsi="Arial" w:cs="Arial"/>
                <w:sz w:val="20"/>
                <w:szCs w:val="20"/>
                <w:lang w:eastAsia="cs-CZ"/>
              </w:rPr>
              <w:t>411 08</w:t>
            </w:r>
          </w:p>
        </w:tc>
        <w:tc>
          <w:tcPr>
            <w:tcW w:w="523" w:type="pct"/>
            <w:tcBorders>
              <w:top w:val="nil"/>
              <w:left w:val="nil"/>
              <w:bottom w:val="single" w:sz="4" w:space="0" w:color="auto"/>
              <w:right w:val="single" w:sz="4" w:space="0" w:color="auto"/>
            </w:tcBorders>
            <w:shd w:val="clear" w:color="auto" w:fill="auto"/>
            <w:noWrap/>
            <w:vAlign w:val="center"/>
          </w:tcPr>
          <w:p w14:paraId="15AD4261" w14:textId="436DA20A" w:rsidR="00753F0D" w:rsidRDefault="00753F0D" w:rsidP="00753F0D">
            <w:pPr>
              <w:widowControl/>
              <w:suppressAutoHyphens w:val="0"/>
              <w:autoSpaceDE/>
              <w:jc w:val="center"/>
              <w:rPr>
                <w:rFonts w:ascii="Arial" w:hAnsi="Arial" w:cs="Arial"/>
                <w:sz w:val="20"/>
                <w:szCs w:val="20"/>
                <w:lang w:eastAsia="cs-CZ"/>
              </w:rPr>
            </w:pPr>
            <w:r>
              <w:rPr>
                <w:rFonts w:ascii="Arial" w:hAnsi="Arial" w:cs="Arial"/>
                <w:sz w:val="20"/>
                <w:szCs w:val="20"/>
                <w:lang w:eastAsia="cs-CZ"/>
              </w:rPr>
              <w:t>542878</w:t>
            </w:r>
          </w:p>
        </w:tc>
        <w:tc>
          <w:tcPr>
            <w:tcW w:w="551" w:type="pct"/>
            <w:tcBorders>
              <w:top w:val="nil"/>
              <w:left w:val="nil"/>
              <w:bottom w:val="single" w:sz="4" w:space="0" w:color="auto"/>
              <w:right w:val="single" w:sz="4" w:space="0" w:color="auto"/>
            </w:tcBorders>
            <w:shd w:val="clear" w:color="auto" w:fill="auto"/>
            <w:noWrap/>
            <w:vAlign w:val="center"/>
          </w:tcPr>
          <w:p w14:paraId="32D85224" w14:textId="5FEE3040" w:rsidR="00753F0D" w:rsidRDefault="00753F0D" w:rsidP="00753F0D">
            <w:pPr>
              <w:widowControl/>
              <w:suppressAutoHyphens w:val="0"/>
              <w:autoSpaceDE/>
              <w:jc w:val="center"/>
              <w:rPr>
                <w:rFonts w:ascii="Arial" w:hAnsi="Arial" w:cs="Arial"/>
                <w:sz w:val="20"/>
                <w:szCs w:val="20"/>
                <w:lang w:eastAsia="cs-CZ"/>
              </w:rPr>
            </w:pPr>
            <w:r>
              <w:rPr>
                <w:rFonts w:ascii="Arial" w:hAnsi="Arial" w:cs="Arial"/>
                <w:sz w:val="20"/>
                <w:szCs w:val="20"/>
                <w:lang w:eastAsia="cs-CZ"/>
              </w:rPr>
              <w:t>720433</w:t>
            </w:r>
          </w:p>
        </w:tc>
        <w:tc>
          <w:tcPr>
            <w:tcW w:w="498" w:type="pct"/>
            <w:tcBorders>
              <w:top w:val="nil"/>
              <w:left w:val="nil"/>
              <w:bottom w:val="nil"/>
              <w:right w:val="nil"/>
            </w:tcBorders>
            <w:shd w:val="clear" w:color="auto" w:fill="auto"/>
            <w:noWrap/>
            <w:vAlign w:val="bottom"/>
          </w:tcPr>
          <w:p w14:paraId="2FD3ECD2" w14:textId="77777777" w:rsidR="00753F0D" w:rsidRPr="001D0150" w:rsidRDefault="00753F0D" w:rsidP="00753F0D">
            <w:pPr>
              <w:widowControl/>
              <w:suppressAutoHyphens w:val="0"/>
              <w:autoSpaceDE/>
              <w:jc w:val="center"/>
              <w:rPr>
                <w:rFonts w:ascii="Arial" w:hAnsi="Arial" w:cs="Arial"/>
                <w:sz w:val="20"/>
                <w:szCs w:val="20"/>
                <w:lang w:eastAsia="cs-CZ"/>
              </w:rPr>
            </w:pPr>
          </w:p>
        </w:tc>
        <w:tc>
          <w:tcPr>
            <w:tcW w:w="562" w:type="pct"/>
            <w:tcBorders>
              <w:top w:val="nil"/>
              <w:left w:val="nil"/>
              <w:bottom w:val="nil"/>
              <w:right w:val="nil"/>
            </w:tcBorders>
            <w:shd w:val="clear" w:color="auto" w:fill="auto"/>
            <w:noWrap/>
            <w:vAlign w:val="bottom"/>
          </w:tcPr>
          <w:p w14:paraId="7031018A" w14:textId="77777777" w:rsidR="00753F0D" w:rsidRPr="001D0150" w:rsidRDefault="00753F0D" w:rsidP="00753F0D">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tcPr>
          <w:p w14:paraId="2314EF64" w14:textId="77777777" w:rsidR="00753F0D" w:rsidRPr="001D0150" w:rsidRDefault="00753F0D" w:rsidP="00753F0D">
            <w:pPr>
              <w:widowControl/>
              <w:suppressAutoHyphens w:val="0"/>
              <w:autoSpaceDE/>
              <w:rPr>
                <w:rFonts w:ascii="Arial" w:hAnsi="Arial" w:cs="Arial"/>
                <w:sz w:val="20"/>
                <w:szCs w:val="20"/>
                <w:lang w:eastAsia="cs-CZ"/>
              </w:rPr>
            </w:pPr>
          </w:p>
        </w:tc>
        <w:tc>
          <w:tcPr>
            <w:tcW w:w="566" w:type="pct"/>
            <w:tcBorders>
              <w:top w:val="nil"/>
              <w:left w:val="nil"/>
              <w:bottom w:val="nil"/>
              <w:right w:val="nil"/>
            </w:tcBorders>
            <w:shd w:val="clear" w:color="auto" w:fill="auto"/>
            <w:noWrap/>
            <w:vAlign w:val="bottom"/>
          </w:tcPr>
          <w:p w14:paraId="7530844D" w14:textId="77777777" w:rsidR="00753F0D" w:rsidRPr="001D0150" w:rsidRDefault="00753F0D" w:rsidP="00753F0D">
            <w:pPr>
              <w:widowControl/>
              <w:suppressAutoHyphens w:val="0"/>
              <w:autoSpaceDE/>
              <w:rPr>
                <w:rFonts w:ascii="Arial" w:hAnsi="Arial" w:cs="Arial"/>
                <w:sz w:val="20"/>
                <w:szCs w:val="20"/>
                <w:lang w:eastAsia="cs-CZ"/>
              </w:rPr>
            </w:pPr>
          </w:p>
        </w:tc>
      </w:tr>
    </w:tbl>
    <w:p w14:paraId="4B01DDB6" w14:textId="77777777" w:rsidR="00D429F1" w:rsidRDefault="00D429F1" w:rsidP="001D0150">
      <w:pPr>
        <w:tabs>
          <w:tab w:val="center" w:pos="1620"/>
          <w:tab w:val="center" w:pos="7200"/>
        </w:tabs>
        <w:jc w:val="both"/>
        <w:rPr>
          <w:rFonts w:ascii="Arial" w:hAnsi="Arial" w:cs="Arial"/>
          <w:sz w:val="20"/>
          <w:szCs w:val="20"/>
          <w:lang w:eastAsia="cs-CZ"/>
        </w:rPr>
      </w:pPr>
    </w:p>
    <w:p w14:paraId="13B9C903" w14:textId="5656CF5A" w:rsidR="00B53291" w:rsidRPr="00895913" w:rsidRDefault="00B53291" w:rsidP="00B53291">
      <w:pPr>
        <w:jc w:val="both"/>
        <w:rPr>
          <w:rFonts w:ascii="Arial" w:hAnsi="Arial" w:cs="Arial"/>
          <w:sz w:val="20"/>
          <w:szCs w:val="20"/>
        </w:rPr>
      </w:pPr>
      <w:r w:rsidRPr="00895913">
        <w:rPr>
          <w:rFonts w:ascii="Arial" w:hAnsi="Arial" w:cs="Arial"/>
          <w:sz w:val="20"/>
          <w:szCs w:val="20"/>
        </w:rPr>
        <w:t xml:space="preserve">Zákazník připouští podání nabídek pouze v elektronické podobě prostřednictvím elektronického nástroje </w:t>
      </w:r>
      <w:r>
        <w:rPr>
          <w:rFonts w:ascii="Arial" w:hAnsi="Arial" w:cs="Arial"/>
          <w:sz w:val="20"/>
          <w:szCs w:val="20"/>
        </w:rPr>
        <w:t>zákazníka</w:t>
      </w:r>
      <w:r w:rsidRPr="00895913">
        <w:rPr>
          <w:rFonts w:ascii="Arial" w:hAnsi="Arial" w:cs="Arial"/>
          <w:sz w:val="20"/>
          <w:szCs w:val="20"/>
        </w:rPr>
        <w:t xml:space="preserve">. </w:t>
      </w:r>
      <w:r w:rsidRPr="00895913">
        <w:rPr>
          <w:rFonts w:ascii="Arial" w:hAnsi="Arial" w:cs="Arial"/>
          <w:sz w:val="20"/>
          <w:szCs w:val="20"/>
        </w:rPr>
        <w:lastRenderedPageBreak/>
        <w:t xml:space="preserve">Elektronický nástroj </w:t>
      </w:r>
      <w:r>
        <w:rPr>
          <w:rFonts w:ascii="Arial" w:hAnsi="Arial" w:cs="Arial"/>
          <w:sz w:val="20"/>
          <w:szCs w:val="20"/>
        </w:rPr>
        <w:t>zákazníka</w:t>
      </w:r>
      <w:r w:rsidRPr="00895913">
        <w:rPr>
          <w:rFonts w:ascii="Arial" w:hAnsi="Arial" w:cs="Arial"/>
          <w:sz w:val="20"/>
          <w:szCs w:val="20"/>
        </w:rPr>
        <w:t xml:space="preserve"> je dostupný na: </w:t>
      </w:r>
      <w:hyperlink r:id="rId14" w:history="1">
        <w:r w:rsidRPr="00895913">
          <w:rPr>
            <w:rStyle w:val="Hypertextovodkaz"/>
            <w:rFonts w:ascii="Arial" w:hAnsi="Arial" w:cs="Arial"/>
            <w:sz w:val="20"/>
            <w:szCs w:val="20"/>
          </w:rPr>
          <w:t>https://zakazky</w:t>
        </w:r>
      </w:hyperlink>
      <w:r w:rsidRPr="00895913">
        <w:rPr>
          <w:rFonts w:ascii="Arial" w:hAnsi="Arial" w:cs="Arial"/>
          <w:sz w:val="20"/>
          <w:szCs w:val="20"/>
        </w:rPr>
        <w:t>.ceproas.cz</w:t>
      </w:r>
    </w:p>
    <w:p w14:paraId="0446305B" w14:textId="77777777" w:rsidR="00B53291" w:rsidRPr="001D0150" w:rsidRDefault="00B53291" w:rsidP="001D0150">
      <w:pPr>
        <w:tabs>
          <w:tab w:val="center" w:pos="1620"/>
          <w:tab w:val="center" w:pos="7200"/>
        </w:tabs>
        <w:jc w:val="both"/>
        <w:rPr>
          <w:rFonts w:ascii="Arial" w:hAnsi="Arial" w:cs="Arial"/>
          <w:sz w:val="20"/>
          <w:szCs w:val="20"/>
          <w:lang w:eastAsia="cs-CZ"/>
        </w:rPr>
      </w:pPr>
    </w:p>
    <w:p w14:paraId="64E297F9" w14:textId="77777777" w:rsidR="00ED645D" w:rsidRDefault="00ED645D" w:rsidP="00ED645D">
      <w:pPr>
        <w:jc w:val="both"/>
        <w:rPr>
          <w:rFonts w:ascii="Arial" w:hAnsi="Arial" w:cs="Arial"/>
          <w:sz w:val="20"/>
        </w:rPr>
      </w:pPr>
    </w:p>
    <w:p w14:paraId="6AC8C630" w14:textId="16736B28" w:rsidR="00ED645D" w:rsidRPr="00F63664" w:rsidRDefault="00ED645D" w:rsidP="00ED645D">
      <w:pPr>
        <w:jc w:val="both"/>
        <w:rPr>
          <w:rFonts w:ascii="Arial" w:hAnsi="Arial" w:cs="Arial"/>
          <w:sz w:val="20"/>
        </w:rPr>
      </w:pPr>
      <w:r w:rsidRPr="00F63664">
        <w:rPr>
          <w:rFonts w:ascii="Arial" w:hAnsi="Arial" w:cs="Arial"/>
          <w:sz w:val="20"/>
        </w:rPr>
        <w:t xml:space="preserve">V </w:t>
      </w:r>
      <w:r>
        <w:rPr>
          <w:rFonts w:ascii="Arial" w:hAnsi="Arial" w:cs="Arial"/>
          <w:sz w:val="20"/>
        </w:rPr>
        <w:t xml:space="preserve">Praze </w:t>
      </w:r>
    </w:p>
    <w:p w14:paraId="336818E6" w14:textId="77777777" w:rsidR="00ED645D" w:rsidRPr="00F63664" w:rsidRDefault="00ED645D" w:rsidP="00ED645D">
      <w:pPr>
        <w:jc w:val="both"/>
        <w:rPr>
          <w:rFonts w:ascii="Arial" w:hAnsi="Arial" w:cs="Arial"/>
          <w:sz w:val="20"/>
        </w:rPr>
      </w:pPr>
    </w:p>
    <w:p w14:paraId="5251B895" w14:textId="77777777" w:rsidR="00ED645D" w:rsidRPr="00F63664" w:rsidRDefault="00ED645D" w:rsidP="00ED645D">
      <w:pPr>
        <w:jc w:val="both"/>
        <w:rPr>
          <w:rFonts w:ascii="Arial" w:hAnsi="Arial" w:cs="Arial"/>
          <w:sz w:val="20"/>
        </w:rPr>
      </w:pPr>
      <w:r w:rsidRPr="00F63664">
        <w:rPr>
          <w:rFonts w:ascii="Arial" w:hAnsi="Arial" w:cs="Arial"/>
          <w:sz w:val="20"/>
        </w:rPr>
        <w:t>…………………………………………..</w:t>
      </w:r>
    </w:p>
    <w:p w14:paraId="242301A0" w14:textId="640849A7" w:rsidR="00ED645D" w:rsidRDefault="00ED645D" w:rsidP="00ED645D">
      <w:pPr>
        <w:jc w:val="both"/>
        <w:rPr>
          <w:rFonts w:ascii="Arial" w:hAnsi="Arial" w:cs="Arial"/>
          <w:sz w:val="20"/>
        </w:rPr>
      </w:pPr>
      <w:r>
        <w:rPr>
          <w:rFonts w:ascii="Arial" w:hAnsi="Arial" w:cs="Arial"/>
          <w:sz w:val="20"/>
        </w:rPr>
        <w:t>p</w:t>
      </w:r>
      <w:r w:rsidRPr="003B0D11">
        <w:rPr>
          <w:rFonts w:ascii="Arial" w:hAnsi="Arial" w:cs="Arial"/>
          <w:sz w:val="20"/>
        </w:rPr>
        <w:t>odpis osoby oprávněné jednat za zákazníka</w:t>
      </w:r>
    </w:p>
    <w:p w14:paraId="6DFE024A" w14:textId="77777777" w:rsidR="00B53291" w:rsidRPr="00895913" w:rsidRDefault="00B53291" w:rsidP="00B53291">
      <w:pPr>
        <w:pStyle w:val="Default"/>
        <w:rPr>
          <w:rFonts w:ascii="Arial" w:hAnsi="Arial" w:cs="Arial"/>
          <w:sz w:val="20"/>
          <w:szCs w:val="20"/>
        </w:rPr>
      </w:pPr>
      <w:r w:rsidRPr="00895913">
        <w:rPr>
          <w:rFonts w:ascii="Arial" w:hAnsi="Arial" w:cs="Arial"/>
          <w:b/>
          <w:bCs/>
          <w:sz w:val="20"/>
          <w:szCs w:val="20"/>
        </w:rPr>
        <w:t xml:space="preserve">ČEPRO, a. s. </w:t>
      </w:r>
    </w:p>
    <w:p w14:paraId="44AAC133" w14:textId="77777777" w:rsidR="00B53291" w:rsidRPr="00895913" w:rsidRDefault="00B53291" w:rsidP="00B53291">
      <w:pPr>
        <w:pStyle w:val="Default"/>
        <w:rPr>
          <w:rFonts w:ascii="Arial" w:hAnsi="Arial" w:cs="Arial"/>
          <w:sz w:val="20"/>
          <w:szCs w:val="20"/>
        </w:rPr>
      </w:pPr>
      <w:r w:rsidRPr="00895913">
        <w:rPr>
          <w:rFonts w:ascii="Arial" w:hAnsi="Arial" w:cs="Arial"/>
          <w:sz w:val="20"/>
          <w:szCs w:val="20"/>
        </w:rPr>
        <w:t xml:space="preserve">Dělnická 213/12 </w:t>
      </w:r>
    </w:p>
    <w:p w14:paraId="65C2A627" w14:textId="77777777" w:rsidR="00B53291" w:rsidRPr="00895913" w:rsidRDefault="00B53291" w:rsidP="00B53291">
      <w:pPr>
        <w:pStyle w:val="Default"/>
        <w:rPr>
          <w:rFonts w:ascii="Arial" w:hAnsi="Arial" w:cs="Arial"/>
          <w:sz w:val="20"/>
          <w:szCs w:val="20"/>
        </w:rPr>
      </w:pPr>
      <w:r w:rsidRPr="00895913">
        <w:rPr>
          <w:rFonts w:ascii="Arial" w:hAnsi="Arial" w:cs="Arial"/>
          <w:sz w:val="20"/>
          <w:szCs w:val="20"/>
        </w:rPr>
        <w:t xml:space="preserve">Holešovice </w:t>
      </w:r>
    </w:p>
    <w:p w14:paraId="776D2432" w14:textId="77777777" w:rsidR="00B53291" w:rsidRPr="00895913" w:rsidRDefault="00B53291" w:rsidP="00B53291">
      <w:pPr>
        <w:pStyle w:val="Default"/>
        <w:rPr>
          <w:rFonts w:ascii="Arial" w:hAnsi="Arial" w:cs="Arial"/>
          <w:sz w:val="20"/>
          <w:szCs w:val="20"/>
        </w:rPr>
      </w:pPr>
      <w:r w:rsidRPr="00895913">
        <w:rPr>
          <w:rFonts w:ascii="Arial" w:hAnsi="Arial" w:cs="Arial"/>
          <w:sz w:val="20"/>
          <w:szCs w:val="20"/>
        </w:rPr>
        <w:t xml:space="preserve">170 00 Praha 7 </w:t>
      </w:r>
    </w:p>
    <w:p w14:paraId="31127FEF" w14:textId="77777777" w:rsidR="00B53291" w:rsidRPr="00895913" w:rsidRDefault="00B53291" w:rsidP="00B53291">
      <w:pPr>
        <w:pStyle w:val="Default"/>
        <w:rPr>
          <w:rFonts w:ascii="Arial" w:hAnsi="Arial" w:cs="Arial"/>
          <w:sz w:val="20"/>
          <w:szCs w:val="20"/>
        </w:rPr>
      </w:pPr>
      <w:r w:rsidRPr="00895913">
        <w:rPr>
          <w:rFonts w:ascii="Arial" w:hAnsi="Arial" w:cs="Arial"/>
          <w:sz w:val="20"/>
          <w:szCs w:val="20"/>
        </w:rPr>
        <w:t xml:space="preserve">IČO: 601 93 531 </w:t>
      </w:r>
    </w:p>
    <w:p w14:paraId="2DC2D1B6" w14:textId="77777777" w:rsidR="00B53291" w:rsidRPr="00895913" w:rsidRDefault="00B53291" w:rsidP="00B53291">
      <w:pPr>
        <w:jc w:val="both"/>
        <w:rPr>
          <w:rFonts w:ascii="Arial" w:hAnsi="Arial" w:cs="Arial"/>
          <w:sz w:val="20"/>
          <w:szCs w:val="20"/>
        </w:rPr>
      </w:pPr>
      <w:r w:rsidRPr="00895913">
        <w:rPr>
          <w:rFonts w:ascii="Arial" w:hAnsi="Arial" w:cs="Arial"/>
          <w:sz w:val="20"/>
          <w:szCs w:val="20"/>
        </w:rPr>
        <w:t xml:space="preserve">DIČ: CZ60193531  </w:t>
      </w:r>
    </w:p>
    <w:p w14:paraId="372716C9" w14:textId="77777777" w:rsidR="00B53291" w:rsidRDefault="00B53291" w:rsidP="00ED645D">
      <w:pPr>
        <w:jc w:val="both"/>
        <w:rPr>
          <w:rFonts w:ascii="Arial" w:hAnsi="Arial" w:cs="Arial"/>
          <w:sz w:val="20"/>
        </w:rPr>
      </w:pPr>
    </w:p>
    <w:p w14:paraId="1399E0B7" w14:textId="77777777" w:rsidR="00D429F1" w:rsidRDefault="00D429F1" w:rsidP="00625E08">
      <w:pPr>
        <w:tabs>
          <w:tab w:val="center" w:pos="1620"/>
          <w:tab w:val="center" w:pos="7200"/>
        </w:tabs>
        <w:jc w:val="center"/>
        <w:rPr>
          <w:rFonts w:ascii="Arial" w:hAnsi="Arial" w:cs="Arial"/>
          <w:sz w:val="20"/>
          <w:szCs w:val="20"/>
          <w:lang w:eastAsia="cs-CZ"/>
        </w:rPr>
      </w:pPr>
    </w:p>
    <w:p w14:paraId="5848236D" w14:textId="77777777" w:rsidR="002E1396" w:rsidRDefault="002E1396" w:rsidP="00625E08">
      <w:pPr>
        <w:tabs>
          <w:tab w:val="center" w:pos="1620"/>
          <w:tab w:val="center" w:pos="7200"/>
        </w:tabs>
        <w:jc w:val="center"/>
        <w:rPr>
          <w:rFonts w:ascii="Arial" w:hAnsi="Arial" w:cs="Arial"/>
          <w:sz w:val="20"/>
          <w:szCs w:val="20"/>
          <w:lang w:eastAsia="cs-CZ"/>
        </w:rPr>
      </w:pPr>
    </w:p>
    <w:p w14:paraId="61F591FB" w14:textId="77777777" w:rsidR="00A20046" w:rsidRDefault="00A20046" w:rsidP="00625E08">
      <w:pPr>
        <w:tabs>
          <w:tab w:val="center" w:pos="1620"/>
          <w:tab w:val="center" w:pos="7200"/>
        </w:tabs>
        <w:jc w:val="center"/>
        <w:rPr>
          <w:rFonts w:ascii="Arial" w:hAnsi="Arial" w:cs="Arial"/>
          <w:sz w:val="20"/>
          <w:szCs w:val="20"/>
          <w:lang w:eastAsia="cs-CZ"/>
        </w:rPr>
      </w:pPr>
    </w:p>
    <w:p w14:paraId="638BF670" w14:textId="77777777" w:rsidR="00A20046" w:rsidRDefault="00A20046" w:rsidP="00625E08">
      <w:pPr>
        <w:tabs>
          <w:tab w:val="center" w:pos="1620"/>
          <w:tab w:val="center" w:pos="7200"/>
        </w:tabs>
        <w:jc w:val="center"/>
        <w:rPr>
          <w:rFonts w:ascii="Arial" w:hAnsi="Arial" w:cs="Arial"/>
          <w:sz w:val="20"/>
          <w:szCs w:val="20"/>
          <w:lang w:eastAsia="cs-CZ"/>
        </w:rPr>
      </w:pPr>
    </w:p>
    <w:p w14:paraId="66080375" w14:textId="77777777" w:rsidR="00A20046" w:rsidRDefault="00A20046" w:rsidP="00625E08">
      <w:pPr>
        <w:tabs>
          <w:tab w:val="center" w:pos="1620"/>
          <w:tab w:val="center" w:pos="7200"/>
        </w:tabs>
        <w:jc w:val="center"/>
        <w:rPr>
          <w:rFonts w:ascii="Arial" w:hAnsi="Arial" w:cs="Arial"/>
          <w:sz w:val="20"/>
          <w:szCs w:val="20"/>
          <w:lang w:eastAsia="cs-CZ"/>
        </w:rPr>
      </w:pPr>
    </w:p>
    <w:p w14:paraId="3F55A6EB" w14:textId="77777777" w:rsidR="00A20046" w:rsidRDefault="00A20046" w:rsidP="00625E08">
      <w:pPr>
        <w:tabs>
          <w:tab w:val="center" w:pos="1620"/>
          <w:tab w:val="center" w:pos="7200"/>
        </w:tabs>
        <w:jc w:val="center"/>
        <w:rPr>
          <w:rFonts w:ascii="Arial" w:hAnsi="Arial" w:cs="Arial"/>
          <w:sz w:val="20"/>
          <w:szCs w:val="20"/>
          <w:lang w:eastAsia="cs-CZ"/>
        </w:rPr>
      </w:pPr>
    </w:p>
    <w:p w14:paraId="6FE0F523" w14:textId="77777777" w:rsidR="00A20046" w:rsidRDefault="00A20046" w:rsidP="00625E08">
      <w:pPr>
        <w:tabs>
          <w:tab w:val="center" w:pos="1620"/>
          <w:tab w:val="center" w:pos="7200"/>
        </w:tabs>
        <w:jc w:val="center"/>
        <w:rPr>
          <w:rFonts w:ascii="Arial" w:hAnsi="Arial" w:cs="Arial"/>
          <w:sz w:val="20"/>
          <w:szCs w:val="20"/>
          <w:lang w:eastAsia="cs-CZ"/>
        </w:rPr>
      </w:pPr>
    </w:p>
    <w:p w14:paraId="5C245BF3" w14:textId="77777777" w:rsidR="00A20046" w:rsidRDefault="00A20046" w:rsidP="00625E08">
      <w:pPr>
        <w:tabs>
          <w:tab w:val="center" w:pos="1620"/>
          <w:tab w:val="center" w:pos="7200"/>
        </w:tabs>
        <w:jc w:val="center"/>
        <w:rPr>
          <w:rFonts w:ascii="Arial" w:hAnsi="Arial" w:cs="Arial"/>
          <w:sz w:val="20"/>
          <w:szCs w:val="20"/>
          <w:lang w:eastAsia="cs-CZ"/>
        </w:rPr>
      </w:pPr>
    </w:p>
    <w:p w14:paraId="61F18A3F" w14:textId="77777777" w:rsidR="00A20046" w:rsidRDefault="00A20046" w:rsidP="00625E08">
      <w:pPr>
        <w:tabs>
          <w:tab w:val="center" w:pos="1620"/>
          <w:tab w:val="center" w:pos="7200"/>
        </w:tabs>
        <w:jc w:val="center"/>
        <w:rPr>
          <w:rFonts w:ascii="Arial" w:hAnsi="Arial" w:cs="Arial"/>
          <w:sz w:val="20"/>
          <w:szCs w:val="20"/>
          <w:lang w:eastAsia="cs-CZ"/>
        </w:rPr>
      </w:pPr>
    </w:p>
    <w:p w14:paraId="76176FF0" w14:textId="77777777" w:rsidR="00A20046" w:rsidRDefault="00A20046" w:rsidP="00625E08">
      <w:pPr>
        <w:tabs>
          <w:tab w:val="center" w:pos="1620"/>
          <w:tab w:val="center" w:pos="7200"/>
        </w:tabs>
        <w:jc w:val="center"/>
        <w:rPr>
          <w:rFonts w:ascii="Arial" w:hAnsi="Arial" w:cs="Arial"/>
          <w:sz w:val="20"/>
          <w:szCs w:val="20"/>
          <w:lang w:eastAsia="cs-CZ"/>
        </w:rPr>
      </w:pPr>
    </w:p>
    <w:p w14:paraId="17502B6C" w14:textId="77777777" w:rsidR="00A20046" w:rsidRDefault="00A20046" w:rsidP="00625E08">
      <w:pPr>
        <w:tabs>
          <w:tab w:val="center" w:pos="1620"/>
          <w:tab w:val="center" w:pos="7200"/>
        </w:tabs>
        <w:jc w:val="center"/>
        <w:rPr>
          <w:rFonts w:ascii="Arial" w:hAnsi="Arial" w:cs="Arial"/>
          <w:sz w:val="20"/>
          <w:szCs w:val="20"/>
          <w:lang w:eastAsia="cs-CZ"/>
        </w:rPr>
      </w:pPr>
    </w:p>
    <w:p w14:paraId="52A3609D" w14:textId="77777777" w:rsidR="00A20046" w:rsidRDefault="00A20046" w:rsidP="00625E08">
      <w:pPr>
        <w:tabs>
          <w:tab w:val="center" w:pos="1620"/>
          <w:tab w:val="center" w:pos="7200"/>
        </w:tabs>
        <w:jc w:val="center"/>
        <w:rPr>
          <w:rFonts w:ascii="Arial" w:hAnsi="Arial" w:cs="Arial"/>
          <w:sz w:val="20"/>
          <w:szCs w:val="20"/>
          <w:lang w:eastAsia="cs-CZ"/>
        </w:rPr>
      </w:pPr>
    </w:p>
    <w:p w14:paraId="7F249386" w14:textId="77777777" w:rsidR="00A20046" w:rsidRDefault="00A20046" w:rsidP="00625E08">
      <w:pPr>
        <w:tabs>
          <w:tab w:val="center" w:pos="1620"/>
          <w:tab w:val="center" w:pos="7200"/>
        </w:tabs>
        <w:jc w:val="center"/>
        <w:rPr>
          <w:rFonts w:ascii="Arial" w:hAnsi="Arial" w:cs="Arial"/>
          <w:sz w:val="20"/>
          <w:szCs w:val="20"/>
          <w:lang w:eastAsia="cs-CZ"/>
        </w:rPr>
      </w:pPr>
    </w:p>
    <w:p w14:paraId="60F91861" w14:textId="77777777" w:rsidR="00A20046" w:rsidRDefault="00A20046" w:rsidP="00625E08">
      <w:pPr>
        <w:tabs>
          <w:tab w:val="center" w:pos="1620"/>
          <w:tab w:val="center" w:pos="7200"/>
        </w:tabs>
        <w:jc w:val="center"/>
        <w:rPr>
          <w:rFonts w:ascii="Arial" w:hAnsi="Arial" w:cs="Arial"/>
          <w:sz w:val="20"/>
          <w:szCs w:val="20"/>
          <w:lang w:eastAsia="cs-CZ"/>
        </w:rPr>
      </w:pPr>
    </w:p>
    <w:p w14:paraId="7B984B0A" w14:textId="77777777" w:rsidR="00A20046" w:rsidRDefault="00A20046" w:rsidP="00625E08">
      <w:pPr>
        <w:tabs>
          <w:tab w:val="center" w:pos="1620"/>
          <w:tab w:val="center" w:pos="7200"/>
        </w:tabs>
        <w:jc w:val="center"/>
        <w:rPr>
          <w:rFonts w:ascii="Arial" w:hAnsi="Arial" w:cs="Arial"/>
          <w:sz w:val="20"/>
          <w:szCs w:val="20"/>
          <w:lang w:eastAsia="cs-CZ"/>
        </w:rPr>
      </w:pPr>
    </w:p>
    <w:p w14:paraId="058A8613" w14:textId="77777777" w:rsidR="00A20046" w:rsidRDefault="00A20046" w:rsidP="00625E08">
      <w:pPr>
        <w:tabs>
          <w:tab w:val="center" w:pos="1620"/>
          <w:tab w:val="center" w:pos="7200"/>
        </w:tabs>
        <w:jc w:val="center"/>
        <w:rPr>
          <w:rFonts w:ascii="Arial" w:hAnsi="Arial" w:cs="Arial"/>
          <w:sz w:val="20"/>
          <w:szCs w:val="20"/>
          <w:lang w:eastAsia="cs-CZ"/>
        </w:rPr>
      </w:pPr>
    </w:p>
    <w:p w14:paraId="59D26F09" w14:textId="77777777" w:rsidR="00A20046" w:rsidRDefault="00A20046" w:rsidP="00625E08">
      <w:pPr>
        <w:tabs>
          <w:tab w:val="center" w:pos="1620"/>
          <w:tab w:val="center" w:pos="7200"/>
        </w:tabs>
        <w:jc w:val="center"/>
        <w:rPr>
          <w:rFonts w:ascii="Arial" w:hAnsi="Arial" w:cs="Arial"/>
          <w:sz w:val="20"/>
          <w:szCs w:val="20"/>
          <w:lang w:eastAsia="cs-CZ"/>
        </w:rPr>
      </w:pPr>
    </w:p>
    <w:p w14:paraId="3EF78656" w14:textId="77777777" w:rsidR="00A20046" w:rsidRDefault="00A20046" w:rsidP="00625E08">
      <w:pPr>
        <w:tabs>
          <w:tab w:val="center" w:pos="1620"/>
          <w:tab w:val="center" w:pos="7200"/>
        </w:tabs>
        <w:jc w:val="center"/>
        <w:rPr>
          <w:rFonts w:ascii="Arial" w:hAnsi="Arial" w:cs="Arial"/>
          <w:sz w:val="20"/>
          <w:szCs w:val="20"/>
          <w:lang w:eastAsia="cs-CZ"/>
        </w:rPr>
      </w:pPr>
    </w:p>
    <w:p w14:paraId="6A767C10" w14:textId="77777777" w:rsidR="00A20046" w:rsidRDefault="00A20046" w:rsidP="00625E08">
      <w:pPr>
        <w:tabs>
          <w:tab w:val="center" w:pos="1620"/>
          <w:tab w:val="center" w:pos="7200"/>
        </w:tabs>
        <w:jc w:val="center"/>
        <w:rPr>
          <w:rFonts w:ascii="Arial" w:hAnsi="Arial" w:cs="Arial"/>
          <w:sz w:val="20"/>
          <w:szCs w:val="20"/>
          <w:lang w:eastAsia="cs-CZ"/>
        </w:rPr>
      </w:pPr>
    </w:p>
    <w:p w14:paraId="49A83FCD" w14:textId="77777777" w:rsidR="00A20046" w:rsidRDefault="00A20046" w:rsidP="00625E08">
      <w:pPr>
        <w:tabs>
          <w:tab w:val="center" w:pos="1620"/>
          <w:tab w:val="center" w:pos="7200"/>
        </w:tabs>
        <w:jc w:val="center"/>
        <w:rPr>
          <w:rFonts w:ascii="Arial" w:hAnsi="Arial" w:cs="Arial"/>
          <w:sz w:val="20"/>
          <w:szCs w:val="20"/>
          <w:lang w:eastAsia="cs-CZ"/>
        </w:rPr>
      </w:pPr>
    </w:p>
    <w:p w14:paraId="00B932C5" w14:textId="77777777" w:rsidR="00A20046" w:rsidRDefault="00A20046" w:rsidP="00625E08">
      <w:pPr>
        <w:tabs>
          <w:tab w:val="center" w:pos="1620"/>
          <w:tab w:val="center" w:pos="7200"/>
        </w:tabs>
        <w:jc w:val="center"/>
        <w:rPr>
          <w:rFonts w:ascii="Arial" w:hAnsi="Arial" w:cs="Arial"/>
          <w:sz w:val="20"/>
          <w:szCs w:val="20"/>
          <w:lang w:eastAsia="cs-CZ"/>
        </w:rPr>
      </w:pPr>
    </w:p>
    <w:p w14:paraId="56C03395" w14:textId="77777777" w:rsidR="00A20046" w:rsidRDefault="00A20046" w:rsidP="00625E08">
      <w:pPr>
        <w:tabs>
          <w:tab w:val="center" w:pos="1620"/>
          <w:tab w:val="center" w:pos="7200"/>
        </w:tabs>
        <w:jc w:val="center"/>
        <w:rPr>
          <w:rFonts w:ascii="Arial" w:hAnsi="Arial" w:cs="Arial"/>
          <w:sz w:val="20"/>
          <w:szCs w:val="20"/>
          <w:lang w:eastAsia="cs-CZ"/>
        </w:rPr>
      </w:pPr>
    </w:p>
    <w:p w14:paraId="4155A753" w14:textId="77777777" w:rsidR="00A20046" w:rsidRDefault="00A20046" w:rsidP="00625E08">
      <w:pPr>
        <w:tabs>
          <w:tab w:val="center" w:pos="1620"/>
          <w:tab w:val="center" w:pos="7200"/>
        </w:tabs>
        <w:jc w:val="center"/>
        <w:rPr>
          <w:rFonts w:ascii="Arial" w:hAnsi="Arial" w:cs="Arial"/>
          <w:sz w:val="20"/>
          <w:szCs w:val="20"/>
          <w:lang w:eastAsia="cs-CZ"/>
        </w:rPr>
      </w:pPr>
    </w:p>
    <w:p w14:paraId="53F4BAC4" w14:textId="77777777" w:rsidR="00A20046" w:rsidRDefault="00A20046" w:rsidP="00625E08">
      <w:pPr>
        <w:tabs>
          <w:tab w:val="center" w:pos="1620"/>
          <w:tab w:val="center" w:pos="7200"/>
        </w:tabs>
        <w:jc w:val="center"/>
        <w:rPr>
          <w:rFonts w:ascii="Arial" w:hAnsi="Arial" w:cs="Arial"/>
          <w:sz w:val="20"/>
          <w:szCs w:val="20"/>
          <w:lang w:eastAsia="cs-CZ"/>
        </w:rPr>
      </w:pPr>
    </w:p>
    <w:p w14:paraId="1DF403EB" w14:textId="77777777" w:rsidR="00A20046" w:rsidRDefault="00A20046" w:rsidP="00625E08">
      <w:pPr>
        <w:tabs>
          <w:tab w:val="center" w:pos="1620"/>
          <w:tab w:val="center" w:pos="7200"/>
        </w:tabs>
        <w:jc w:val="center"/>
        <w:rPr>
          <w:rFonts w:ascii="Arial" w:hAnsi="Arial" w:cs="Arial"/>
          <w:sz w:val="20"/>
          <w:szCs w:val="20"/>
          <w:lang w:eastAsia="cs-CZ"/>
        </w:rPr>
      </w:pPr>
    </w:p>
    <w:p w14:paraId="02801817" w14:textId="77777777" w:rsidR="00A20046" w:rsidRDefault="00A20046" w:rsidP="00625E08">
      <w:pPr>
        <w:tabs>
          <w:tab w:val="center" w:pos="1620"/>
          <w:tab w:val="center" w:pos="7200"/>
        </w:tabs>
        <w:jc w:val="center"/>
        <w:rPr>
          <w:rFonts w:ascii="Arial" w:hAnsi="Arial" w:cs="Arial"/>
          <w:sz w:val="20"/>
          <w:szCs w:val="20"/>
          <w:lang w:eastAsia="cs-CZ"/>
        </w:rPr>
      </w:pPr>
    </w:p>
    <w:p w14:paraId="470F37D4" w14:textId="77777777" w:rsidR="00A20046" w:rsidRDefault="00A20046" w:rsidP="00625E08">
      <w:pPr>
        <w:tabs>
          <w:tab w:val="center" w:pos="1620"/>
          <w:tab w:val="center" w:pos="7200"/>
        </w:tabs>
        <w:jc w:val="center"/>
        <w:rPr>
          <w:rFonts w:ascii="Arial" w:hAnsi="Arial" w:cs="Arial"/>
          <w:sz w:val="20"/>
          <w:szCs w:val="20"/>
          <w:lang w:eastAsia="cs-CZ"/>
        </w:rPr>
      </w:pPr>
    </w:p>
    <w:p w14:paraId="28138B5A" w14:textId="77777777" w:rsidR="00A20046" w:rsidRDefault="00A20046" w:rsidP="00625E08">
      <w:pPr>
        <w:tabs>
          <w:tab w:val="center" w:pos="1620"/>
          <w:tab w:val="center" w:pos="7200"/>
        </w:tabs>
        <w:jc w:val="center"/>
        <w:rPr>
          <w:rFonts w:ascii="Arial" w:hAnsi="Arial" w:cs="Arial"/>
          <w:sz w:val="20"/>
          <w:szCs w:val="20"/>
          <w:lang w:eastAsia="cs-CZ"/>
        </w:rPr>
      </w:pPr>
    </w:p>
    <w:p w14:paraId="7390BB6B" w14:textId="77777777" w:rsidR="00A20046" w:rsidRDefault="00A20046" w:rsidP="00625E08">
      <w:pPr>
        <w:tabs>
          <w:tab w:val="center" w:pos="1620"/>
          <w:tab w:val="center" w:pos="7200"/>
        </w:tabs>
        <w:jc w:val="center"/>
        <w:rPr>
          <w:rFonts w:ascii="Arial" w:hAnsi="Arial" w:cs="Arial"/>
          <w:sz w:val="20"/>
          <w:szCs w:val="20"/>
          <w:lang w:eastAsia="cs-CZ"/>
        </w:rPr>
      </w:pPr>
    </w:p>
    <w:p w14:paraId="5C148BB8" w14:textId="77777777" w:rsidR="00A20046" w:rsidRDefault="00A20046" w:rsidP="00625E08">
      <w:pPr>
        <w:tabs>
          <w:tab w:val="center" w:pos="1620"/>
          <w:tab w:val="center" w:pos="7200"/>
        </w:tabs>
        <w:jc w:val="center"/>
        <w:rPr>
          <w:rFonts w:ascii="Arial" w:hAnsi="Arial" w:cs="Arial"/>
          <w:sz w:val="20"/>
          <w:szCs w:val="20"/>
          <w:lang w:eastAsia="cs-CZ"/>
        </w:rPr>
      </w:pPr>
    </w:p>
    <w:p w14:paraId="26F16F7A" w14:textId="77777777" w:rsidR="00A20046" w:rsidRDefault="00A20046" w:rsidP="00625E08">
      <w:pPr>
        <w:tabs>
          <w:tab w:val="center" w:pos="1620"/>
          <w:tab w:val="center" w:pos="7200"/>
        </w:tabs>
        <w:jc w:val="center"/>
        <w:rPr>
          <w:rFonts w:ascii="Arial" w:hAnsi="Arial" w:cs="Arial"/>
          <w:sz w:val="20"/>
          <w:szCs w:val="20"/>
          <w:lang w:eastAsia="cs-CZ"/>
        </w:rPr>
      </w:pPr>
    </w:p>
    <w:p w14:paraId="368467FE" w14:textId="77777777" w:rsidR="00A20046" w:rsidRDefault="00A20046" w:rsidP="00625E08">
      <w:pPr>
        <w:tabs>
          <w:tab w:val="center" w:pos="1620"/>
          <w:tab w:val="center" w:pos="7200"/>
        </w:tabs>
        <w:jc w:val="center"/>
        <w:rPr>
          <w:rFonts w:ascii="Arial" w:hAnsi="Arial" w:cs="Arial"/>
          <w:sz w:val="20"/>
          <w:szCs w:val="20"/>
          <w:lang w:eastAsia="cs-CZ"/>
        </w:rPr>
      </w:pPr>
    </w:p>
    <w:p w14:paraId="702CC3A6" w14:textId="77777777" w:rsidR="00A20046" w:rsidRDefault="00A20046" w:rsidP="00625E08">
      <w:pPr>
        <w:tabs>
          <w:tab w:val="center" w:pos="1620"/>
          <w:tab w:val="center" w:pos="7200"/>
        </w:tabs>
        <w:jc w:val="center"/>
        <w:rPr>
          <w:rFonts w:ascii="Arial" w:hAnsi="Arial" w:cs="Arial"/>
          <w:sz w:val="20"/>
          <w:szCs w:val="20"/>
          <w:lang w:eastAsia="cs-CZ"/>
        </w:rPr>
      </w:pPr>
    </w:p>
    <w:p w14:paraId="2F2B56D8" w14:textId="77777777" w:rsidR="00A20046" w:rsidRDefault="00A20046" w:rsidP="00625E08">
      <w:pPr>
        <w:tabs>
          <w:tab w:val="center" w:pos="1620"/>
          <w:tab w:val="center" w:pos="7200"/>
        </w:tabs>
        <w:jc w:val="center"/>
        <w:rPr>
          <w:rFonts w:ascii="Arial" w:hAnsi="Arial" w:cs="Arial"/>
          <w:sz w:val="20"/>
          <w:szCs w:val="20"/>
          <w:lang w:eastAsia="cs-CZ"/>
        </w:rPr>
      </w:pPr>
    </w:p>
    <w:p w14:paraId="6240B5EB" w14:textId="77777777" w:rsidR="00A20046" w:rsidRDefault="00A20046" w:rsidP="00625E08">
      <w:pPr>
        <w:tabs>
          <w:tab w:val="center" w:pos="1620"/>
          <w:tab w:val="center" w:pos="7200"/>
        </w:tabs>
        <w:jc w:val="center"/>
        <w:rPr>
          <w:rFonts w:ascii="Arial" w:hAnsi="Arial" w:cs="Arial"/>
          <w:sz w:val="20"/>
          <w:szCs w:val="20"/>
          <w:lang w:eastAsia="cs-CZ"/>
        </w:rPr>
      </w:pPr>
    </w:p>
    <w:p w14:paraId="1845DC54" w14:textId="77777777" w:rsidR="00A20046" w:rsidRDefault="00A20046" w:rsidP="00625E08">
      <w:pPr>
        <w:tabs>
          <w:tab w:val="center" w:pos="1620"/>
          <w:tab w:val="center" w:pos="7200"/>
        </w:tabs>
        <w:jc w:val="center"/>
        <w:rPr>
          <w:rFonts w:ascii="Arial" w:hAnsi="Arial" w:cs="Arial"/>
          <w:sz w:val="20"/>
          <w:szCs w:val="20"/>
          <w:lang w:eastAsia="cs-CZ"/>
        </w:rPr>
      </w:pPr>
    </w:p>
    <w:p w14:paraId="7C69ACD4" w14:textId="77777777" w:rsidR="00A20046" w:rsidRDefault="00A20046" w:rsidP="00625E08">
      <w:pPr>
        <w:tabs>
          <w:tab w:val="center" w:pos="1620"/>
          <w:tab w:val="center" w:pos="7200"/>
        </w:tabs>
        <w:jc w:val="center"/>
        <w:rPr>
          <w:rFonts w:ascii="Arial" w:hAnsi="Arial" w:cs="Arial"/>
          <w:sz w:val="20"/>
          <w:szCs w:val="20"/>
          <w:lang w:eastAsia="cs-CZ"/>
        </w:rPr>
      </w:pPr>
    </w:p>
    <w:p w14:paraId="245A4C3C" w14:textId="77777777" w:rsidR="00A20046" w:rsidRDefault="00A20046" w:rsidP="00625E08">
      <w:pPr>
        <w:tabs>
          <w:tab w:val="center" w:pos="1620"/>
          <w:tab w:val="center" w:pos="7200"/>
        </w:tabs>
        <w:jc w:val="center"/>
        <w:rPr>
          <w:rFonts w:ascii="Arial" w:hAnsi="Arial" w:cs="Arial"/>
          <w:sz w:val="20"/>
          <w:szCs w:val="20"/>
          <w:lang w:eastAsia="cs-CZ"/>
        </w:rPr>
      </w:pPr>
    </w:p>
    <w:p w14:paraId="18A40A07" w14:textId="77777777" w:rsidR="00A20046" w:rsidRDefault="00A20046" w:rsidP="00625E08">
      <w:pPr>
        <w:tabs>
          <w:tab w:val="center" w:pos="1620"/>
          <w:tab w:val="center" w:pos="7200"/>
        </w:tabs>
        <w:jc w:val="center"/>
        <w:rPr>
          <w:rFonts w:ascii="Arial" w:hAnsi="Arial" w:cs="Arial"/>
          <w:sz w:val="20"/>
          <w:szCs w:val="20"/>
          <w:lang w:eastAsia="cs-CZ"/>
        </w:rPr>
      </w:pPr>
    </w:p>
    <w:p w14:paraId="662CCF4B" w14:textId="77777777" w:rsidR="00A20046" w:rsidRDefault="00A20046" w:rsidP="00625E08">
      <w:pPr>
        <w:tabs>
          <w:tab w:val="center" w:pos="1620"/>
          <w:tab w:val="center" w:pos="7200"/>
        </w:tabs>
        <w:jc w:val="center"/>
        <w:rPr>
          <w:rFonts w:ascii="Arial" w:hAnsi="Arial" w:cs="Arial"/>
          <w:sz w:val="20"/>
          <w:szCs w:val="20"/>
          <w:lang w:eastAsia="cs-CZ"/>
        </w:rPr>
      </w:pPr>
    </w:p>
    <w:p w14:paraId="488359E7" w14:textId="77777777" w:rsidR="00A20046" w:rsidRDefault="00A20046" w:rsidP="00625E08">
      <w:pPr>
        <w:tabs>
          <w:tab w:val="center" w:pos="1620"/>
          <w:tab w:val="center" w:pos="7200"/>
        </w:tabs>
        <w:jc w:val="center"/>
        <w:rPr>
          <w:rFonts w:ascii="Arial" w:hAnsi="Arial" w:cs="Arial"/>
          <w:sz w:val="20"/>
          <w:szCs w:val="20"/>
          <w:lang w:eastAsia="cs-CZ"/>
        </w:rPr>
      </w:pPr>
    </w:p>
    <w:p w14:paraId="53BA593D" w14:textId="77777777" w:rsidR="00A20046" w:rsidRDefault="00A20046" w:rsidP="00625E08">
      <w:pPr>
        <w:tabs>
          <w:tab w:val="center" w:pos="1620"/>
          <w:tab w:val="center" w:pos="7200"/>
        </w:tabs>
        <w:jc w:val="center"/>
        <w:rPr>
          <w:rFonts w:ascii="Arial" w:hAnsi="Arial" w:cs="Arial"/>
          <w:sz w:val="20"/>
          <w:szCs w:val="20"/>
          <w:lang w:eastAsia="cs-CZ"/>
        </w:rPr>
      </w:pPr>
    </w:p>
    <w:p w14:paraId="674BD560" w14:textId="77777777" w:rsidR="00A20046" w:rsidRDefault="00A20046" w:rsidP="00B53291">
      <w:pPr>
        <w:tabs>
          <w:tab w:val="center" w:pos="1620"/>
          <w:tab w:val="center" w:pos="7200"/>
        </w:tabs>
        <w:rPr>
          <w:rFonts w:ascii="Arial" w:hAnsi="Arial" w:cs="Arial"/>
          <w:sz w:val="20"/>
          <w:szCs w:val="20"/>
          <w:lang w:eastAsia="cs-CZ"/>
        </w:rPr>
      </w:pPr>
    </w:p>
    <w:p w14:paraId="066905FA" w14:textId="77777777" w:rsidR="00A20046" w:rsidRDefault="00A20046" w:rsidP="00625E08">
      <w:pPr>
        <w:tabs>
          <w:tab w:val="center" w:pos="1620"/>
          <w:tab w:val="center" w:pos="7200"/>
        </w:tabs>
        <w:jc w:val="center"/>
        <w:rPr>
          <w:rFonts w:ascii="Arial" w:hAnsi="Arial" w:cs="Arial"/>
          <w:sz w:val="20"/>
          <w:szCs w:val="20"/>
          <w:lang w:eastAsia="cs-CZ"/>
        </w:rPr>
      </w:pPr>
    </w:p>
    <w:p w14:paraId="39D32E5F" w14:textId="77777777" w:rsidR="00A20046" w:rsidRDefault="00A20046" w:rsidP="00625E08">
      <w:pPr>
        <w:tabs>
          <w:tab w:val="center" w:pos="1620"/>
          <w:tab w:val="center" w:pos="7200"/>
        </w:tabs>
        <w:jc w:val="center"/>
        <w:rPr>
          <w:rFonts w:ascii="Arial" w:hAnsi="Arial" w:cs="Arial"/>
          <w:sz w:val="20"/>
          <w:szCs w:val="20"/>
          <w:lang w:eastAsia="cs-CZ"/>
        </w:rPr>
      </w:pPr>
    </w:p>
    <w:p w14:paraId="17571446" w14:textId="77777777" w:rsidR="00A20046" w:rsidRDefault="00A20046" w:rsidP="00625E08">
      <w:pPr>
        <w:tabs>
          <w:tab w:val="center" w:pos="1620"/>
          <w:tab w:val="center" w:pos="7200"/>
        </w:tabs>
        <w:jc w:val="center"/>
        <w:rPr>
          <w:rFonts w:ascii="Arial" w:hAnsi="Arial" w:cs="Arial"/>
          <w:sz w:val="20"/>
          <w:szCs w:val="20"/>
          <w:lang w:eastAsia="cs-CZ"/>
        </w:rPr>
      </w:pPr>
    </w:p>
    <w:p w14:paraId="6BB3C767" w14:textId="77777777" w:rsidR="00A20046" w:rsidRDefault="00A20046" w:rsidP="00625E08">
      <w:pPr>
        <w:tabs>
          <w:tab w:val="center" w:pos="1620"/>
          <w:tab w:val="center" w:pos="7200"/>
        </w:tabs>
        <w:jc w:val="center"/>
        <w:rPr>
          <w:rFonts w:ascii="Arial" w:hAnsi="Arial" w:cs="Arial"/>
          <w:sz w:val="20"/>
          <w:szCs w:val="20"/>
          <w:lang w:eastAsia="cs-CZ"/>
        </w:rPr>
      </w:pPr>
    </w:p>
    <w:p w14:paraId="6B31460B" w14:textId="77777777" w:rsidR="00A20046" w:rsidRDefault="00A20046" w:rsidP="00625E08">
      <w:pPr>
        <w:tabs>
          <w:tab w:val="center" w:pos="1620"/>
          <w:tab w:val="center" w:pos="7200"/>
        </w:tabs>
        <w:jc w:val="center"/>
        <w:rPr>
          <w:rFonts w:ascii="Arial" w:hAnsi="Arial" w:cs="Arial"/>
          <w:sz w:val="20"/>
          <w:szCs w:val="20"/>
          <w:lang w:eastAsia="cs-CZ"/>
        </w:rPr>
      </w:pPr>
    </w:p>
    <w:p w14:paraId="0A9C2398" w14:textId="77777777" w:rsidR="00202A99" w:rsidRDefault="00202A99" w:rsidP="00625E08">
      <w:pPr>
        <w:tabs>
          <w:tab w:val="center" w:pos="1620"/>
          <w:tab w:val="center" w:pos="7200"/>
        </w:tabs>
        <w:jc w:val="center"/>
        <w:rPr>
          <w:rFonts w:ascii="Arial" w:hAnsi="Arial" w:cs="Arial"/>
          <w:sz w:val="20"/>
          <w:szCs w:val="20"/>
          <w:lang w:eastAsia="cs-CZ"/>
        </w:rPr>
      </w:pPr>
    </w:p>
    <w:p w14:paraId="1600075A" w14:textId="77777777" w:rsidR="00202A99" w:rsidRDefault="00202A99" w:rsidP="00625E08">
      <w:pPr>
        <w:tabs>
          <w:tab w:val="center" w:pos="1620"/>
          <w:tab w:val="center" w:pos="7200"/>
        </w:tabs>
        <w:jc w:val="center"/>
        <w:rPr>
          <w:rFonts w:ascii="Arial" w:hAnsi="Arial" w:cs="Arial"/>
          <w:sz w:val="20"/>
          <w:szCs w:val="20"/>
          <w:lang w:eastAsia="cs-CZ"/>
        </w:rPr>
      </w:pPr>
    </w:p>
    <w:p w14:paraId="4DBD0895" w14:textId="77777777" w:rsidR="00202A99" w:rsidRDefault="00202A99" w:rsidP="00625E08">
      <w:pPr>
        <w:tabs>
          <w:tab w:val="center" w:pos="1620"/>
          <w:tab w:val="center" w:pos="7200"/>
        </w:tabs>
        <w:jc w:val="center"/>
        <w:rPr>
          <w:rFonts w:ascii="Arial" w:hAnsi="Arial" w:cs="Arial"/>
          <w:sz w:val="20"/>
          <w:szCs w:val="20"/>
          <w:lang w:eastAsia="cs-CZ"/>
        </w:rPr>
      </w:pPr>
    </w:p>
    <w:p w14:paraId="40AFB397" w14:textId="77777777" w:rsidR="00266411" w:rsidRDefault="00266411" w:rsidP="00625E08">
      <w:pPr>
        <w:tabs>
          <w:tab w:val="center" w:pos="1620"/>
          <w:tab w:val="center" w:pos="7200"/>
        </w:tabs>
        <w:jc w:val="center"/>
        <w:rPr>
          <w:rFonts w:ascii="Arial" w:hAnsi="Arial" w:cs="Arial"/>
          <w:sz w:val="20"/>
          <w:szCs w:val="20"/>
          <w:lang w:eastAsia="cs-CZ"/>
        </w:rPr>
      </w:pPr>
    </w:p>
    <w:p w14:paraId="3A21A08E" w14:textId="2980D01F" w:rsidR="00625E08" w:rsidRPr="0097577A" w:rsidRDefault="00625E08" w:rsidP="00625E08">
      <w:pPr>
        <w:tabs>
          <w:tab w:val="center" w:pos="1620"/>
          <w:tab w:val="center" w:pos="7200"/>
        </w:tabs>
        <w:jc w:val="center"/>
        <w:rPr>
          <w:szCs w:val="20"/>
          <w:lang w:eastAsia="cs-CZ"/>
        </w:rPr>
      </w:pPr>
      <w:r>
        <w:rPr>
          <w:rFonts w:ascii="Arial" w:hAnsi="Arial" w:cs="Arial"/>
          <w:sz w:val="20"/>
          <w:szCs w:val="20"/>
          <w:lang w:eastAsia="cs-CZ"/>
        </w:rPr>
        <w:lastRenderedPageBreak/>
        <w:t>P</w:t>
      </w:r>
      <w:r w:rsidRPr="0058417A">
        <w:rPr>
          <w:rFonts w:ascii="Arial" w:hAnsi="Arial" w:cs="Arial"/>
          <w:sz w:val="20"/>
          <w:szCs w:val="20"/>
          <w:lang w:eastAsia="cs-CZ"/>
        </w:rPr>
        <w:t xml:space="preserve">říloha č. </w:t>
      </w:r>
      <w:r>
        <w:rPr>
          <w:rFonts w:ascii="Arial" w:hAnsi="Arial" w:cs="Arial"/>
          <w:sz w:val="20"/>
          <w:szCs w:val="20"/>
          <w:lang w:eastAsia="cs-CZ"/>
        </w:rPr>
        <w:t>1</w:t>
      </w:r>
      <w:r w:rsidR="00197281">
        <w:rPr>
          <w:rFonts w:ascii="Arial" w:hAnsi="Arial" w:cs="Arial"/>
          <w:sz w:val="20"/>
          <w:szCs w:val="20"/>
          <w:lang w:eastAsia="cs-CZ"/>
        </w:rPr>
        <w:t>a</w:t>
      </w:r>
      <w:r w:rsidR="003B0D11">
        <w:rPr>
          <w:rFonts w:ascii="Arial" w:hAnsi="Arial" w:cs="Arial"/>
          <w:sz w:val="20"/>
          <w:szCs w:val="20"/>
          <w:lang w:eastAsia="cs-CZ"/>
        </w:rPr>
        <w:t xml:space="preserve"> k R</w:t>
      </w:r>
      <w:r w:rsidR="0042154B">
        <w:rPr>
          <w:rFonts w:ascii="Arial" w:hAnsi="Arial" w:cs="Arial"/>
          <w:sz w:val="20"/>
          <w:szCs w:val="20"/>
          <w:lang w:eastAsia="cs-CZ"/>
        </w:rPr>
        <w:t>ámcové dohodě</w:t>
      </w:r>
      <w:r w:rsidRPr="0058417A">
        <w:rPr>
          <w:rFonts w:ascii="Arial" w:hAnsi="Arial" w:cs="Arial"/>
          <w:sz w:val="20"/>
          <w:szCs w:val="20"/>
          <w:lang w:eastAsia="cs-CZ"/>
        </w:rPr>
        <w:t xml:space="preserve"> </w:t>
      </w:r>
      <w:r w:rsidRPr="005D7AAF">
        <w:rPr>
          <w:rFonts w:ascii="Arial" w:hAnsi="Arial" w:cs="Arial"/>
          <w:sz w:val="20"/>
          <w:szCs w:val="20"/>
          <w:lang w:eastAsia="cs-CZ"/>
        </w:rPr>
        <w:t xml:space="preserve">č. </w:t>
      </w:r>
      <w:r w:rsidRPr="00086624">
        <w:rPr>
          <w:rFonts w:ascii="Arial" w:hAnsi="Arial" w:cs="Arial"/>
          <w:sz w:val="20"/>
          <w:szCs w:val="20"/>
          <w:lang w:eastAsia="cs-CZ"/>
        </w:rPr>
        <w:t>……………..</w:t>
      </w:r>
    </w:p>
    <w:p w14:paraId="5BF6068A" w14:textId="77777777" w:rsidR="0042154B" w:rsidRDefault="0042154B" w:rsidP="00702EC3">
      <w:pPr>
        <w:jc w:val="both"/>
        <w:rPr>
          <w:rFonts w:ascii="Arial" w:hAnsi="Arial" w:cs="Arial"/>
          <w:sz w:val="20"/>
          <w:szCs w:val="20"/>
          <w:lang w:eastAsia="cs-CZ"/>
        </w:rPr>
      </w:pPr>
    </w:p>
    <w:p w14:paraId="67BE30DA" w14:textId="77777777" w:rsidR="00DC6917" w:rsidRDefault="00DC6917" w:rsidP="00625E08">
      <w:pPr>
        <w:jc w:val="both"/>
        <w:rPr>
          <w:rFonts w:ascii="Arial" w:hAnsi="Arial" w:cs="Arial"/>
          <w:sz w:val="20"/>
        </w:rPr>
      </w:pPr>
    </w:p>
    <w:p w14:paraId="06FACB27" w14:textId="77777777" w:rsidR="00EC154C" w:rsidRDefault="00EC154C" w:rsidP="00625E08">
      <w:pPr>
        <w:jc w:val="both"/>
        <w:rPr>
          <w:rFonts w:ascii="Arial" w:hAnsi="Arial" w:cs="Arial"/>
          <w:sz w:val="20"/>
        </w:rPr>
      </w:pPr>
    </w:p>
    <w:tbl>
      <w:tblPr>
        <w:tblW w:w="5000" w:type="pct"/>
        <w:tblLayout w:type="fixed"/>
        <w:tblCellMar>
          <w:left w:w="70" w:type="dxa"/>
          <w:right w:w="70" w:type="dxa"/>
        </w:tblCellMar>
        <w:tblLook w:val="04A0" w:firstRow="1" w:lastRow="0" w:firstColumn="1" w:lastColumn="0" w:noHBand="0" w:noVBand="1"/>
      </w:tblPr>
      <w:tblGrid>
        <w:gridCol w:w="1555"/>
        <w:gridCol w:w="1842"/>
        <w:gridCol w:w="1700"/>
        <w:gridCol w:w="1560"/>
        <w:gridCol w:w="1276"/>
        <w:gridCol w:w="1487"/>
        <w:gridCol w:w="864"/>
        <w:gridCol w:w="171"/>
      </w:tblGrid>
      <w:tr w:rsidR="00CD2474" w:rsidRPr="00CD2474" w14:paraId="66F73273" w14:textId="77777777" w:rsidTr="00671583">
        <w:trPr>
          <w:trHeight w:val="114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0361CAE" w14:textId="77777777" w:rsidR="00CD2474" w:rsidRPr="00CD2474" w:rsidRDefault="00CD2474" w:rsidP="00CD2474">
            <w:pPr>
              <w:widowControl/>
              <w:suppressAutoHyphens w:val="0"/>
              <w:autoSpaceDE/>
              <w:jc w:val="center"/>
              <w:rPr>
                <w:rFonts w:ascii="Arial" w:hAnsi="Arial" w:cs="Arial"/>
                <w:b/>
                <w:bCs/>
                <w:sz w:val="20"/>
                <w:szCs w:val="20"/>
                <w:lang w:eastAsia="cs-CZ"/>
              </w:rPr>
            </w:pPr>
            <w:r w:rsidRPr="00CD2474">
              <w:rPr>
                <w:rFonts w:ascii="Arial" w:hAnsi="Arial" w:cs="Arial"/>
                <w:b/>
                <w:bCs/>
                <w:sz w:val="20"/>
                <w:szCs w:val="20"/>
                <w:lang w:eastAsia="cs-CZ"/>
              </w:rPr>
              <w:t>Výzva k podání nabídek na neucelené vlaky</w:t>
            </w:r>
            <w:r w:rsidRPr="00CD2474">
              <w:rPr>
                <w:rFonts w:ascii="Arial" w:hAnsi="Arial" w:cs="Arial"/>
                <w:b/>
                <w:bCs/>
                <w:sz w:val="20"/>
                <w:szCs w:val="20"/>
                <w:lang w:eastAsia="cs-CZ"/>
              </w:rPr>
              <w:br/>
              <w:t>číslo: ……</w:t>
            </w:r>
          </w:p>
        </w:tc>
      </w:tr>
      <w:tr w:rsidR="00CD2474" w:rsidRPr="00CD2474" w14:paraId="144CC9C3" w14:textId="77777777" w:rsidTr="00671583">
        <w:trPr>
          <w:trHeight w:val="1140"/>
        </w:trPr>
        <w:tc>
          <w:tcPr>
            <w:tcW w:w="5000" w:type="pct"/>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34574DB4" w14:textId="77777777" w:rsidR="00CD2474" w:rsidRPr="00CD2474" w:rsidRDefault="00CD2474" w:rsidP="00CD2474">
            <w:pPr>
              <w:widowControl/>
              <w:suppressAutoHyphens w:val="0"/>
              <w:autoSpaceDE/>
              <w:rPr>
                <w:rFonts w:ascii="Arial" w:hAnsi="Arial" w:cs="Arial"/>
                <w:sz w:val="20"/>
                <w:szCs w:val="20"/>
                <w:lang w:eastAsia="cs-CZ"/>
              </w:rPr>
            </w:pPr>
            <w:r w:rsidRPr="00CD2474">
              <w:rPr>
                <w:rFonts w:ascii="Arial" w:hAnsi="Arial" w:cs="Arial"/>
                <w:sz w:val="20"/>
                <w:szCs w:val="20"/>
                <w:lang w:eastAsia="cs-CZ"/>
              </w:rPr>
              <w:t>dle Rámcové dohody na nákladní železniční přepravu č. ………… , ze dne ………………… (dále jen „Rámcová smlouva“)</w:t>
            </w:r>
          </w:p>
        </w:tc>
      </w:tr>
      <w:tr w:rsidR="00CD2474" w:rsidRPr="00CD2474" w14:paraId="48D9CFCE" w14:textId="77777777" w:rsidTr="00671583">
        <w:trPr>
          <w:trHeight w:val="2385"/>
        </w:trPr>
        <w:tc>
          <w:tcPr>
            <w:tcW w:w="5000" w:type="pct"/>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60E4E95F" w14:textId="77777777" w:rsidR="00CD2474" w:rsidRPr="00CD2474" w:rsidRDefault="00CD2474" w:rsidP="00CD2474">
            <w:pPr>
              <w:widowControl/>
              <w:suppressAutoHyphens w:val="0"/>
              <w:autoSpaceDE/>
              <w:rPr>
                <w:rFonts w:ascii="Arial" w:hAnsi="Arial" w:cs="Arial"/>
                <w:b/>
                <w:bCs/>
                <w:sz w:val="20"/>
                <w:szCs w:val="20"/>
                <w:lang w:eastAsia="cs-CZ"/>
              </w:rPr>
            </w:pPr>
            <w:r w:rsidRPr="00CD2474">
              <w:rPr>
                <w:rFonts w:ascii="Arial" w:hAnsi="Arial" w:cs="Arial"/>
                <w:b/>
                <w:bCs/>
                <w:sz w:val="20"/>
                <w:szCs w:val="20"/>
                <w:lang w:eastAsia="cs-CZ"/>
              </w:rPr>
              <w:t>Zákazník - zadavatel:</w:t>
            </w:r>
            <w:r w:rsidRPr="00CD2474">
              <w:rPr>
                <w:rFonts w:ascii="Arial" w:hAnsi="Arial" w:cs="Arial"/>
                <w:b/>
                <w:bCs/>
                <w:sz w:val="20"/>
                <w:szCs w:val="20"/>
                <w:lang w:eastAsia="cs-CZ"/>
              </w:rPr>
              <w:br/>
            </w:r>
            <w:r w:rsidRPr="00CD2474">
              <w:rPr>
                <w:rFonts w:ascii="Arial" w:hAnsi="Arial" w:cs="Arial"/>
                <w:b/>
                <w:bCs/>
                <w:sz w:val="20"/>
                <w:szCs w:val="20"/>
                <w:lang w:eastAsia="cs-CZ"/>
              </w:rPr>
              <w:br/>
              <w:t>ČEPRO, a.s., se sídlem Dělnická 213/12, Holešovice, 170 00 Praha</w:t>
            </w:r>
            <w:r w:rsidRPr="00CD2474">
              <w:rPr>
                <w:rFonts w:ascii="Arial" w:hAnsi="Arial" w:cs="Arial"/>
                <w:b/>
                <w:bCs/>
                <w:sz w:val="20"/>
                <w:szCs w:val="20"/>
                <w:lang w:eastAsia="cs-CZ"/>
              </w:rPr>
              <w:br/>
              <w:t>IČO: / DIČ: 60193531 / CZ60193531</w:t>
            </w:r>
            <w:r w:rsidRPr="00CD2474">
              <w:rPr>
                <w:rFonts w:ascii="Arial" w:hAnsi="Arial" w:cs="Arial"/>
                <w:b/>
                <w:bCs/>
                <w:sz w:val="20"/>
                <w:szCs w:val="20"/>
                <w:lang w:eastAsia="cs-CZ"/>
              </w:rPr>
              <w:br/>
              <w:t>bankovní spojení: KB Praha, č.ú.: 11902931/0100</w:t>
            </w:r>
          </w:p>
        </w:tc>
      </w:tr>
      <w:tr w:rsidR="00CD2474" w:rsidRPr="00CD2474" w14:paraId="045BBBB8" w14:textId="77777777" w:rsidTr="00671583">
        <w:trPr>
          <w:trHeight w:val="816"/>
        </w:trPr>
        <w:tc>
          <w:tcPr>
            <w:tcW w:w="3184" w:type="pct"/>
            <w:gridSpan w:val="4"/>
            <w:tcBorders>
              <w:top w:val="nil"/>
              <w:left w:val="single" w:sz="4" w:space="0" w:color="auto"/>
              <w:bottom w:val="single" w:sz="4" w:space="0" w:color="auto"/>
              <w:right w:val="single" w:sz="4" w:space="0" w:color="auto"/>
            </w:tcBorders>
            <w:shd w:val="clear" w:color="auto" w:fill="auto"/>
            <w:vAlign w:val="center"/>
            <w:hideMark/>
          </w:tcPr>
          <w:p w14:paraId="6705FA0F" w14:textId="77777777" w:rsidR="00CD2474" w:rsidRPr="00CD2474" w:rsidRDefault="00CD2474" w:rsidP="00CD2474">
            <w:pPr>
              <w:widowControl/>
              <w:suppressAutoHyphens w:val="0"/>
              <w:autoSpaceDE/>
              <w:rPr>
                <w:rFonts w:ascii="Arial" w:hAnsi="Arial" w:cs="Arial"/>
                <w:b/>
                <w:bCs/>
                <w:sz w:val="20"/>
                <w:szCs w:val="20"/>
                <w:lang w:eastAsia="cs-CZ"/>
              </w:rPr>
            </w:pPr>
            <w:r w:rsidRPr="00CD2474">
              <w:rPr>
                <w:rFonts w:ascii="Arial" w:hAnsi="Arial" w:cs="Arial"/>
                <w:b/>
                <w:bCs/>
                <w:sz w:val="20"/>
                <w:szCs w:val="20"/>
                <w:lang w:eastAsia="cs-CZ"/>
              </w:rPr>
              <w:t>lhůta pro podání nabídek</w:t>
            </w:r>
          </w:p>
        </w:tc>
        <w:tc>
          <w:tcPr>
            <w:tcW w:w="1816" w:type="pct"/>
            <w:gridSpan w:val="4"/>
            <w:tcBorders>
              <w:top w:val="single" w:sz="4" w:space="0" w:color="auto"/>
              <w:left w:val="nil"/>
              <w:bottom w:val="single" w:sz="4" w:space="0" w:color="auto"/>
              <w:right w:val="single" w:sz="4" w:space="0" w:color="000000"/>
            </w:tcBorders>
            <w:shd w:val="clear" w:color="auto" w:fill="auto"/>
            <w:vAlign w:val="center"/>
            <w:hideMark/>
          </w:tcPr>
          <w:p w14:paraId="6B5704B0" w14:textId="77777777" w:rsidR="00CD2474" w:rsidRPr="00CD2474" w:rsidRDefault="00CD2474" w:rsidP="00CD2474">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 </w:t>
            </w:r>
          </w:p>
        </w:tc>
      </w:tr>
      <w:tr w:rsidR="00CD2474" w:rsidRPr="00CD2474" w14:paraId="6E78C817" w14:textId="77777777" w:rsidTr="00671583">
        <w:trPr>
          <w:trHeight w:val="816"/>
        </w:trPr>
        <w:tc>
          <w:tcPr>
            <w:tcW w:w="3184" w:type="pct"/>
            <w:gridSpan w:val="4"/>
            <w:tcBorders>
              <w:top w:val="nil"/>
              <w:left w:val="single" w:sz="4" w:space="0" w:color="auto"/>
              <w:bottom w:val="single" w:sz="4" w:space="0" w:color="auto"/>
              <w:right w:val="single" w:sz="4" w:space="0" w:color="auto"/>
            </w:tcBorders>
            <w:shd w:val="clear" w:color="auto" w:fill="auto"/>
            <w:vAlign w:val="center"/>
            <w:hideMark/>
          </w:tcPr>
          <w:p w14:paraId="4E3D24FC" w14:textId="76F7E505" w:rsidR="00CD2474" w:rsidRPr="00CD2474" w:rsidRDefault="00CD2474" w:rsidP="00CD2474">
            <w:pPr>
              <w:widowControl/>
              <w:suppressAutoHyphens w:val="0"/>
              <w:autoSpaceDE/>
              <w:rPr>
                <w:rFonts w:ascii="Arial" w:hAnsi="Arial" w:cs="Arial"/>
                <w:b/>
                <w:bCs/>
                <w:sz w:val="20"/>
                <w:szCs w:val="20"/>
                <w:lang w:eastAsia="cs-CZ"/>
              </w:rPr>
            </w:pPr>
            <w:r w:rsidRPr="00CD2474">
              <w:rPr>
                <w:rFonts w:ascii="Arial" w:hAnsi="Arial" w:cs="Arial"/>
                <w:b/>
                <w:bCs/>
                <w:sz w:val="20"/>
                <w:szCs w:val="20"/>
                <w:lang w:eastAsia="cs-CZ"/>
              </w:rPr>
              <w:t xml:space="preserve">adresa pro </w:t>
            </w:r>
            <w:r w:rsidR="00D429F1">
              <w:rPr>
                <w:rFonts w:ascii="Arial" w:hAnsi="Arial" w:cs="Arial"/>
                <w:b/>
                <w:bCs/>
                <w:sz w:val="20"/>
                <w:szCs w:val="20"/>
                <w:lang w:eastAsia="cs-CZ"/>
              </w:rPr>
              <w:t>p</w:t>
            </w:r>
            <w:r w:rsidRPr="00CD2474">
              <w:rPr>
                <w:rFonts w:ascii="Arial" w:hAnsi="Arial" w:cs="Arial"/>
                <w:b/>
                <w:bCs/>
                <w:sz w:val="20"/>
                <w:szCs w:val="20"/>
                <w:lang w:eastAsia="cs-CZ"/>
              </w:rPr>
              <w:t>odání nabídek</w:t>
            </w:r>
          </w:p>
        </w:tc>
        <w:tc>
          <w:tcPr>
            <w:tcW w:w="1816" w:type="pct"/>
            <w:gridSpan w:val="4"/>
            <w:tcBorders>
              <w:top w:val="single" w:sz="4" w:space="0" w:color="auto"/>
              <w:left w:val="nil"/>
              <w:bottom w:val="single" w:sz="4" w:space="0" w:color="auto"/>
              <w:right w:val="single" w:sz="4" w:space="0" w:color="000000"/>
            </w:tcBorders>
            <w:shd w:val="clear" w:color="auto" w:fill="auto"/>
            <w:vAlign w:val="center"/>
            <w:hideMark/>
          </w:tcPr>
          <w:p w14:paraId="1AC0B8A8" w14:textId="77777777" w:rsidR="00CD2474" w:rsidRPr="00CD2474" w:rsidRDefault="00CD2474" w:rsidP="00CD2474">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 </w:t>
            </w:r>
          </w:p>
        </w:tc>
      </w:tr>
      <w:tr w:rsidR="00CD2474" w:rsidRPr="00CD2474" w14:paraId="27DB500F" w14:textId="77777777" w:rsidTr="00671583">
        <w:trPr>
          <w:trHeight w:val="420"/>
        </w:trPr>
        <w:tc>
          <w:tcPr>
            <w:tcW w:w="3184" w:type="pct"/>
            <w:gridSpan w:val="4"/>
            <w:tcBorders>
              <w:top w:val="nil"/>
              <w:left w:val="single" w:sz="4" w:space="0" w:color="auto"/>
              <w:bottom w:val="single" w:sz="4" w:space="0" w:color="auto"/>
              <w:right w:val="single" w:sz="4" w:space="0" w:color="auto"/>
            </w:tcBorders>
            <w:shd w:val="clear" w:color="auto" w:fill="auto"/>
            <w:vAlign w:val="center"/>
            <w:hideMark/>
          </w:tcPr>
          <w:p w14:paraId="2AA10A00" w14:textId="77777777" w:rsidR="00CD2474" w:rsidRPr="00CD2474" w:rsidRDefault="00CD2474" w:rsidP="00CD2474">
            <w:pPr>
              <w:widowControl/>
              <w:suppressAutoHyphens w:val="0"/>
              <w:autoSpaceDE/>
              <w:rPr>
                <w:rFonts w:ascii="Arial" w:hAnsi="Arial" w:cs="Arial"/>
                <w:b/>
                <w:bCs/>
                <w:sz w:val="20"/>
                <w:szCs w:val="20"/>
                <w:lang w:eastAsia="cs-CZ"/>
              </w:rPr>
            </w:pPr>
            <w:r w:rsidRPr="00CD2474">
              <w:rPr>
                <w:rFonts w:ascii="Arial" w:hAnsi="Arial" w:cs="Arial"/>
                <w:b/>
                <w:bCs/>
                <w:sz w:val="20"/>
                <w:szCs w:val="20"/>
                <w:lang w:eastAsia="cs-CZ"/>
              </w:rPr>
              <w:t>hodnotící kritérium</w:t>
            </w:r>
          </w:p>
        </w:tc>
        <w:tc>
          <w:tcPr>
            <w:tcW w:w="1816" w:type="pct"/>
            <w:gridSpan w:val="4"/>
            <w:tcBorders>
              <w:top w:val="single" w:sz="4" w:space="0" w:color="auto"/>
              <w:left w:val="nil"/>
              <w:bottom w:val="single" w:sz="4" w:space="0" w:color="auto"/>
              <w:right w:val="single" w:sz="4" w:space="0" w:color="000000"/>
            </w:tcBorders>
            <w:shd w:val="clear" w:color="auto" w:fill="auto"/>
            <w:vAlign w:val="center"/>
            <w:hideMark/>
          </w:tcPr>
          <w:p w14:paraId="7F096E59" w14:textId="77777777" w:rsidR="00CD2474" w:rsidRPr="00CD2474" w:rsidRDefault="00CD2474" w:rsidP="00CD2474">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 </w:t>
            </w:r>
          </w:p>
        </w:tc>
      </w:tr>
      <w:tr w:rsidR="00671583" w:rsidRPr="00CD2474" w14:paraId="2DE8354B" w14:textId="77777777" w:rsidTr="00671583">
        <w:trPr>
          <w:trHeight w:val="1050"/>
        </w:trPr>
        <w:tc>
          <w:tcPr>
            <w:tcW w:w="744" w:type="pct"/>
            <w:tcBorders>
              <w:top w:val="nil"/>
              <w:left w:val="single" w:sz="4" w:space="0" w:color="auto"/>
              <w:bottom w:val="single" w:sz="4" w:space="0" w:color="auto"/>
              <w:right w:val="nil"/>
            </w:tcBorders>
            <w:shd w:val="clear" w:color="auto" w:fill="auto"/>
            <w:vAlign w:val="center"/>
            <w:hideMark/>
          </w:tcPr>
          <w:p w14:paraId="239B0F84" w14:textId="77777777" w:rsidR="00CD2474" w:rsidRPr="00CD2474" w:rsidRDefault="00CD2474" w:rsidP="00CD2474">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c>
          <w:tcPr>
            <w:tcW w:w="881" w:type="pct"/>
            <w:tcBorders>
              <w:top w:val="nil"/>
              <w:left w:val="nil"/>
              <w:bottom w:val="single" w:sz="4" w:space="0" w:color="auto"/>
              <w:right w:val="nil"/>
            </w:tcBorders>
            <w:shd w:val="clear" w:color="auto" w:fill="auto"/>
            <w:vAlign w:val="center"/>
            <w:hideMark/>
          </w:tcPr>
          <w:p w14:paraId="0EAEFA0C" w14:textId="77777777" w:rsidR="00CD2474" w:rsidRPr="00CD2474" w:rsidRDefault="00CD2474" w:rsidP="00CD2474">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c>
          <w:tcPr>
            <w:tcW w:w="813" w:type="pct"/>
            <w:tcBorders>
              <w:top w:val="nil"/>
              <w:left w:val="nil"/>
              <w:bottom w:val="single" w:sz="4" w:space="0" w:color="auto"/>
              <w:right w:val="nil"/>
            </w:tcBorders>
            <w:shd w:val="clear" w:color="auto" w:fill="auto"/>
            <w:vAlign w:val="center"/>
            <w:hideMark/>
          </w:tcPr>
          <w:p w14:paraId="69BB4F96" w14:textId="77777777" w:rsidR="00CD2474" w:rsidRPr="00CD2474" w:rsidRDefault="00CD2474" w:rsidP="00CD2474">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c>
          <w:tcPr>
            <w:tcW w:w="746" w:type="pct"/>
            <w:tcBorders>
              <w:top w:val="nil"/>
              <w:left w:val="nil"/>
              <w:bottom w:val="single" w:sz="4" w:space="0" w:color="auto"/>
              <w:right w:val="nil"/>
            </w:tcBorders>
            <w:shd w:val="clear" w:color="auto" w:fill="auto"/>
            <w:vAlign w:val="center"/>
            <w:hideMark/>
          </w:tcPr>
          <w:p w14:paraId="51E9144B" w14:textId="77777777" w:rsidR="00CD2474" w:rsidRPr="00CD2474" w:rsidRDefault="00CD2474" w:rsidP="00CD2474">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c>
          <w:tcPr>
            <w:tcW w:w="610" w:type="pct"/>
            <w:tcBorders>
              <w:top w:val="nil"/>
              <w:left w:val="nil"/>
              <w:bottom w:val="single" w:sz="4" w:space="0" w:color="auto"/>
              <w:right w:val="nil"/>
            </w:tcBorders>
            <w:shd w:val="clear" w:color="auto" w:fill="auto"/>
            <w:vAlign w:val="center"/>
            <w:hideMark/>
          </w:tcPr>
          <w:p w14:paraId="75BC632D" w14:textId="77777777" w:rsidR="00CD2474" w:rsidRPr="00CD2474" w:rsidRDefault="00CD2474" w:rsidP="00CD2474">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c>
          <w:tcPr>
            <w:tcW w:w="711" w:type="pct"/>
            <w:tcBorders>
              <w:top w:val="nil"/>
              <w:left w:val="nil"/>
              <w:bottom w:val="single" w:sz="4" w:space="0" w:color="auto"/>
              <w:right w:val="nil"/>
            </w:tcBorders>
            <w:shd w:val="clear" w:color="auto" w:fill="auto"/>
            <w:vAlign w:val="center"/>
            <w:hideMark/>
          </w:tcPr>
          <w:p w14:paraId="57359EB2" w14:textId="77777777" w:rsidR="00CD2474" w:rsidRPr="00CD2474" w:rsidRDefault="00CD2474" w:rsidP="00CD2474">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c>
          <w:tcPr>
            <w:tcW w:w="413" w:type="pct"/>
            <w:tcBorders>
              <w:top w:val="nil"/>
              <w:left w:val="nil"/>
              <w:bottom w:val="single" w:sz="4" w:space="0" w:color="auto"/>
              <w:right w:val="nil"/>
            </w:tcBorders>
            <w:shd w:val="clear" w:color="auto" w:fill="auto"/>
            <w:vAlign w:val="center"/>
            <w:hideMark/>
          </w:tcPr>
          <w:p w14:paraId="3F15FB7D" w14:textId="77777777" w:rsidR="00CD2474" w:rsidRPr="00CD2474" w:rsidRDefault="00CD2474" w:rsidP="00CD2474">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c>
          <w:tcPr>
            <w:tcW w:w="82" w:type="pct"/>
            <w:tcBorders>
              <w:top w:val="nil"/>
              <w:left w:val="nil"/>
              <w:bottom w:val="single" w:sz="4" w:space="0" w:color="auto"/>
              <w:right w:val="single" w:sz="4" w:space="0" w:color="auto"/>
            </w:tcBorders>
            <w:shd w:val="clear" w:color="auto" w:fill="auto"/>
            <w:vAlign w:val="center"/>
            <w:hideMark/>
          </w:tcPr>
          <w:p w14:paraId="495DC8AB" w14:textId="77777777" w:rsidR="00CD2474" w:rsidRPr="00CD2474" w:rsidRDefault="00CD2474" w:rsidP="00CD2474">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r>
      <w:tr w:rsidR="00CD2474" w:rsidRPr="00CD2474" w14:paraId="6EE8E9B7" w14:textId="77777777" w:rsidTr="00671583">
        <w:trPr>
          <w:trHeight w:val="1140"/>
        </w:trPr>
        <w:tc>
          <w:tcPr>
            <w:tcW w:w="3184" w:type="pct"/>
            <w:gridSpan w:val="4"/>
            <w:tcBorders>
              <w:top w:val="nil"/>
              <w:left w:val="single" w:sz="4" w:space="0" w:color="auto"/>
              <w:bottom w:val="single" w:sz="4" w:space="0" w:color="auto"/>
              <w:right w:val="single" w:sz="4" w:space="0" w:color="auto"/>
            </w:tcBorders>
            <w:shd w:val="clear" w:color="auto" w:fill="auto"/>
            <w:vAlign w:val="center"/>
            <w:hideMark/>
          </w:tcPr>
          <w:p w14:paraId="40514AAC" w14:textId="77777777" w:rsidR="00CD2474" w:rsidRPr="00CD2474" w:rsidRDefault="00CD2474" w:rsidP="00CD2474">
            <w:pPr>
              <w:widowControl/>
              <w:suppressAutoHyphens w:val="0"/>
              <w:autoSpaceDE/>
              <w:rPr>
                <w:rFonts w:ascii="Arial" w:hAnsi="Arial" w:cs="Arial"/>
                <w:b/>
                <w:bCs/>
                <w:sz w:val="20"/>
                <w:szCs w:val="20"/>
                <w:lang w:eastAsia="cs-CZ"/>
              </w:rPr>
            </w:pPr>
            <w:r w:rsidRPr="00CD2474">
              <w:rPr>
                <w:rFonts w:ascii="Arial" w:hAnsi="Arial" w:cs="Arial"/>
                <w:b/>
                <w:bCs/>
                <w:sz w:val="20"/>
                <w:szCs w:val="20"/>
                <w:lang w:eastAsia="cs-CZ"/>
              </w:rPr>
              <w:t>termín:</w:t>
            </w:r>
          </w:p>
        </w:tc>
        <w:tc>
          <w:tcPr>
            <w:tcW w:w="1816" w:type="pct"/>
            <w:gridSpan w:val="4"/>
            <w:tcBorders>
              <w:top w:val="single" w:sz="4" w:space="0" w:color="auto"/>
              <w:left w:val="nil"/>
              <w:bottom w:val="single" w:sz="4" w:space="0" w:color="auto"/>
              <w:right w:val="single" w:sz="4" w:space="0" w:color="000000"/>
            </w:tcBorders>
            <w:shd w:val="clear" w:color="auto" w:fill="auto"/>
            <w:vAlign w:val="center"/>
            <w:hideMark/>
          </w:tcPr>
          <w:p w14:paraId="09AA8CD1" w14:textId="77777777" w:rsidR="00CD2474" w:rsidRPr="00CD2474" w:rsidRDefault="00CD2474" w:rsidP="00CD2474">
            <w:pPr>
              <w:widowControl/>
              <w:suppressAutoHyphens w:val="0"/>
              <w:autoSpaceDE/>
              <w:jc w:val="center"/>
              <w:rPr>
                <w:rFonts w:ascii="Arial" w:hAnsi="Arial" w:cs="Arial"/>
                <w:b/>
                <w:bCs/>
                <w:sz w:val="20"/>
                <w:szCs w:val="20"/>
                <w:lang w:eastAsia="cs-CZ"/>
              </w:rPr>
            </w:pPr>
            <w:r w:rsidRPr="00CD2474">
              <w:rPr>
                <w:rFonts w:ascii="Arial" w:hAnsi="Arial" w:cs="Arial"/>
                <w:b/>
                <w:bCs/>
                <w:sz w:val="20"/>
                <w:szCs w:val="20"/>
                <w:lang w:eastAsia="cs-CZ"/>
              </w:rPr>
              <w:t> </w:t>
            </w:r>
          </w:p>
        </w:tc>
      </w:tr>
      <w:tr w:rsidR="00CD2474" w:rsidRPr="00CD2474" w14:paraId="7AD0C110" w14:textId="77777777" w:rsidTr="00671583">
        <w:trPr>
          <w:trHeight w:val="1140"/>
        </w:trPr>
        <w:tc>
          <w:tcPr>
            <w:tcW w:w="3184" w:type="pct"/>
            <w:gridSpan w:val="4"/>
            <w:tcBorders>
              <w:top w:val="nil"/>
              <w:left w:val="single" w:sz="4" w:space="0" w:color="auto"/>
              <w:bottom w:val="single" w:sz="4" w:space="0" w:color="auto"/>
              <w:right w:val="single" w:sz="4" w:space="0" w:color="auto"/>
            </w:tcBorders>
            <w:shd w:val="clear" w:color="auto" w:fill="auto"/>
            <w:vAlign w:val="center"/>
            <w:hideMark/>
          </w:tcPr>
          <w:p w14:paraId="785B0FBB" w14:textId="77777777" w:rsidR="00CD2474" w:rsidRPr="00CD2474" w:rsidRDefault="00CD2474" w:rsidP="00CD2474">
            <w:pPr>
              <w:widowControl/>
              <w:suppressAutoHyphens w:val="0"/>
              <w:autoSpaceDE/>
              <w:rPr>
                <w:rFonts w:ascii="Arial" w:hAnsi="Arial" w:cs="Arial"/>
                <w:b/>
                <w:bCs/>
                <w:sz w:val="20"/>
                <w:szCs w:val="20"/>
                <w:lang w:eastAsia="cs-CZ"/>
              </w:rPr>
            </w:pPr>
            <w:r w:rsidRPr="00CD2474">
              <w:rPr>
                <w:rFonts w:ascii="Arial" w:hAnsi="Arial" w:cs="Arial"/>
                <w:b/>
                <w:bCs/>
                <w:sz w:val="20"/>
                <w:szCs w:val="20"/>
                <w:lang w:eastAsia="cs-CZ"/>
              </w:rPr>
              <w:t>specifické požadavky</w:t>
            </w:r>
          </w:p>
        </w:tc>
        <w:tc>
          <w:tcPr>
            <w:tcW w:w="1816" w:type="pct"/>
            <w:gridSpan w:val="4"/>
            <w:tcBorders>
              <w:top w:val="single" w:sz="4" w:space="0" w:color="auto"/>
              <w:left w:val="nil"/>
              <w:bottom w:val="single" w:sz="4" w:space="0" w:color="auto"/>
              <w:right w:val="single" w:sz="4" w:space="0" w:color="000000"/>
            </w:tcBorders>
            <w:shd w:val="clear" w:color="auto" w:fill="auto"/>
            <w:vAlign w:val="center"/>
            <w:hideMark/>
          </w:tcPr>
          <w:p w14:paraId="58777BAF" w14:textId="77777777" w:rsidR="00CD2474" w:rsidRPr="00CD2474" w:rsidRDefault="00CD2474" w:rsidP="00CD2474">
            <w:pPr>
              <w:widowControl/>
              <w:suppressAutoHyphens w:val="0"/>
              <w:autoSpaceDE/>
              <w:jc w:val="center"/>
              <w:rPr>
                <w:rFonts w:ascii="Arial" w:hAnsi="Arial" w:cs="Arial"/>
                <w:b/>
                <w:bCs/>
                <w:sz w:val="20"/>
                <w:szCs w:val="20"/>
                <w:lang w:eastAsia="cs-CZ"/>
              </w:rPr>
            </w:pPr>
            <w:r w:rsidRPr="00CD2474">
              <w:rPr>
                <w:rFonts w:ascii="Arial" w:hAnsi="Arial" w:cs="Arial"/>
                <w:b/>
                <w:bCs/>
                <w:sz w:val="20"/>
                <w:szCs w:val="20"/>
                <w:lang w:eastAsia="cs-CZ"/>
              </w:rPr>
              <w:t> </w:t>
            </w:r>
          </w:p>
        </w:tc>
      </w:tr>
      <w:tr w:rsidR="00895913" w:rsidRPr="00CD2474" w14:paraId="57286A57" w14:textId="77777777" w:rsidTr="00671583">
        <w:trPr>
          <w:trHeight w:val="1140"/>
        </w:trPr>
        <w:tc>
          <w:tcPr>
            <w:tcW w:w="3184" w:type="pct"/>
            <w:gridSpan w:val="4"/>
            <w:tcBorders>
              <w:top w:val="nil"/>
              <w:left w:val="single" w:sz="4" w:space="0" w:color="auto"/>
              <w:bottom w:val="single" w:sz="4" w:space="0" w:color="auto"/>
              <w:right w:val="single" w:sz="4" w:space="0" w:color="auto"/>
            </w:tcBorders>
            <w:shd w:val="clear" w:color="auto" w:fill="auto"/>
            <w:vAlign w:val="center"/>
          </w:tcPr>
          <w:p w14:paraId="7221BF0C" w14:textId="77777777" w:rsidR="00895913" w:rsidRPr="00E44251" w:rsidRDefault="00895913" w:rsidP="00895913">
            <w:pPr>
              <w:ind w:right="72"/>
              <w:jc w:val="both"/>
              <w:rPr>
                <w:rFonts w:ascii="Arial" w:hAnsi="Arial" w:cs="Arial"/>
                <w:b/>
                <w:bCs/>
                <w:sz w:val="20"/>
                <w:szCs w:val="20"/>
              </w:rPr>
            </w:pPr>
            <w:r w:rsidRPr="00E44251">
              <w:rPr>
                <w:rFonts w:ascii="Arial" w:hAnsi="Arial" w:cs="Arial"/>
                <w:b/>
                <w:bCs/>
                <w:sz w:val="20"/>
                <w:szCs w:val="20"/>
              </w:rPr>
              <w:t>informace o tom, zda zboží podléhá RID či nikoliv</w:t>
            </w:r>
          </w:p>
          <w:p w14:paraId="57FFA3E1" w14:textId="77777777" w:rsidR="00895913" w:rsidRPr="00E44251" w:rsidRDefault="00895913" w:rsidP="00895913">
            <w:pPr>
              <w:widowControl/>
              <w:suppressAutoHyphens w:val="0"/>
              <w:autoSpaceDE/>
              <w:rPr>
                <w:rFonts w:ascii="Arial" w:hAnsi="Arial" w:cs="Arial"/>
                <w:b/>
                <w:bCs/>
                <w:sz w:val="20"/>
                <w:szCs w:val="20"/>
                <w:lang w:eastAsia="cs-CZ"/>
              </w:rPr>
            </w:pPr>
          </w:p>
        </w:tc>
        <w:tc>
          <w:tcPr>
            <w:tcW w:w="1816" w:type="pct"/>
            <w:gridSpan w:val="4"/>
            <w:tcBorders>
              <w:top w:val="single" w:sz="4" w:space="0" w:color="auto"/>
              <w:left w:val="nil"/>
              <w:bottom w:val="single" w:sz="4" w:space="0" w:color="auto"/>
              <w:right w:val="single" w:sz="4" w:space="0" w:color="000000"/>
            </w:tcBorders>
            <w:shd w:val="clear" w:color="auto" w:fill="auto"/>
            <w:vAlign w:val="center"/>
          </w:tcPr>
          <w:p w14:paraId="053ED971" w14:textId="77777777" w:rsidR="00895913" w:rsidRPr="00CD2474" w:rsidRDefault="00895913" w:rsidP="00895913">
            <w:pPr>
              <w:widowControl/>
              <w:suppressAutoHyphens w:val="0"/>
              <w:autoSpaceDE/>
              <w:jc w:val="center"/>
              <w:rPr>
                <w:rFonts w:ascii="Arial" w:hAnsi="Arial" w:cs="Arial"/>
                <w:b/>
                <w:bCs/>
                <w:sz w:val="20"/>
                <w:szCs w:val="20"/>
                <w:lang w:eastAsia="cs-CZ"/>
              </w:rPr>
            </w:pPr>
          </w:p>
        </w:tc>
      </w:tr>
      <w:tr w:rsidR="00895913" w:rsidRPr="00CD2474" w14:paraId="0F1EB448" w14:textId="77777777" w:rsidTr="00671583">
        <w:trPr>
          <w:trHeight w:val="1140"/>
        </w:trPr>
        <w:tc>
          <w:tcPr>
            <w:tcW w:w="3184" w:type="pct"/>
            <w:gridSpan w:val="4"/>
            <w:tcBorders>
              <w:top w:val="nil"/>
              <w:left w:val="single" w:sz="4" w:space="0" w:color="auto"/>
              <w:bottom w:val="single" w:sz="4" w:space="0" w:color="auto"/>
              <w:right w:val="single" w:sz="4" w:space="0" w:color="auto"/>
            </w:tcBorders>
            <w:shd w:val="clear" w:color="auto" w:fill="auto"/>
            <w:vAlign w:val="center"/>
          </w:tcPr>
          <w:p w14:paraId="13AB1D95" w14:textId="77777777" w:rsidR="00895913" w:rsidRPr="00E44251" w:rsidRDefault="00895913" w:rsidP="00895913">
            <w:pPr>
              <w:ind w:right="72"/>
              <w:jc w:val="both"/>
              <w:rPr>
                <w:rFonts w:ascii="Arial" w:hAnsi="Arial" w:cs="Arial"/>
                <w:b/>
                <w:bCs/>
                <w:sz w:val="20"/>
                <w:szCs w:val="20"/>
              </w:rPr>
            </w:pPr>
            <w:r w:rsidRPr="00E44251">
              <w:rPr>
                <w:rFonts w:ascii="Arial" w:hAnsi="Arial" w:cs="Arial"/>
                <w:b/>
                <w:bCs/>
                <w:sz w:val="20"/>
                <w:szCs w:val="20"/>
              </w:rPr>
              <w:t>informace o tom, zda zboží podléhá celnímu dohledu (kód ARC)</w:t>
            </w:r>
          </w:p>
          <w:p w14:paraId="699CA0EB" w14:textId="77777777" w:rsidR="00895913" w:rsidRPr="00E44251" w:rsidRDefault="00895913" w:rsidP="00895913">
            <w:pPr>
              <w:widowControl/>
              <w:suppressAutoHyphens w:val="0"/>
              <w:autoSpaceDE/>
              <w:rPr>
                <w:rFonts w:ascii="Arial" w:hAnsi="Arial" w:cs="Arial"/>
                <w:b/>
                <w:bCs/>
                <w:sz w:val="20"/>
                <w:szCs w:val="20"/>
                <w:lang w:eastAsia="cs-CZ"/>
              </w:rPr>
            </w:pPr>
          </w:p>
        </w:tc>
        <w:tc>
          <w:tcPr>
            <w:tcW w:w="1816" w:type="pct"/>
            <w:gridSpan w:val="4"/>
            <w:tcBorders>
              <w:top w:val="single" w:sz="4" w:space="0" w:color="auto"/>
              <w:left w:val="nil"/>
              <w:bottom w:val="single" w:sz="4" w:space="0" w:color="auto"/>
              <w:right w:val="single" w:sz="4" w:space="0" w:color="000000"/>
            </w:tcBorders>
            <w:shd w:val="clear" w:color="auto" w:fill="auto"/>
            <w:vAlign w:val="center"/>
          </w:tcPr>
          <w:p w14:paraId="38D644EB" w14:textId="77777777" w:rsidR="00895913" w:rsidRPr="00CD2474" w:rsidRDefault="00895913" w:rsidP="00895913">
            <w:pPr>
              <w:widowControl/>
              <w:suppressAutoHyphens w:val="0"/>
              <w:autoSpaceDE/>
              <w:jc w:val="center"/>
              <w:rPr>
                <w:rFonts w:ascii="Arial" w:hAnsi="Arial" w:cs="Arial"/>
                <w:b/>
                <w:bCs/>
                <w:sz w:val="20"/>
                <w:szCs w:val="20"/>
                <w:lang w:eastAsia="cs-CZ"/>
              </w:rPr>
            </w:pPr>
          </w:p>
        </w:tc>
      </w:tr>
      <w:tr w:rsidR="00895913" w:rsidRPr="00CD2474" w14:paraId="51CBD32D" w14:textId="77777777" w:rsidTr="00671583">
        <w:trPr>
          <w:trHeight w:val="1140"/>
        </w:trPr>
        <w:tc>
          <w:tcPr>
            <w:tcW w:w="3184" w:type="pct"/>
            <w:gridSpan w:val="4"/>
            <w:tcBorders>
              <w:top w:val="nil"/>
              <w:left w:val="single" w:sz="4" w:space="0" w:color="auto"/>
              <w:bottom w:val="single" w:sz="4" w:space="0" w:color="auto"/>
              <w:right w:val="single" w:sz="4" w:space="0" w:color="auto"/>
            </w:tcBorders>
            <w:shd w:val="clear" w:color="auto" w:fill="auto"/>
            <w:vAlign w:val="center"/>
          </w:tcPr>
          <w:p w14:paraId="269A9819" w14:textId="77777777" w:rsidR="00895913" w:rsidRPr="00E44251" w:rsidRDefault="00895913" w:rsidP="00895913">
            <w:pPr>
              <w:ind w:right="72"/>
              <w:jc w:val="both"/>
              <w:rPr>
                <w:rFonts w:ascii="Arial" w:hAnsi="Arial" w:cs="Arial"/>
                <w:b/>
                <w:bCs/>
                <w:sz w:val="20"/>
                <w:szCs w:val="20"/>
              </w:rPr>
            </w:pPr>
            <w:r w:rsidRPr="00E44251">
              <w:rPr>
                <w:rFonts w:ascii="Arial" w:hAnsi="Arial" w:cs="Arial"/>
                <w:b/>
                <w:bCs/>
                <w:sz w:val="20"/>
                <w:szCs w:val="20"/>
              </w:rPr>
              <w:t>specifikace požadavků zákazníka na provedení kontrolního vážení vozové zásilky (odchod/příchod, vnitrostátní přeprava/mezinárodní přeprava dle CIM)</w:t>
            </w:r>
          </w:p>
          <w:p w14:paraId="44806919" w14:textId="77777777" w:rsidR="00895913" w:rsidRPr="00E44251" w:rsidRDefault="00895913" w:rsidP="00895913">
            <w:pPr>
              <w:widowControl/>
              <w:suppressAutoHyphens w:val="0"/>
              <w:autoSpaceDE/>
              <w:rPr>
                <w:rFonts w:ascii="Arial" w:hAnsi="Arial" w:cs="Arial"/>
                <w:b/>
                <w:bCs/>
                <w:sz w:val="20"/>
                <w:szCs w:val="20"/>
                <w:lang w:eastAsia="cs-CZ"/>
              </w:rPr>
            </w:pPr>
          </w:p>
        </w:tc>
        <w:tc>
          <w:tcPr>
            <w:tcW w:w="1816" w:type="pct"/>
            <w:gridSpan w:val="4"/>
            <w:tcBorders>
              <w:top w:val="single" w:sz="4" w:space="0" w:color="auto"/>
              <w:left w:val="nil"/>
              <w:bottom w:val="single" w:sz="4" w:space="0" w:color="auto"/>
              <w:right w:val="single" w:sz="4" w:space="0" w:color="000000"/>
            </w:tcBorders>
            <w:shd w:val="clear" w:color="auto" w:fill="auto"/>
            <w:vAlign w:val="center"/>
          </w:tcPr>
          <w:p w14:paraId="0D4CAE6A" w14:textId="77777777" w:rsidR="00895913" w:rsidRPr="00CD2474" w:rsidRDefault="00895913" w:rsidP="00895913">
            <w:pPr>
              <w:widowControl/>
              <w:suppressAutoHyphens w:val="0"/>
              <w:autoSpaceDE/>
              <w:jc w:val="center"/>
              <w:rPr>
                <w:rFonts w:ascii="Arial" w:hAnsi="Arial" w:cs="Arial"/>
                <w:b/>
                <w:bCs/>
                <w:sz w:val="20"/>
                <w:szCs w:val="20"/>
                <w:lang w:eastAsia="cs-CZ"/>
              </w:rPr>
            </w:pPr>
          </w:p>
        </w:tc>
      </w:tr>
      <w:tr w:rsidR="00895913" w:rsidRPr="00CD2474" w14:paraId="1A47DB86" w14:textId="77777777" w:rsidTr="00671583">
        <w:trPr>
          <w:trHeight w:val="1140"/>
        </w:trPr>
        <w:tc>
          <w:tcPr>
            <w:tcW w:w="3184" w:type="pct"/>
            <w:gridSpan w:val="4"/>
            <w:tcBorders>
              <w:top w:val="nil"/>
              <w:left w:val="single" w:sz="4" w:space="0" w:color="auto"/>
              <w:bottom w:val="single" w:sz="4" w:space="0" w:color="auto"/>
              <w:right w:val="single" w:sz="4" w:space="0" w:color="auto"/>
            </w:tcBorders>
            <w:shd w:val="clear" w:color="auto" w:fill="auto"/>
            <w:vAlign w:val="center"/>
          </w:tcPr>
          <w:p w14:paraId="13C9CF0D" w14:textId="77777777" w:rsidR="00895913" w:rsidRPr="00E44251" w:rsidRDefault="00895913" w:rsidP="00895913">
            <w:pPr>
              <w:ind w:right="72"/>
              <w:jc w:val="both"/>
              <w:rPr>
                <w:rFonts w:ascii="Arial" w:hAnsi="Arial" w:cs="Arial"/>
                <w:b/>
                <w:bCs/>
                <w:sz w:val="20"/>
                <w:szCs w:val="20"/>
              </w:rPr>
            </w:pPr>
            <w:r w:rsidRPr="00E44251">
              <w:rPr>
                <w:rFonts w:ascii="Arial" w:hAnsi="Arial" w:cs="Arial"/>
                <w:b/>
                <w:bCs/>
                <w:sz w:val="20"/>
                <w:szCs w:val="20"/>
              </w:rPr>
              <w:lastRenderedPageBreak/>
              <w:t>požadavky zákazníka na technické parametry železničních vozů (např. průměr výpustných armatur)</w:t>
            </w:r>
          </w:p>
          <w:p w14:paraId="7C6BAEBD" w14:textId="77777777" w:rsidR="00895913" w:rsidRPr="00E44251" w:rsidRDefault="00895913" w:rsidP="00895913">
            <w:pPr>
              <w:widowControl/>
              <w:suppressAutoHyphens w:val="0"/>
              <w:autoSpaceDE/>
              <w:rPr>
                <w:rFonts w:ascii="Arial" w:hAnsi="Arial" w:cs="Arial"/>
                <w:b/>
                <w:bCs/>
                <w:sz w:val="20"/>
                <w:szCs w:val="20"/>
                <w:lang w:eastAsia="cs-CZ"/>
              </w:rPr>
            </w:pPr>
          </w:p>
        </w:tc>
        <w:tc>
          <w:tcPr>
            <w:tcW w:w="1816" w:type="pct"/>
            <w:gridSpan w:val="4"/>
            <w:tcBorders>
              <w:top w:val="single" w:sz="4" w:space="0" w:color="auto"/>
              <w:left w:val="nil"/>
              <w:bottom w:val="single" w:sz="4" w:space="0" w:color="auto"/>
              <w:right w:val="single" w:sz="4" w:space="0" w:color="000000"/>
            </w:tcBorders>
            <w:shd w:val="clear" w:color="auto" w:fill="auto"/>
            <w:vAlign w:val="center"/>
          </w:tcPr>
          <w:p w14:paraId="4A1B7442" w14:textId="77777777" w:rsidR="00895913" w:rsidRPr="00CD2474" w:rsidRDefault="00895913" w:rsidP="00895913">
            <w:pPr>
              <w:widowControl/>
              <w:suppressAutoHyphens w:val="0"/>
              <w:autoSpaceDE/>
              <w:jc w:val="center"/>
              <w:rPr>
                <w:rFonts w:ascii="Arial" w:hAnsi="Arial" w:cs="Arial"/>
                <w:b/>
                <w:bCs/>
                <w:sz w:val="20"/>
                <w:szCs w:val="20"/>
                <w:lang w:eastAsia="cs-CZ"/>
              </w:rPr>
            </w:pPr>
          </w:p>
        </w:tc>
      </w:tr>
      <w:tr w:rsidR="00895913" w:rsidRPr="00CD2474" w14:paraId="7F1FE4C0" w14:textId="77777777" w:rsidTr="00671583">
        <w:trPr>
          <w:trHeight w:val="1140"/>
        </w:trPr>
        <w:tc>
          <w:tcPr>
            <w:tcW w:w="3184" w:type="pct"/>
            <w:gridSpan w:val="4"/>
            <w:tcBorders>
              <w:top w:val="nil"/>
              <w:left w:val="single" w:sz="4" w:space="0" w:color="auto"/>
              <w:bottom w:val="single" w:sz="4" w:space="0" w:color="auto"/>
              <w:right w:val="single" w:sz="4" w:space="0" w:color="auto"/>
            </w:tcBorders>
            <w:shd w:val="clear" w:color="auto" w:fill="auto"/>
            <w:vAlign w:val="center"/>
          </w:tcPr>
          <w:p w14:paraId="4018E2A4" w14:textId="77777777" w:rsidR="00895913" w:rsidRPr="00E44251" w:rsidRDefault="00895913" w:rsidP="00895913">
            <w:pPr>
              <w:ind w:right="72"/>
              <w:jc w:val="both"/>
              <w:rPr>
                <w:rFonts w:ascii="Arial" w:hAnsi="Arial" w:cs="Arial"/>
                <w:b/>
                <w:bCs/>
                <w:sz w:val="20"/>
                <w:szCs w:val="20"/>
              </w:rPr>
            </w:pPr>
            <w:r w:rsidRPr="00E44251">
              <w:rPr>
                <w:rFonts w:ascii="Arial" w:hAnsi="Arial" w:cs="Arial"/>
                <w:b/>
                <w:bCs/>
                <w:sz w:val="20"/>
                <w:szCs w:val="20"/>
              </w:rPr>
              <w:t>dodací podmínky Incoterms 2020, včetně uvedení konkrétního místa dodání</w:t>
            </w:r>
          </w:p>
          <w:p w14:paraId="4796535B" w14:textId="77777777" w:rsidR="00895913" w:rsidRPr="00E44251" w:rsidRDefault="00895913" w:rsidP="00895913">
            <w:pPr>
              <w:widowControl/>
              <w:suppressAutoHyphens w:val="0"/>
              <w:autoSpaceDE/>
              <w:rPr>
                <w:rFonts w:ascii="Arial" w:hAnsi="Arial" w:cs="Arial"/>
                <w:b/>
                <w:bCs/>
                <w:sz w:val="20"/>
                <w:szCs w:val="20"/>
                <w:lang w:eastAsia="cs-CZ"/>
              </w:rPr>
            </w:pPr>
          </w:p>
        </w:tc>
        <w:tc>
          <w:tcPr>
            <w:tcW w:w="1816" w:type="pct"/>
            <w:gridSpan w:val="4"/>
            <w:tcBorders>
              <w:top w:val="single" w:sz="4" w:space="0" w:color="auto"/>
              <w:left w:val="nil"/>
              <w:bottom w:val="single" w:sz="4" w:space="0" w:color="auto"/>
              <w:right w:val="single" w:sz="4" w:space="0" w:color="000000"/>
            </w:tcBorders>
            <w:shd w:val="clear" w:color="auto" w:fill="auto"/>
            <w:vAlign w:val="center"/>
          </w:tcPr>
          <w:p w14:paraId="6D08A146" w14:textId="77777777" w:rsidR="00895913" w:rsidRPr="00CD2474" w:rsidRDefault="00895913" w:rsidP="00895913">
            <w:pPr>
              <w:widowControl/>
              <w:suppressAutoHyphens w:val="0"/>
              <w:autoSpaceDE/>
              <w:jc w:val="center"/>
              <w:rPr>
                <w:rFonts w:ascii="Arial" w:hAnsi="Arial" w:cs="Arial"/>
                <w:b/>
                <w:bCs/>
                <w:sz w:val="20"/>
                <w:szCs w:val="20"/>
                <w:lang w:eastAsia="cs-CZ"/>
              </w:rPr>
            </w:pPr>
          </w:p>
        </w:tc>
      </w:tr>
      <w:tr w:rsidR="00895913" w:rsidRPr="00CD2474" w14:paraId="1312C339" w14:textId="77777777" w:rsidTr="00671583">
        <w:trPr>
          <w:trHeight w:val="1140"/>
        </w:trPr>
        <w:tc>
          <w:tcPr>
            <w:tcW w:w="3184" w:type="pct"/>
            <w:gridSpan w:val="4"/>
            <w:tcBorders>
              <w:top w:val="nil"/>
              <w:left w:val="single" w:sz="4" w:space="0" w:color="auto"/>
              <w:bottom w:val="single" w:sz="4" w:space="0" w:color="auto"/>
              <w:right w:val="single" w:sz="4" w:space="0" w:color="auto"/>
            </w:tcBorders>
            <w:shd w:val="clear" w:color="auto" w:fill="auto"/>
            <w:vAlign w:val="center"/>
          </w:tcPr>
          <w:p w14:paraId="15BB7AE8" w14:textId="78CE3BC5" w:rsidR="00895913" w:rsidRPr="00E44251" w:rsidRDefault="00895913" w:rsidP="00895913">
            <w:pPr>
              <w:ind w:right="72"/>
              <w:jc w:val="both"/>
              <w:rPr>
                <w:rFonts w:ascii="Arial" w:hAnsi="Arial" w:cs="Arial"/>
                <w:b/>
                <w:bCs/>
                <w:sz w:val="20"/>
                <w:szCs w:val="20"/>
              </w:rPr>
            </w:pPr>
            <w:r w:rsidRPr="00E44251">
              <w:rPr>
                <w:rFonts w:ascii="Arial" w:hAnsi="Arial" w:cs="Arial"/>
                <w:b/>
                <w:bCs/>
                <w:sz w:val="20"/>
                <w:szCs w:val="20"/>
              </w:rPr>
              <w:t>harmonizovaná nomenklatura zboží - NHM (vnitrostátní přeprava-osmimístné číslo, mezinárodní přeprava-šestimístné číslo)</w:t>
            </w:r>
          </w:p>
          <w:p w14:paraId="1EA850D3" w14:textId="77777777" w:rsidR="00895913" w:rsidRPr="00E44251" w:rsidRDefault="00895913" w:rsidP="00895913">
            <w:pPr>
              <w:widowControl/>
              <w:suppressAutoHyphens w:val="0"/>
              <w:autoSpaceDE/>
              <w:rPr>
                <w:rFonts w:ascii="Arial" w:hAnsi="Arial" w:cs="Arial"/>
                <w:b/>
                <w:bCs/>
                <w:sz w:val="20"/>
                <w:szCs w:val="20"/>
                <w:lang w:eastAsia="cs-CZ"/>
              </w:rPr>
            </w:pPr>
          </w:p>
        </w:tc>
        <w:tc>
          <w:tcPr>
            <w:tcW w:w="1816" w:type="pct"/>
            <w:gridSpan w:val="4"/>
            <w:tcBorders>
              <w:top w:val="single" w:sz="4" w:space="0" w:color="auto"/>
              <w:left w:val="nil"/>
              <w:bottom w:val="single" w:sz="4" w:space="0" w:color="auto"/>
              <w:right w:val="single" w:sz="4" w:space="0" w:color="000000"/>
            </w:tcBorders>
            <w:shd w:val="clear" w:color="auto" w:fill="auto"/>
            <w:vAlign w:val="center"/>
          </w:tcPr>
          <w:p w14:paraId="3A315EE8" w14:textId="77777777" w:rsidR="00895913" w:rsidRPr="00CD2474" w:rsidRDefault="00895913" w:rsidP="00895913">
            <w:pPr>
              <w:widowControl/>
              <w:suppressAutoHyphens w:val="0"/>
              <w:autoSpaceDE/>
              <w:jc w:val="center"/>
              <w:rPr>
                <w:rFonts w:ascii="Arial" w:hAnsi="Arial" w:cs="Arial"/>
                <w:b/>
                <w:bCs/>
                <w:sz w:val="20"/>
                <w:szCs w:val="20"/>
                <w:lang w:eastAsia="cs-CZ"/>
              </w:rPr>
            </w:pPr>
          </w:p>
        </w:tc>
      </w:tr>
      <w:tr w:rsidR="00895913" w:rsidRPr="00CD2474" w14:paraId="4E243405" w14:textId="77777777" w:rsidTr="00671583">
        <w:trPr>
          <w:trHeight w:val="1140"/>
        </w:trPr>
        <w:tc>
          <w:tcPr>
            <w:tcW w:w="3184" w:type="pct"/>
            <w:gridSpan w:val="4"/>
            <w:tcBorders>
              <w:top w:val="nil"/>
              <w:left w:val="single" w:sz="4" w:space="0" w:color="auto"/>
              <w:bottom w:val="single" w:sz="4" w:space="0" w:color="auto"/>
              <w:right w:val="single" w:sz="4" w:space="0" w:color="auto"/>
            </w:tcBorders>
            <w:shd w:val="clear" w:color="auto" w:fill="auto"/>
            <w:vAlign w:val="center"/>
            <w:hideMark/>
          </w:tcPr>
          <w:p w14:paraId="358B7082" w14:textId="68F6E3A2" w:rsidR="00895913" w:rsidRPr="00E44251" w:rsidRDefault="00895913" w:rsidP="00895913">
            <w:pPr>
              <w:widowControl/>
              <w:suppressAutoHyphens w:val="0"/>
              <w:autoSpaceDE/>
              <w:rPr>
                <w:rFonts w:ascii="Arial" w:hAnsi="Arial" w:cs="Arial"/>
                <w:b/>
                <w:bCs/>
                <w:sz w:val="20"/>
                <w:szCs w:val="20"/>
                <w:lang w:eastAsia="cs-CZ"/>
              </w:rPr>
            </w:pPr>
            <w:r w:rsidRPr="00E44251">
              <w:rPr>
                <w:rFonts w:ascii="Arial" w:hAnsi="Arial" w:cs="Arial"/>
                <w:b/>
                <w:bCs/>
                <w:sz w:val="20"/>
                <w:szCs w:val="20"/>
              </w:rPr>
              <w:t>informac</w:t>
            </w:r>
            <w:r w:rsidR="00152BF8" w:rsidRPr="00E44251">
              <w:rPr>
                <w:rFonts w:ascii="Arial" w:hAnsi="Arial" w:cs="Arial"/>
                <w:b/>
                <w:bCs/>
                <w:sz w:val="20"/>
                <w:szCs w:val="20"/>
              </w:rPr>
              <w:t>e</w:t>
            </w:r>
            <w:r w:rsidRPr="00E44251">
              <w:rPr>
                <w:rFonts w:ascii="Arial" w:hAnsi="Arial" w:cs="Arial"/>
                <w:b/>
                <w:bCs/>
                <w:sz w:val="20"/>
                <w:szCs w:val="20"/>
              </w:rPr>
              <w:t>, jedná-li se o dovoz nebo vývoz mimo území Evropské unie</w:t>
            </w:r>
          </w:p>
        </w:tc>
        <w:tc>
          <w:tcPr>
            <w:tcW w:w="1816" w:type="pct"/>
            <w:gridSpan w:val="4"/>
            <w:tcBorders>
              <w:top w:val="single" w:sz="4" w:space="0" w:color="auto"/>
              <w:left w:val="nil"/>
              <w:bottom w:val="single" w:sz="4" w:space="0" w:color="auto"/>
              <w:right w:val="single" w:sz="4" w:space="0" w:color="000000"/>
            </w:tcBorders>
            <w:shd w:val="clear" w:color="auto" w:fill="auto"/>
            <w:vAlign w:val="center"/>
            <w:hideMark/>
          </w:tcPr>
          <w:p w14:paraId="41680212" w14:textId="3F0B26D4" w:rsidR="00895913" w:rsidRPr="00CD2474" w:rsidRDefault="00895913" w:rsidP="00895913">
            <w:pPr>
              <w:widowControl/>
              <w:suppressAutoHyphens w:val="0"/>
              <w:autoSpaceDE/>
              <w:jc w:val="center"/>
              <w:rPr>
                <w:rFonts w:ascii="Arial" w:hAnsi="Arial" w:cs="Arial"/>
                <w:b/>
                <w:bCs/>
                <w:sz w:val="20"/>
                <w:szCs w:val="20"/>
                <w:lang w:eastAsia="cs-CZ"/>
              </w:rPr>
            </w:pPr>
          </w:p>
        </w:tc>
      </w:tr>
      <w:tr w:rsidR="00A169C2" w:rsidRPr="00CD2474" w14:paraId="6D9B8F1C" w14:textId="77777777" w:rsidTr="00671583">
        <w:trPr>
          <w:trHeight w:val="1140"/>
        </w:trPr>
        <w:tc>
          <w:tcPr>
            <w:tcW w:w="3184" w:type="pct"/>
            <w:gridSpan w:val="4"/>
            <w:tcBorders>
              <w:top w:val="nil"/>
              <w:left w:val="single" w:sz="4" w:space="0" w:color="auto"/>
              <w:bottom w:val="single" w:sz="4" w:space="0" w:color="auto"/>
              <w:right w:val="single" w:sz="4" w:space="0" w:color="auto"/>
            </w:tcBorders>
            <w:shd w:val="clear" w:color="auto" w:fill="auto"/>
            <w:vAlign w:val="center"/>
          </w:tcPr>
          <w:p w14:paraId="5CB67C88" w14:textId="42971FF3" w:rsidR="00A169C2" w:rsidRPr="00CD2474" w:rsidRDefault="00A169C2" w:rsidP="00A169C2">
            <w:pPr>
              <w:widowControl/>
              <w:suppressAutoHyphens w:val="0"/>
              <w:autoSpaceDE/>
              <w:jc w:val="center"/>
              <w:rPr>
                <w:rFonts w:ascii="Arial" w:hAnsi="Arial" w:cs="Arial"/>
                <w:b/>
                <w:bCs/>
                <w:sz w:val="20"/>
                <w:szCs w:val="20"/>
                <w:lang w:eastAsia="cs-CZ"/>
              </w:rPr>
            </w:pPr>
            <w:r>
              <w:rPr>
                <w:rFonts w:ascii="Arial" w:hAnsi="Arial" w:cs="Arial"/>
                <w:b/>
                <w:bCs/>
                <w:sz w:val="20"/>
                <w:szCs w:val="20"/>
              </w:rPr>
              <w:t>měna fakturace a nacenění</w:t>
            </w:r>
          </w:p>
        </w:tc>
        <w:tc>
          <w:tcPr>
            <w:tcW w:w="1816" w:type="pct"/>
            <w:gridSpan w:val="4"/>
            <w:tcBorders>
              <w:top w:val="single" w:sz="4" w:space="0" w:color="auto"/>
              <w:left w:val="nil"/>
              <w:bottom w:val="single" w:sz="4" w:space="0" w:color="auto"/>
              <w:right w:val="single" w:sz="4" w:space="0" w:color="000000"/>
            </w:tcBorders>
            <w:shd w:val="clear" w:color="auto" w:fill="auto"/>
            <w:vAlign w:val="center"/>
          </w:tcPr>
          <w:p w14:paraId="5FD44658" w14:textId="77777777" w:rsidR="00A169C2" w:rsidRPr="00CD2474" w:rsidRDefault="00A169C2" w:rsidP="00895913">
            <w:pPr>
              <w:widowControl/>
              <w:suppressAutoHyphens w:val="0"/>
              <w:autoSpaceDE/>
              <w:jc w:val="center"/>
              <w:rPr>
                <w:rFonts w:ascii="Arial" w:hAnsi="Arial" w:cs="Arial"/>
                <w:b/>
                <w:bCs/>
                <w:sz w:val="20"/>
                <w:szCs w:val="20"/>
                <w:lang w:eastAsia="cs-CZ"/>
              </w:rPr>
            </w:pPr>
          </w:p>
        </w:tc>
      </w:tr>
      <w:tr w:rsidR="00895913" w:rsidRPr="00CD2474" w14:paraId="19C8A1D2" w14:textId="77777777" w:rsidTr="00671583">
        <w:trPr>
          <w:trHeight w:val="1140"/>
        </w:trPr>
        <w:tc>
          <w:tcPr>
            <w:tcW w:w="3184" w:type="pct"/>
            <w:gridSpan w:val="4"/>
            <w:tcBorders>
              <w:top w:val="nil"/>
              <w:left w:val="single" w:sz="4" w:space="0" w:color="auto"/>
              <w:bottom w:val="single" w:sz="4" w:space="0" w:color="auto"/>
              <w:right w:val="single" w:sz="4" w:space="0" w:color="auto"/>
            </w:tcBorders>
            <w:shd w:val="clear" w:color="auto" w:fill="auto"/>
            <w:vAlign w:val="center"/>
            <w:hideMark/>
          </w:tcPr>
          <w:p w14:paraId="5DEC8898" w14:textId="77777777" w:rsidR="00895913" w:rsidRPr="00CD2474" w:rsidRDefault="00895913" w:rsidP="00895913">
            <w:pPr>
              <w:widowControl/>
              <w:suppressAutoHyphens w:val="0"/>
              <w:autoSpaceDE/>
              <w:jc w:val="center"/>
              <w:rPr>
                <w:rFonts w:ascii="Arial" w:hAnsi="Arial" w:cs="Arial"/>
                <w:b/>
                <w:bCs/>
                <w:sz w:val="20"/>
                <w:szCs w:val="20"/>
                <w:lang w:eastAsia="cs-CZ"/>
              </w:rPr>
            </w:pPr>
            <w:r w:rsidRPr="00CD2474">
              <w:rPr>
                <w:rFonts w:ascii="Arial" w:hAnsi="Arial" w:cs="Arial"/>
                <w:b/>
                <w:bCs/>
                <w:sz w:val="20"/>
                <w:szCs w:val="20"/>
                <w:lang w:eastAsia="cs-CZ"/>
              </w:rPr>
              <w:t>jednotná cena pro všechny destinace</w:t>
            </w:r>
          </w:p>
        </w:tc>
        <w:tc>
          <w:tcPr>
            <w:tcW w:w="1816" w:type="pct"/>
            <w:gridSpan w:val="4"/>
            <w:tcBorders>
              <w:top w:val="single" w:sz="4" w:space="0" w:color="auto"/>
              <w:left w:val="nil"/>
              <w:bottom w:val="single" w:sz="4" w:space="0" w:color="auto"/>
              <w:right w:val="single" w:sz="4" w:space="0" w:color="000000"/>
            </w:tcBorders>
            <w:shd w:val="clear" w:color="auto" w:fill="auto"/>
            <w:vAlign w:val="center"/>
            <w:hideMark/>
          </w:tcPr>
          <w:p w14:paraId="564114D2" w14:textId="77777777" w:rsidR="00895913" w:rsidRPr="00CD2474" w:rsidRDefault="00895913" w:rsidP="00895913">
            <w:pPr>
              <w:widowControl/>
              <w:suppressAutoHyphens w:val="0"/>
              <w:autoSpaceDE/>
              <w:jc w:val="center"/>
              <w:rPr>
                <w:rFonts w:ascii="Arial" w:hAnsi="Arial" w:cs="Arial"/>
                <w:b/>
                <w:bCs/>
                <w:sz w:val="20"/>
                <w:szCs w:val="20"/>
                <w:lang w:eastAsia="cs-CZ"/>
              </w:rPr>
            </w:pPr>
            <w:r w:rsidRPr="00CD2474">
              <w:rPr>
                <w:rFonts w:ascii="Arial" w:hAnsi="Arial" w:cs="Arial"/>
                <w:b/>
                <w:bCs/>
                <w:sz w:val="20"/>
                <w:szCs w:val="20"/>
                <w:lang w:eastAsia="cs-CZ"/>
              </w:rPr>
              <w:t> </w:t>
            </w:r>
          </w:p>
        </w:tc>
      </w:tr>
      <w:tr w:rsidR="00895913" w:rsidRPr="00CD2474" w14:paraId="5815D1E0" w14:textId="77777777" w:rsidTr="00671583">
        <w:trPr>
          <w:trHeight w:val="1140"/>
        </w:trPr>
        <w:tc>
          <w:tcPr>
            <w:tcW w:w="3184" w:type="pct"/>
            <w:gridSpan w:val="4"/>
            <w:tcBorders>
              <w:top w:val="nil"/>
              <w:left w:val="single" w:sz="4" w:space="0" w:color="auto"/>
              <w:bottom w:val="single" w:sz="4" w:space="0" w:color="auto"/>
              <w:right w:val="single" w:sz="4" w:space="0" w:color="auto"/>
            </w:tcBorders>
            <w:shd w:val="clear" w:color="auto" w:fill="auto"/>
            <w:vAlign w:val="center"/>
            <w:hideMark/>
          </w:tcPr>
          <w:p w14:paraId="40F4AD7C" w14:textId="77777777" w:rsidR="00895913" w:rsidRPr="00CD2474" w:rsidRDefault="00895913" w:rsidP="00895913">
            <w:pPr>
              <w:widowControl/>
              <w:suppressAutoHyphens w:val="0"/>
              <w:autoSpaceDE/>
              <w:jc w:val="center"/>
              <w:rPr>
                <w:rFonts w:ascii="Arial" w:hAnsi="Arial" w:cs="Arial"/>
                <w:b/>
                <w:bCs/>
                <w:sz w:val="20"/>
                <w:szCs w:val="20"/>
                <w:lang w:eastAsia="cs-CZ"/>
              </w:rPr>
            </w:pPr>
            <w:r w:rsidRPr="00CD2474">
              <w:rPr>
                <w:rFonts w:ascii="Arial" w:hAnsi="Arial" w:cs="Arial"/>
                <w:b/>
                <w:bCs/>
                <w:sz w:val="20"/>
                <w:szCs w:val="20"/>
                <w:lang w:eastAsia="cs-CZ"/>
              </w:rPr>
              <w:t>konkrétní dodávka/ dlouhodobější zajištění dodávek</w:t>
            </w:r>
          </w:p>
        </w:tc>
        <w:tc>
          <w:tcPr>
            <w:tcW w:w="1816" w:type="pct"/>
            <w:gridSpan w:val="4"/>
            <w:tcBorders>
              <w:top w:val="single" w:sz="4" w:space="0" w:color="auto"/>
              <w:left w:val="nil"/>
              <w:bottom w:val="single" w:sz="4" w:space="0" w:color="auto"/>
              <w:right w:val="single" w:sz="4" w:space="0" w:color="000000"/>
            </w:tcBorders>
            <w:shd w:val="clear" w:color="auto" w:fill="auto"/>
            <w:vAlign w:val="center"/>
            <w:hideMark/>
          </w:tcPr>
          <w:p w14:paraId="05B050BB" w14:textId="77777777" w:rsidR="00895913" w:rsidRPr="00CD2474" w:rsidRDefault="00895913" w:rsidP="00895913">
            <w:pPr>
              <w:widowControl/>
              <w:suppressAutoHyphens w:val="0"/>
              <w:autoSpaceDE/>
              <w:jc w:val="center"/>
              <w:rPr>
                <w:rFonts w:ascii="Arial" w:hAnsi="Arial" w:cs="Arial"/>
                <w:b/>
                <w:bCs/>
                <w:sz w:val="20"/>
                <w:szCs w:val="20"/>
                <w:lang w:eastAsia="cs-CZ"/>
              </w:rPr>
            </w:pPr>
            <w:r w:rsidRPr="00CD2474">
              <w:rPr>
                <w:rFonts w:ascii="Arial" w:hAnsi="Arial" w:cs="Arial"/>
                <w:b/>
                <w:bCs/>
                <w:sz w:val="20"/>
                <w:szCs w:val="20"/>
                <w:lang w:eastAsia="cs-CZ"/>
              </w:rPr>
              <w:t> </w:t>
            </w:r>
          </w:p>
        </w:tc>
      </w:tr>
      <w:tr w:rsidR="00895913" w:rsidRPr="00CD2474" w14:paraId="140DF2F7" w14:textId="77777777" w:rsidTr="00671583">
        <w:trPr>
          <w:trHeight w:val="1140"/>
        </w:trPr>
        <w:tc>
          <w:tcPr>
            <w:tcW w:w="5000" w:type="pct"/>
            <w:gridSpan w:val="8"/>
            <w:tcBorders>
              <w:top w:val="single" w:sz="4" w:space="0" w:color="auto"/>
              <w:left w:val="single" w:sz="4" w:space="0" w:color="auto"/>
              <w:bottom w:val="single" w:sz="4" w:space="0" w:color="auto"/>
              <w:right w:val="nil"/>
            </w:tcBorders>
            <w:shd w:val="clear" w:color="auto" w:fill="auto"/>
            <w:vAlign w:val="center"/>
            <w:hideMark/>
          </w:tcPr>
          <w:p w14:paraId="58216434" w14:textId="0B552AA5" w:rsidR="00895913" w:rsidRPr="00CD2474" w:rsidRDefault="00895913" w:rsidP="00895913">
            <w:pPr>
              <w:widowControl/>
              <w:suppressAutoHyphens w:val="0"/>
              <w:autoSpaceDE/>
              <w:jc w:val="center"/>
              <w:rPr>
                <w:rFonts w:ascii="Arial" w:hAnsi="Arial" w:cs="Arial"/>
                <w:b/>
                <w:bCs/>
                <w:sz w:val="20"/>
                <w:szCs w:val="20"/>
                <w:lang w:eastAsia="cs-CZ"/>
              </w:rPr>
            </w:pPr>
            <w:r w:rsidRPr="00CD2474">
              <w:rPr>
                <w:rFonts w:ascii="Arial" w:hAnsi="Arial" w:cs="Arial"/>
                <w:b/>
                <w:bCs/>
                <w:sz w:val="20"/>
                <w:szCs w:val="20"/>
                <w:lang w:eastAsia="cs-CZ"/>
              </w:rPr>
              <w:t>Nutné nacenit v</w:t>
            </w:r>
            <w:r>
              <w:rPr>
                <w:rFonts w:ascii="Arial" w:hAnsi="Arial" w:cs="Arial"/>
                <w:b/>
                <w:bCs/>
                <w:sz w:val="20"/>
                <w:szCs w:val="20"/>
                <w:lang w:eastAsia="cs-CZ"/>
              </w:rPr>
              <w:t>š</w:t>
            </w:r>
            <w:r w:rsidRPr="00CD2474">
              <w:rPr>
                <w:rFonts w:ascii="Arial" w:hAnsi="Arial" w:cs="Arial"/>
                <w:b/>
                <w:bCs/>
                <w:sz w:val="20"/>
                <w:szCs w:val="20"/>
                <w:lang w:eastAsia="cs-CZ"/>
              </w:rPr>
              <w:t>echny destinace v tabulce níže</w:t>
            </w:r>
          </w:p>
        </w:tc>
      </w:tr>
      <w:tr w:rsidR="00895913" w:rsidRPr="00CD2474" w14:paraId="06603D97" w14:textId="77777777" w:rsidTr="00671583">
        <w:trPr>
          <w:trHeight w:val="1659"/>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762E998F" w14:textId="77777777" w:rsidR="00895913" w:rsidRPr="00CD2474" w:rsidRDefault="00895913" w:rsidP="00895913">
            <w:pPr>
              <w:widowControl/>
              <w:suppressAutoHyphens w:val="0"/>
              <w:autoSpaceDE/>
              <w:jc w:val="center"/>
              <w:rPr>
                <w:rFonts w:ascii="Arial" w:hAnsi="Arial" w:cs="Arial"/>
                <w:b/>
                <w:bCs/>
                <w:color w:val="000000"/>
                <w:sz w:val="20"/>
                <w:szCs w:val="20"/>
                <w:lang w:eastAsia="cs-CZ"/>
              </w:rPr>
            </w:pPr>
            <w:r w:rsidRPr="00CD2474">
              <w:rPr>
                <w:rFonts w:ascii="Arial" w:hAnsi="Arial" w:cs="Arial"/>
                <w:b/>
                <w:bCs/>
                <w:color w:val="000000"/>
                <w:sz w:val="20"/>
                <w:szCs w:val="20"/>
                <w:lang w:eastAsia="cs-CZ"/>
              </w:rPr>
              <w:t xml:space="preserve">Místo nakládky, PSČ, vlaková stanice, vlečka </w:t>
            </w:r>
          </w:p>
        </w:tc>
        <w:tc>
          <w:tcPr>
            <w:tcW w:w="881" w:type="pct"/>
            <w:tcBorders>
              <w:top w:val="nil"/>
              <w:left w:val="nil"/>
              <w:bottom w:val="single" w:sz="4" w:space="0" w:color="auto"/>
              <w:right w:val="single" w:sz="4" w:space="0" w:color="auto"/>
            </w:tcBorders>
            <w:shd w:val="clear" w:color="auto" w:fill="auto"/>
            <w:vAlign w:val="center"/>
            <w:hideMark/>
          </w:tcPr>
          <w:p w14:paraId="74C60D1D" w14:textId="77777777" w:rsidR="00895913" w:rsidRPr="00CD2474" w:rsidRDefault="00895913" w:rsidP="00895913">
            <w:pPr>
              <w:widowControl/>
              <w:suppressAutoHyphens w:val="0"/>
              <w:autoSpaceDE/>
              <w:jc w:val="center"/>
              <w:rPr>
                <w:rFonts w:ascii="Arial" w:hAnsi="Arial" w:cs="Arial"/>
                <w:b/>
                <w:bCs/>
                <w:sz w:val="20"/>
                <w:szCs w:val="20"/>
                <w:lang w:eastAsia="cs-CZ"/>
              </w:rPr>
            </w:pPr>
            <w:r w:rsidRPr="00CD2474">
              <w:rPr>
                <w:rFonts w:ascii="Arial" w:hAnsi="Arial" w:cs="Arial"/>
                <w:b/>
                <w:bCs/>
                <w:sz w:val="20"/>
                <w:szCs w:val="20"/>
                <w:lang w:eastAsia="cs-CZ"/>
              </w:rPr>
              <w:t>Místo dodání, PSČ, vlaková stanice, vlečka</w:t>
            </w:r>
          </w:p>
        </w:tc>
        <w:tc>
          <w:tcPr>
            <w:tcW w:w="813" w:type="pct"/>
            <w:tcBorders>
              <w:top w:val="nil"/>
              <w:left w:val="nil"/>
              <w:bottom w:val="single" w:sz="4" w:space="0" w:color="auto"/>
              <w:right w:val="single" w:sz="4" w:space="0" w:color="auto"/>
            </w:tcBorders>
            <w:shd w:val="clear" w:color="auto" w:fill="auto"/>
            <w:vAlign w:val="center"/>
            <w:hideMark/>
          </w:tcPr>
          <w:p w14:paraId="6CF20FA3" w14:textId="77777777" w:rsidR="00895913" w:rsidRPr="00CD2474" w:rsidRDefault="00895913" w:rsidP="00895913">
            <w:pPr>
              <w:widowControl/>
              <w:suppressAutoHyphens w:val="0"/>
              <w:autoSpaceDE/>
              <w:jc w:val="center"/>
              <w:rPr>
                <w:rFonts w:ascii="Arial" w:hAnsi="Arial" w:cs="Arial"/>
                <w:b/>
                <w:bCs/>
                <w:sz w:val="20"/>
                <w:szCs w:val="20"/>
                <w:lang w:eastAsia="cs-CZ"/>
              </w:rPr>
            </w:pPr>
            <w:r w:rsidRPr="00CD2474">
              <w:rPr>
                <w:rFonts w:ascii="Arial" w:hAnsi="Arial" w:cs="Arial"/>
                <w:b/>
                <w:bCs/>
                <w:sz w:val="20"/>
                <w:szCs w:val="20"/>
                <w:lang w:eastAsia="cs-CZ"/>
              </w:rPr>
              <w:t>produkt</w:t>
            </w:r>
          </w:p>
        </w:tc>
        <w:tc>
          <w:tcPr>
            <w:tcW w:w="746" w:type="pct"/>
            <w:tcBorders>
              <w:top w:val="nil"/>
              <w:left w:val="nil"/>
              <w:bottom w:val="single" w:sz="4" w:space="0" w:color="auto"/>
              <w:right w:val="single" w:sz="4" w:space="0" w:color="auto"/>
            </w:tcBorders>
            <w:shd w:val="clear" w:color="auto" w:fill="auto"/>
            <w:vAlign w:val="center"/>
            <w:hideMark/>
          </w:tcPr>
          <w:p w14:paraId="1D4ED508" w14:textId="77777777" w:rsidR="00895913" w:rsidRPr="00CD2474" w:rsidRDefault="00895913" w:rsidP="00895913">
            <w:pPr>
              <w:widowControl/>
              <w:suppressAutoHyphens w:val="0"/>
              <w:autoSpaceDE/>
              <w:jc w:val="center"/>
              <w:rPr>
                <w:rFonts w:ascii="Arial" w:hAnsi="Arial" w:cs="Arial"/>
                <w:b/>
                <w:bCs/>
                <w:sz w:val="20"/>
                <w:szCs w:val="20"/>
                <w:lang w:eastAsia="cs-CZ"/>
              </w:rPr>
            </w:pPr>
            <w:r w:rsidRPr="00CD2474">
              <w:rPr>
                <w:rFonts w:ascii="Arial" w:hAnsi="Arial" w:cs="Arial"/>
                <w:b/>
                <w:bCs/>
                <w:sz w:val="20"/>
                <w:szCs w:val="20"/>
                <w:lang w:eastAsia="cs-CZ"/>
              </w:rPr>
              <w:t xml:space="preserve">požadované odhadované množství v tunách </w:t>
            </w:r>
          </w:p>
        </w:tc>
        <w:tc>
          <w:tcPr>
            <w:tcW w:w="610" w:type="pct"/>
            <w:tcBorders>
              <w:top w:val="nil"/>
              <w:left w:val="nil"/>
              <w:bottom w:val="single" w:sz="4" w:space="0" w:color="auto"/>
              <w:right w:val="single" w:sz="4" w:space="0" w:color="auto"/>
            </w:tcBorders>
            <w:shd w:val="clear" w:color="auto" w:fill="auto"/>
            <w:vAlign w:val="center"/>
            <w:hideMark/>
          </w:tcPr>
          <w:p w14:paraId="744F4E46" w14:textId="77777777" w:rsidR="00895913" w:rsidRPr="00CD2474" w:rsidRDefault="00895913" w:rsidP="00895913">
            <w:pPr>
              <w:widowControl/>
              <w:suppressAutoHyphens w:val="0"/>
              <w:autoSpaceDE/>
              <w:jc w:val="center"/>
              <w:rPr>
                <w:rFonts w:ascii="Arial" w:hAnsi="Arial" w:cs="Arial"/>
                <w:b/>
                <w:bCs/>
                <w:sz w:val="20"/>
                <w:szCs w:val="20"/>
                <w:lang w:eastAsia="cs-CZ"/>
              </w:rPr>
            </w:pPr>
            <w:r w:rsidRPr="00CD2474">
              <w:rPr>
                <w:rFonts w:ascii="Arial" w:hAnsi="Arial" w:cs="Arial"/>
                <w:b/>
                <w:bCs/>
                <w:sz w:val="20"/>
                <w:szCs w:val="20"/>
                <w:lang w:eastAsia="cs-CZ"/>
              </w:rPr>
              <w:t>cena za tunu</w:t>
            </w:r>
          </w:p>
        </w:tc>
        <w:tc>
          <w:tcPr>
            <w:tcW w:w="711" w:type="pct"/>
            <w:tcBorders>
              <w:top w:val="nil"/>
              <w:left w:val="nil"/>
              <w:bottom w:val="single" w:sz="4" w:space="0" w:color="auto"/>
              <w:right w:val="single" w:sz="4" w:space="0" w:color="auto"/>
            </w:tcBorders>
            <w:shd w:val="clear" w:color="auto" w:fill="auto"/>
            <w:vAlign w:val="center"/>
            <w:hideMark/>
          </w:tcPr>
          <w:p w14:paraId="217AC061" w14:textId="77777777" w:rsidR="00895913" w:rsidRPr="00CD2474" w:rsidRDefault="00895913" w:rsidP="00895913">
            <w:pPr>
              <w:widowControl/>
              <w:suppressAutoHyphens w:val="0"/>
              <w:autoSpaceDE/>
              <w:jc w:val="center"/>
              <w:rPr>
                <w:rFonts w:ascii="Arial" w:hAnsi="Arial" w:cs="Arial"/>
                <w:b/>
                <w:bCs/>
                <w:sz w:val="20"/>
                <w:szCs w:val="20"/>
                <w:lang w:eastAsia="cs-CZ"/>
              </w:rPr>
            </w:pPr>
            <w:r w:rsidRPr="00CD2474">
              <w:rPr>
                <w:rFonts w:ascii="Arial" w:hAnsi="Arial" w:cs="Arial"/>
                <w:b/>
                <w:bCs/>
                <w:sz w:val="20"/>
                <w:szCs w:val="20"/>
                <w:lang w:eastAsia="cs-CZ"/>
              </w:rPr>
              <w:t>váhy založené na požadovaných množstvích</w:t>
            </w:r>
          </w:p>
        </w:tc>
        <w:tc>
          <w:tcPr>
            <w:tcW w:w="413" w:type="pct"/>
            <w:tcBorders>
              <w:top w:val="nil"/>
              <w:left w:val="nil"/>
              <w:bottom w:val="single" w:sz="4" w:space="0" w:color="auto"/>
              <w:right w:val="single" w:sz="4" w:space="0" w:color="auto"/>
            </w:tcBorders>
            <w:shd w:val="clear" w:color="auto" w:fill="auto"/>
            <w:vAlign w:val="center"/>
            <w:hideMark/>
          </w:tcPr>
          <w:p w14:paraId="7D3300E8" w14:textId="77777777" w:rsidR="00895913" w:rsidRPr="00CD2474" w:rsidRDefault="00895913" w:rsidP="00895913">
            <w:pPr>
              <w:widowControl/>
              <w:suppressAutoHyphens w:val="0"/>
              <w:autoSpaceDE/>
              <w:jc w:val="center"/>
              <w:rPr>
                <w:rFonts w:ascii="Arial" w:hAnsi="Arial" w:cs="Arial"/>
                <w:b/>
                <w:bCs/>
                <w:sz w:val="20"/>
                <w:szCs w:val="20"/>
                <w:lang w:eastAsia="cs-CZ"/>
              </w:rPr>
            </w:pPr>
            <w:r w:rsidRPr="00CD2474">
              <w:rPr>
                <w:rFonts w:ascii="Arial" w:hAnsi="Arial" w:cs="Arial"/>
                <w:b/>
                <w:bCs/>
                <w:sz w:val="20"/>
                <w:szCs w:val="20"/>
                <w:lang w:eastAsia="cs-CZ"/>
              </w:rPr>
              <w:t>dopočet pro vyhodnocení</w:t>
            </w:r>
          </w:p>
        </w:tc>
        <w:tc>
          <w:tcPr>
            <w:tcW w:w="82" w:type="pct"/>
            <w:tcBorders>
              <w:top w:val="nil"/>
              <w:left w:val="nil"/>
              <w:bottom w:val="nil"/>
              <w:right w:val="nil"/>
            </w:tcBorders>
            <w:shd w:val="clear" w:color="auto" w:fill="auto"/>
            <w:noWrap/>
            <w:vAlign w:val="bottom"/>
            <w:hideMark/>
          </w:tcPr>
          <w:p w14:paraId="28B6C2E9" w14:textId="77777777" w:rsidR="00895913" w:rsidRPr="00CD2474" w:rsidRDefault="00895913" w:rsidP="00895913">
            <w:pPr>
              <w:widowControl/>
              <w:suppressAutoHyphens w:val="0"/>
              <w:autoSpaceDE/>
              <w:jc w:val="center"/>
              <w:rPr>
                <w:rFonts w:ascii="Arial" w:hAnsi="Arial" w:cs="Arial"/>
                <w:b/>
                <w:bCs/>
                <w:sz w:val="20"/>
                <w:szCs w:val="20"/>
                <w:lang w:eastAsia="cs-CZ"/>
              </w:rPr>
            </w:pPr>
          </w:p>
        </w:tc>
      </w:tr>
      <w:tr w:rsidR="00895913" w:rsidRPr="00CD2474" w14:paraId="744ADA17"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vAlign w:val="bottom"/>
            <w:hideMark/>
          </w:tcPr>
          <w:p w14:paraId="35276E46" w14:textId="77777777" w:rsidR="00895913" w:rsidRPr="00CD2474" w:rsidRDefault="00895913" w:rsidP="00895913">
            <w:pPr>
              <w:widowControl/>
              <w:suppressAutoHyphens w:val="0"/>
              <w:autoSpaceDE/>
              <w:rPr>
                <w:rFonts w:ascii="Arial" w:hAnsi="Arial" w:cs="Arial"/>
                <w:b/>
                <w:bCs/>
                <w:color w:val="000000"/>
                <w:sz w:val="20"/>
                <w:szCs w:val="20"/>
                <w:lang w:eastAsia="cs-CZ"/>
              </w:rPr>
            </w:pPr>
            <w:r w:rsidRPr="00CD2474">
              <w:rPr>
                <w:rFonts w:ascii="Arial" w:hAnsi="Arial" w:cs="Arial"/>
                <w:b/>
                <w:bCs/>
                <w:color w:val="000000"/>
                <w:sz w:val="20"/>
                <w:szCs w:val="20"/>
                <w:lang w:eastAsia="cs-CZ"/>
              </w:rPr>
              <w:t> </w:t>
            </w:r>
          </w:p>
        </w:tc>
        <w:tc>
          <w:tcPr>
            <w:tcW w:w="881" w:type="pct"/>
            <w:tcBorders>
              <w:top w:val="nil"/>
              <w:left w:val="nil"/>
              <w:bottom w:val="single" w:sz="4" w:space="0" w:color="auto"/>
              <w:right w:val="single" w:sz="4" w:space="0" w:color="auto"/>
            </w:tcBorders>
            <w:shd w:val="clear" w:color="auto" w:fill="auto"/>
            <w:noWrap/>
            <w:hideMark/>
          </w:tcPr>
          <w:p w14:paraId="44BE318C" w14:textId="77777777" w:rsidR="00895913" w:rsidRPr="00CD2474" w:rsidRDefault="00895913" w:rsidP="00895913">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c>
          <w:tcPr>
            <w:tcW w:w="813" w:type="pct"/>
            <w:tcBorders>
              <w:top w:val="nil"/>
              <w:left w:val="nil"/>
              <w:bottom w:val="single" w:sz="4" w:space="0" w:color="auto"/>
              <w:right w:val="single" w:sz="4" w:space="0" w:color="auto"/>
            </w:tcBorders>
            <w:shd w:val="clear" w:color="auto" w:fill="auto"/>
            <w:noWrap/>
            <w:vAlign w:val="center"/>
            <w:hideMark/>
          </w:tcPr>
          <w:p w14:paraId="4F7F9197"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46" w:type="pct"/>
            <w:tcBorders>
              <w:top w:val="nil"/>
              <w:left w:val="nil"/>
              <w:bottom w:val="single" w:sz="4" w:space="0" w:color="auto"/>
              <w:right w:val="single" w:sz="4" w:space="0" w:color="auto"/>
            </w:tcBorders>
            <w:shd w:val="clear" w:color="auto" w:fill="auto"/>
            <w:noWrap/>
            <w:vAlign w:val="center"/>
            <w:hideMark/>
          </w:tcPr>
          <w:p w14:paraId="6C011D80" w14:textId="6283FC04" w:rsidR="00895913" w:rsidRPr="00CD2474" w:rsidRDefault="00895913" w:rsidP="00895913">
            <w:pPr>
              <w:widowControl/>
              <w:suppressAutoHyphens w:val="0"/>
              <w:autoSpaceDE/>
              <w:jc w:val="center"/>
              <w:rPr>
                <w:rFonts w:ascii="Arial" w:hAnsi="Arial" w:cs="Arial"/>
                <w:color w:val="000000"/>
                <w:sz w:val="20"/>
                <w:szCs w:val="20"/>
                <w:lang w:eastAsia="cs-CZ"/>
              </w:rPr>
            </w:pPr>
          </w:p>
        </w:tc>
        <w:tc>
          <w:tcPr>
            <w:tcW w:w="610" w:type="pct"/>
            <w:tcBorders>
              <w:top w:val="nil"/>
              <w:left w:val="nil"/>
              <w:bottom w:val="single" w:sz="4" w:space="0" w:color="auto"/>
              <w:right w:val="single" w:sz="4" w:space="0" w:color="auto"/>
            </w:tcBorders>
            <w:shd w:val="clear" w:color="auto" w:fill="auto"/>
            <w:noWrap/>
            <w:vAlign w:val="center"/>
            <w:hideMark/>
          </w:tcPr>
          <w:p w14:paraId="01D5BAEE"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11" w:type="pct"/>
            <w:tcBorders>
              <w:top w:val="nil"/>
              <w:left w:val="nil"/>
              <w:bottom w:val="single" w:sz="4" w:space="0" w:color="auto"/>
              <w:right w:val="single" w:sz="4" w:space="0" w:color="auto"/>
            </w:tcBorders>
            <w:shd w:val="clear" w:color="auto" w:fill="auto"/>
            <w:noWrap/>
            <w:vAlign w:val="center"/>
            <w:hideMark/>
          </w:tcPr>
          <w:p w14:paraId="7F70E0A6" w14:textId="3D4C4B53" w:rsidR="00895913" w:rsidRPr="00CD2474" w:rsidRDefault="00895913" w:rsidP="00895913">
            <w:pPr>
              <w:widowControl/>
              <w:suppressAutoHyphens w:val="0"/>
              <w:autoSpaceDE/>
              <w:jc w:val="center"/>
              <w:rPr>
                <w:rFonts w:ascii="Arial" w:hAnsi="Arial" w:cs="Arial"/>
                <w:color w:val="000000"/>
                <w:sz w:val="20"/>
                <w:szCs w:val="20"/>
                <w:lang w:eastAsia="cs-CZ"/>
              </w:rPr>
            </w:pPr>
            <w:r>
              <w:rPr>
                <w:rFonts w:ascii="Arial" w:hAnsi="Arial" w:cs="Arial"/>
                <w:color w:val="000000"/>
                <w:sz w:val="20"/>
                <w:szCs w:val="20"/>
                <w:lang w:eastAsia="cs-CZ"/>
              </w:rPr>
              <w:t>0</w:t>
            </w:r>
            <w:r w:rsidRPr="00CD2474">
              <w:rPr>
                <w:rFonts w:ascii="Arial" w:hAnsi="Arial" w:cs="Arial"/>
                <w:color w:val="000000"/>
                <w:sz w:val="20"/>
                <w:szCs w:val="20"/>
                <w:lang w:eastAsia="cs-CZ"/>
              </w:rPr>
              <w:t>,00</w:t>
            </w:r>
          </w:p>
        </w:tc>
        <w:tc>
          <w:tcPr>
            <w:tcW w:w="413" w:type="pct"/>
            <w:tcBorders>
              <w:top w:val="nil"/>
              <w:left w:val="nil"/>
              <w:bottom w:val="single" w:sz="4" w:space="0" w:color="auto"/>
              <w:right w:val="single" w:sz="4" w:space="0" w:color="auto"/>
            </w:tcBorders>
            <w:shd w:val="clear" w:color="auto" w:fill="auto"/>
            <w:noWrap/>
            <w:vAlign w:val="center"/>
            <w:hideMark/>
          </w:tcPr>
          <w:p w14:paraId="2867363F"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xml:space="preserve">0,00 </w:t>
            </w:r>
          </w:p>
        </w:tc>
        <w:tc>
          <w:tcPr>
            <w:tcW w:w="82" w:type="pct"/>
            <w:tcBorders>
              <w:top w:val="nil"/>
              <w:left w:val="nil"/>
              <w:bottom w:val="nil"/>
              <w:right w:val="nil"/>
            </w:tcBorders>
            <w:shd w:val="clear" w:color="auto" w:fill="auto"/>
            <w:noWrap/>
            <w:vAlign w:val="bottom"/>
            <w:hideMark/>
          </w:tcPr>
          <w:p w14:paraId="1A98D5B2"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p>
        </w:tc>
      </w:tr>
      <w:tr w:rsidR="00895913" w:rsidRPr="00CD2474" w14:paraId="6FE84A83"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vAlign w:val="bottom"/>
            <w:hideMark/>
          </w:tcPr>
          <w:p w14:paraId="769D88AE" w14:textId="77777777" w:rsidR="00895913" w:rsidRPr="00CD2474" w:rsidRDefault="00895913" w:rsidP="00895913">
            <w:pPr>
              <w:widowControl/>
              <w:suppressAutoHyphens w:val="0"/>
              <w:autoSpaceDE/>
              <w:rPr>
                <w:rFonts w:ascii="Arial" w:hAnsi="Arial" w:cs="Arial"/>
                <w:b/>
                <w:bCs/>
                <w:color w:val="000000"/>
                <w:sz w:val="20"/>
                <w:szCs w:val="20"/>
                <w:lang w:eastAsia="cs-CZ"/>
              </w:rPr>
            </w:pPr>
            <w:r w:rsidRPr="00CD2474">
              <w:rPr>
                <w:rFonts w:ascii="Arial" w:hAnsi="Arial" w:cs="Arial"/>
                <w:b/>
                <w:bCs/>
                <w:color w:val="000000"/>
                <w:sz w:val="20"/>
                <w:szCs w:val="20"/>
                <w:lang w:eastAsia="cs-CZ"/>
              </w:rPr>
              <w:t> </w:t>
            </w:r>
          </w:p>
        </w:tc>
        <w:tc>
          <w:tcPr>
            <w:tcW w:w="881" w:type="pct"/>
            <w:tcBorders>
              <w:top w:val="nil"/>
              <w:left w:val="nil"/>
              <w:bottom w:val="single" w:sz="4" w:space="0" w:color="auto"/>
              <w:right w:val="single" w:sz="4" w:space="0" w:color="auto"/>
            </w:tcBorders>
            <w:shd w:val="clear" w:color="auto" w:fill="auto"/>
            <w:noWrap/>
            <w:hideMark/>
          </w:tcPr>
          <w:p w14:paraId="149183CF" w14:textId="77777777" w:rsidR="00895913" w:rsidRPr="00CD2474" w:rsidRDefault="00895913" w:rsidP="00895913">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c>
          <w:tcPr>
            <w:tcW w:w="813" w:type="pct"/>
            <w:tcBorders>
              <w:top w:val="nil"/>
              <w:left w:val="nil"/>
              <w:bottom w:val="single" w:sz="4" w:space="0" w:color="auto"/>
              <w:right w:val="single" w:sz="4" w:space="0" w:color="auto"/>
            </w:tcBorders>
            <w:shd w:val="clear" w:color="auto" w:fill="auto"/>
            <w:noWrap/>
            <w:vAlign w:val="center"/>
            <w:hideMark/>
          </w:tcPr>
          <w:p w14:paraId="2D7A54C6"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46" w:type="pct"/>
            <w:tcBorders>
              <w:top w:val="nil"/>
              <w:left w:val="nil"/>
              <w:bottom w:val="single" w:sz="4" w:space="0" w:color="auto"/>
              <w:right w:val="single" w:sz="4" w:space="0" w:color="auto"/>
            </w:tcBorders>
            <w:shd w:val="clear" w:color="auto" w:fill="auto"/>
            <w:noWrap/>
            <w:vAlign w:val="center"/>
            <w:hideMark/>
          </w:tcPr>
          <w:p w14:paraId="4912E8BA"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610" w:type="pct"/>
            <w:tcBorders>
              <w:top w:val="nil"/>
              <w:left w:val="nil"/>
              <w:bottom w:val="single" w:sz="4" w:space="0" w:color="auto"/>
              <w:right w:val="single" w:sz="4" w:space="0" w:color="auto"/>
            </w:tcBorders>
            <w:shd w:val="clear" w:color="auto" w:fill="auto"/>
            <w:noWrap/>
            <w:vAlign w:val="center"/>
            <w:hideMark/>
          </w:tcPr>
          <w:p w14:paraId="7576F545"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11" w:type="pct"/>
            <w:tcBorders>
              <w:top w:val="nil"/>
              <w:left w:val="nil"/>
              <w:bottom w:val="single" w:sz="4" w:space="0" w:color="auto"/>
              <w:right w:val="single" w:sz="4" w:space="0" w:color="auto"/>
            </w:tcBorders>
            <w:shd w:val="clear" w:color="auto" w:fill="auto"/>
            <w:noWrap/>
            <w:vAlign w:val="center"/>
            <w:hideMark/>
          </w:tcPr>
          <w:p w14:paraId="6FAC3FC4"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0,00</w:t>
            </w:r>
          </w:p>
        </w:tc>
        <w:tc>
          <w:tcPr>
            <w:tcW w:w="413" w:type="pct"/>
            <w:tcBorders>
              <w:top w:val="nil"/>
              <w:left w:val="nil"/>
              <w:bottom w:val="single" w:sz="4" w:space="0" w:color="auto"/>
              <w:right w:val="single" w:sz="4" w:space="0" w:color="auto"/>
            </w:tcBorders>
            <w:shd w:val="clear" w:color="auto" w:fill="auto"/>
            <w:noWrap/>
            <w:vAlign w:val="center"/>
            <w:hideMark/>
          </w:tcPr>
          <w:p w14:paraId="3E172B07"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xml:space="preserve">0,00 </w:t>
            </w:r>
          </w:p>
        </w:tc>
        <w:tc>
          <w:tcPr>
            <w:tcW w:w="82" w:type="pct"/>
            <w:tcBorders>
              <w:top w:val="nil"/>
              <w:left w:val="nil"/>
              <w:bottom w:val="nil"/>
              <w:right w:val="nil"/>
            </w:tcBorders>
            <w:shd w:val="clear" w:color="auto" w:fill="auto"/>
            <w:noWrap/>
            <w:vAlign w:val="bottom"/>
            <w:hideMark/>
          </w:tcPr>
          <w:p w14:paraId="19DA89E1"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p>
        </w:tc>
      </w:tr>
      <w:tr w:rsidR="00895913" w:rsidRPr="00CD2474" w14:paraId="0D6EF938"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vAlign w:val="bottom"/>
            <w:hideMark/>
          </w:tcPr>
          <w:p w14:paraId="3D7F7242" w14:textId="77777777" w:rsidR="00895913" w:rsidRPr="00CD2474" w:rsidRDefault="00895913" w:rsidP="00895913">
            <w:pPr>
              <w:widowControl/>
              <w:suppressAutoHyphens w:val="0"/>
              <w:autoSpaceDE/>
              <w:rPr>
                <w:rFonts w:ascii="Arial" w:hAnsi="Arial" w:cs="Arial"/>
                <w:b/>
                <w:bCs/>
                <w:color w:val="000000"/>
                <w:sz w:val="20"/>
                <w:szCs w:val="20"/>
                <w:lang w:eastAsia="cs-CZ"/>
              </w:rPr>
            </w:pPr>
            <w:r w:rsidRPr="00CD2474">
              <w:rPr>
                <w:rFonts w:ascii="Arial" w:hAnsi="Arial" w:cs="Arial"/>
                <w:b/>
                <w:bCs/>
                <w:color w:val="000000"/>
                <w:sz w:val="20"/>
                <w:szCs w:val="20"/>
                <w:lang w:eastAsia="cs-CZ"/>
              </w:rPr>
              <w:t> </w:t>
            </w:r>
          </w:p>
        </w:tc>
        <w:tc>
          <w:tcPr>
            <w:tcW w:w="881" w:type="pct"/>
            <w:tcBorders>
              <w:top w:val="nil"/>
              <w:left w:val="nil"/>
              <w:bottom w:val="single" w:sz="4" w:space="0" w:color="auto"/>
              <w:right w:val="single" w:sz="4" w:space="0" w:color="auto"/>
            </w:tcBorders>
            <w:shd w:val="clear" w:color="auto" w:fill="auto"/>
            <w:noWrap/>
            <w:hideMark/>
          </w:tcPr>
          <w:p w14:paraId="5D4F32C1" w14:textId="77777777" w:rsidR="00895913" w:rsidRPr="00CD2474" w:rsidRDefault="00895913" w:rsidP="00895913">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c>
          <w:tcPr>
            <w:tcW w:w="813" w:type="pct"/>
            <w:tcBorders>
              <w:top w:val="nil"/>
              <w:left w:val="nil"/>
              <w:bottom w:val="single" w:sz="4" w:space="0" w:color="auto"/>
              <w:right w:val="single" w:sz="4" w:space="0" w:color="auto"/>
            </w:tcBorders>
            <w:shd w:val="clear" w:color="auto" w:fill="auto"/>
            <w:noWrap/>
            <w:vAlign w:val="center"/>
            <w:hideMark/>
          </w:tcPr>
          <w:p w14:paraId="425AFBB7"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46" w:type="pct"/>
            <w:tcBorders>
              <w:top w:val="nil"/>
              <w:left w:val="nil"/>
              <w:bottom w:val="single" w:sz="4" w:space="0" w:color="auto"/>
              <w:right w:val="single" w:sz="4" w:space="0" w:color="auto"/>
            </w:tcBorders>
            <w:shd w:val="clear" w:color="auto" w:fill="auto"/>
            <w:noWrap/>
            <w:vAlign w:val="center"/>
            <w:hideMark/>
          </w:tcPr>
          <w:p w14:paraId="37778102"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610" w:type="pct"/>
            <w:tcBorders>
              <w:top w:val="nil"/>
              <w:left w:val="nil"/>
              <w:bottom w:val="single" w:sz="4" w:space="0" w:color="auto"/>
              <w:right w:val="single" w:sz="4" w:space="0" w:color="auto"/>
            </w:tcBorders>
            <w:shd w:val="clear" w:color="auto" w:fill="auto"/>
            <w:noWrap/>
            <w:vAlign w:val="center"/>
            <w:hideMark/>
          </w:tcPr>
          <w:p w14:paraId="7E9D0848"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11" w:type="pct"/>
            <w:tcBorders>
              <w:top w:val="nil"/>
              <w:left w:val="nil"/>
              <w:bottom w:val="single" w:sz="4" w:space="0" w:color="auto"/>
              <w:right w:val="single" w:sz="4" w:space="0" w:color="auto"/>
            </w:tcBorders>
            <w:shd w:val="clear" w:color="auto" w:fill="auto"/>
            <w:noWrap/>
            <w:vAlign w:val="center"/>
            <w:hideMark/>
          </w:tcPr>
          <w:p w14:paraId="6953BB33"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0,00</w:t>
            </w:r>
          </w:p>
        </w:tc>
        <w:tc>
          <w:tcPr>
            <w:tcW w:w="413" w:type="pct"/>
            <w:tcBorders>
              <w:top w:val="nil"/>
              <w:left w:val="nil"/>
              <w:bottom w:val="single" w:sz="4" w:space="0" w:color="auto"/>
              <w:right w:val="single" w:sz="4" w:space="0" w:color="auto"/>
            </w:tcBorders>
            <w:shd w:val="clear" w:color="auto" w:fill="auto"/>
            <w:noWrap/>
            <w:vAlign w:val="center"/>
            <w:hideMark/>
          </w:tcPr>
          <w:p w14:paraId="4C4175E8"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xml:space="preserve">0,00 </w:t>
            </w:r>
          </w:p>
        </w:tc>
        <w:tc>
          <w:tcPr>
            <w:tcW w:w="82" w:type="pct"/>
            <w:tcBorders>
              <w:top w:val="nil"/>
              <w:left w:val="nil"/>
              <w:bottom w:val="nil"/>
              <w:right w:val="nil"/>
            </w:tcBorders>
            <w:shd w:val="clear" w:color="auto" w:fill="auto"/>
            <w:noWrap/>
            <w:vAlign w:val="bottom"/>
            <w:hideMark/>
          </w:tcPr>
          <w:p w14:paraId="06553215"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p>
        </w:tc>
      </w:tr>
      <w:tr w:rsidR="00895913" w:rsidRPr="00CD2474" w14:paraId="1E533243"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vAlign w:val="bottom"/>
            <w:hideMark/>
          </w:tcPr>
          <w:p w14:paraId="755B858C" w14:textId="77777777" w:rsidR="00895913" w:rsidRPr="00CD2474" w:rsidRDefault="00895913" w:rsidP="00895913">
            <w:pPr>
              <w:widowControl/>
              <w:suppressAutoHyphens w:val="0"/>
              <w:autoSpaceDE/>
              <w:rPr>
                <w:rFonts w:ascii="Arial" w:hAnsi="Arial" w:cs="Arial"/>
                <w:b/>
                <w:bCs/>
                <w:color w:val="000000"/>
                <w:sz w:val="20"/>
                <w:szCs w:val="20"/>
                <w:lang w:eastAsia="cs-CZ"/>
              </w:rPr>
            </w:pPr>
            <w:r w:rsidRPr="00CD2474">
              <w:rPr>
                <w:rFonts w:ascii="Arial" w:hAnsi="Arial" w:cs="Arial"/>
                <w:b/>
                <w:bCs/>
                <w:color w:val="000000"/>
                <w:sz w:val="20"/>
                <w:szCs w:val="20"/>
                <w:lang w:eastAsia="cs-CZ"/>
              </w:rPr>
              <w:t> </w:t>
            </w:r>
          </w:p>
        </w:tc>
        <w:tc>
          <w:tcPr>
            <w:tcW w:w="881" w:type="pct"/>
            <w:tcBorders>
              <w:top w:val="nil"/>
              <w:left w:val="nil"/>
              <w:bottom w:val="single" w:sz="4" w:space="0" w:color="auto"/>
              <w:right w:val="single" w:sz="4" w:space="0" w:color="auto"/>
            </w:tcBorders>
            <w:shd w:val="clear" w:color="auto" w:fill="auto"/>
            <w:noWrap/>
            <w:hideMark/>
          </w:tcPr>
          <w:p w14:paraId="531F5281" w14:textId="77777777" w:rsidR="00895913" w:rsidRPr="00CD2474" w:rsidRDefault="00895913" w:rsidP="00895913">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c>
          <w:tcPr>
            <w:tcW w:w="813" w:type="pct"/>
            <w:tcBorders>
              <w:top w:val="nil"/>
              <w:left w:val="nil"/>
              <w:bottom w:val="single" w:sz="4" w:space="0" w:color="auto"/>
              <w:right w:val="single" w:sz="4" w:space="0" w:color="auto"/>
            </w:tcBorders>
            <w:shd w:val="clear" w:color="auto" w:fill="auto"/>
            <w:noWrap/>
            <w:vAlign w:val="center"/>
            <w:hideMark/>
          </w:tcPr>
          <w:p w14:paraId="73AD086F"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46" w:type="pct"/>
            <w:tcBorders>
              <w:top w:val="nil"/>
              <w:left w:val="nil"/>
              <w:bottom w:val="single" w:sz="4" w:space="0" w:color="auto"/>
              <w:right w:val="single" w:sz="4" w:space="0" w:color="auto"/>
            </w:tcBorders>
            <w:shd w:val="clear" w:color="auto" w:fill="auto"/>
            <w:noWrap/>
            <w:vAlign w:val="center"/>
            <w:hideMark/>
          </w:tcPr>
          <w:p w14:paraId="502987E7"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610" w:type="pct"/>
            <w:tcBorders>
              <w:top w:val="nil"/>
              <w:left w:val="nil"/>
              <w:bottom w:val="single" w:sz="4" w:space="0" w:color="auto"/>
              <w:right w:val="single" w:sz="4" w:space="0" w:color="auto"/>
            </w:tcBorders>
            <w:shd w:val="clear" w:color="auto" w:fill="auto"/>
            <w:noWrap/>
            <w:vAlign w:val="center"/>
            <w:hideMark/>
          </w:tcPr>
          <w:p w14:paraId="644F933D"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11" w:type="pct"/>
            <w:tcBorders>
              <w:top w:val="nil"/>
              <w:left w:val="nil"/>
              <w:bottom w:val="single" w:sz="4" w:space="0" w:color="auto"/>
              <w:right w:val="single" w:sz="4" w:space="0" w:color="auto"/>
            </w:tcBorders>
            <w:shd w:val="clear" w:color="auto" w:fill="auto"/>
            <w:noWrap/>
            <w:vAlign w:val="center"/>
            <w:hideMark/>
          </w:tcPr>
          <w:p w14:paraId="5BD081B2"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0,00</w:t>
            </w:r>
          </w:p>
        </w:tc>
        <w:tc>
          <w:tcPr>
            <w:tcW w:w="413" w:type="pct"/>
            <w:tcBorders>
              <w:top w:val="nil"/>
              <w:left w:val="nil"/>
              <w:bottom w:val="single" w:sz="4" w:space="0" w:color="auto"/>
              <w:right w:val="single" w:sz="4" w:space="0" w:color="auto"/>
            </w:tcBorders>
            <w:shd w:val="clear" w:color="auto" w:fill="auto"/>
            <w:noWrap/>
            <w:vAlign w:val="center"/>
            <w:hideMark/>
          </w:tcPr>
          <w:p w14:paraId="690C7123"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xml:space="preserve">0,00 </w:t>
            </w:r>
          </w:p>
        </w:tc>
        <w:tc>
          <w:tcPr>
            <w:tcW w:w="82" w:type="pct"/>
            <w:tcBorders>
              <w:top w:val="nil"/>
              <w:left w:val="nil"/>
              <w:bottom w:val="nil"/>
              <w:right w:val="nil"/>
            </w:tcBorders>
            <w:shd w:val="clear" w:color="auto" w:fill="auto"/>
            <w:noWrap/>
            <w:vAlign w:val="bottom"/>
            <w:hideMark/>
          </w:tcPr>
          <w:p w14:paraId="1D5D4600"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p>
        </w:tc>
      </w:tr>
      <w:tr w:rsidR="00895913" w:rsidRPr="00CD2474" w14:paraId="5B5161EE"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vAlign w:val="bottom"/>
            <w:hideMark/>
          </w:tcPr>
          <w:p w14:paraId="78BBFA05" w14:textId="77777777" w:rsidR="00895913" w:rsidRPr="00CD2474" w:rsidRDefault="00895913" w:rsidP="00895913">
            <w:pPr>
              <w:widowControl/>
              <w:suppressAutoHyphens w:val="0"/>
              <w:autoSpaceDE/>
              <w:rPr>
                <w:rFonts w:ascii="Arial" w:hAnsi="Arial" w:cs="Arial"/>
                <w:b/>
                <w:bCs/>
                <w:color w:val="000000"/>
                <w:sz w:val="20"/>
                <w:szCs w:val="20"/>
                <w:lang w:eastAsia="cs-CZ"/>
              </w:rPr>
            </w:pPr>
            <w:r w:rsidRPr="00CD2474">
              <w:rPr>
                <w:rFonts w:ascii="Arial" w:hAnsi="Arial" w:cs="Arial"/>
                <w:b/>
                <w:bCs/>
                <w:color w:val="000000"/>
                <w:sz w:val="20"/>
                <w:szCs w:val="20"/>
                <w:lang w:eastAsia="cs-CZ"/>
              </w:rPr>
              <w:t> </w:t>
            </w:r>
          </w:p>
        </w:tc>
        <w:tc>
          <w:tcPr>
            <w:tcW w:w="881" w:type="pct"/>
            <w:tcBorders>
              <w:top w:val="nil"/>
              <w:left w:val="nil"/>
              <w:bottom w:val="single" w:sz="4" w:space="0" w:color="auto"/>
              <w:right w:val="single" w:sz="4" w:space="0" w:color="auto"/>
            </w:tcBorders>
            <w:shd w:val="clear" w:color="auto" w:fill="auto"/>
            <w:noWrap/>
            <w:hideMark/>
          </w:tcPr>
          <w:p w14:paraId="5E738F2B" w14:textId="77777777" w:rsidR="00895913" w:rsidRPr="00CD2474" w:rsidRDefault="00895913" w:rsidP="00895913">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c>
          <w:tcPr>
            <w:tcW w:w="813" w:type="pct"/>
            <w:tcBorders>
              <w:top w:val="nil"/>
              <w:left w:val="nil"/>
              <w:bottom w:val="single" w:sz="4" w:space="0" w:color="auto"/>
              <w:right w:val="single" w:sz="4" w:space="0" w:color="auto"/>
            </w:tcBorders>
            <w:shd w:val="clear" w:color="auto" w:fill="auto"/>
            <w:noWrap/>
            <w:vAlign w:val="center"/>
            <w:hideMark/>
          </w:tcPr>
          <w:p w14:paraId="1248607B"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46" w:type="pct"/>
            <w:tcBorders>
              <w:top w:val="nil"/>
              <w:left w:val="nil"/>
              <w:bottom w:val="single" w:sz="4" w:space="0" w:color="auto"/>
              <w:right w:val="single" w:sz="4" w:space="0" w:color="auto"/>
            </w:tcBorders>
            <w:shd w:val="clear" w:color="auto" w:fill="auto"/>
            <w:noWrap/>
            <w:vAlign w:val="center"/>
            <w:hideMark/>
          </w:tcPr>
          <w:p w14:paraId="7DAA0BD2"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610" w:type="pct"/>
            <w:tcBorders>
              <w:top w:val="nil"/>
              <w:left w:val="nil"/>
              <w:bottom w:val="single" w:sz="4" w:space="0" w:color="auto"/>
              <w:right w:val="single" w:sz="4" w:space="0" w:color="auto"/>
            </w:tcBorders>
            <w:shd w:val="clear" w:color="auto" w:fill="auto"/>
            <w:noWrap/>
            <w:vAlign w:val="center"/>
            <w:hideMark/>
          </w:tcPr>
          <w:p w14:paraId="7F947FE1"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11" w:type="pct"/>
            <w:tcBorders>
              <w:top w:val="nil"/>
              <w:left w:val="nil"/>
              <w:bottom w:val="single" w:sz="4" w:space="0" w:color="auto"/>
              <w:right w:val="single" w:sz="4" w:space="0" w:color="auto"/>
            </w:tcBorders>
            <w:shd w:val="clear" w:color="auto" w:fill="auto"/>
            <w:noWrap/>
            <w:vAlign w:val="center"/>
            <w:hideMark/>
          </w:tcPr>
          <w:p w14:paraId="7EFAE008"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0,00</w:t>
            </w:r>
          </w:p>
        </w:tc>
        <w:tc>
          <w:tcPr>
            <w:tcW w:w="413" w:type="pct"/>
            <w:tcBorders>
              <w:top w:val="nil"/>
              <w:left w:val="nil"/>
              <w:bottom w:val="single" w:sz="4" w:space="0" w:color="auto"/>
              <w:right w:val="single" w:sz="4" w:space="0" w:color="auto"/>
            </w:tcBorders>
            <w:shd w:val="clear" w:color="auto" w:fill="auto"/>
            <w:noWrap/>
            <w:vAlign w:val="center"/>
            <w:hideMark/>
          </w:tcPr>
          <w:p w14:paraId="79719880"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xml:space="preserve">0,00 </w:t>
            </w:r>
          </w:p>
        </w:tc>
        <w:tc>
          <w:tcPr>
            <w:tcW w:w="82" w:type="pct"/>
            <w:tcBorders>
              <w:top w:val="nil"/>
              <w:left w:val="nil"/>
              <w:bottom w:val="nil"/>
              <w:right w:val="nil"/>
            </w:tcBorders>
            <w:shd w:val="clear" w:color="auto" w:fill="auto"/>
            <w:noWrap/>
            <w:vAlign w:val="bottom"/>
            <w:hideMark/>
          </w:tcPr>
          <w:p w14:paraId="15F4619C"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p>
        </w:tc>
      </w:tr>
      <w:tr w:rsidR="00895913" w:rsidRPr="00CD2474" w14:paraId="430F0F21"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vAlign w:val="bottom"/>
            <w:hideMark/>
          </w:tcPr>
          <w:p w14:paraId="5C26D382" w14:textId="77777777" w:rsidR="00895913" w:rsidRPr="00CD2474" w:rsidRDefault="00895913" w:rsidP="00895913">
            <w:pPr>
              <w:widowControl/>
              <w:suppressAutoHyphens w:val="0"/>
              <w:autoSpaceDE/>
              <w:rPr>
                <w:rFonts w:ascii="Arial" w:hAnsi="Arial" w:cs="Arial"/>
                <w:b/>
                <w:bCs/>
                <w:color w:val="000000"/>
                <w:sz w:val="20"/>
                <w:szCs w:val="20"/>
                <w:lang w:eastAsia="cs-CZ"/>
              </w:rPr>
            </w:pPr>
            <w:r w:rsidRPr="00CD2474">
              <w:rPr>
                <w:rFonts w:ascii="Arial" w:hAnsi="Arial" w:cs="Arial"/>
                <w:b/>
                <w:bCs/>
                <w:color w:val="000000"/>
                <w:sz w:val="20"/>
                <w:szCs w:val="20"/>
                <w:lang w:eastAsia="cs-CZ"/>
              </w:rPr>
              <w:t> </w:t>
            </w:r>
          </w:p>
        </w:tc>
        <w:tc>
          <w:tcPr>
            <w:tcW w:w="881" w:type="pct"/>
            <w:tcBorders>
              <w:top w:val="nil"/>
              <w:left w:val="nil"/>
              <w:bottom w:val="single" w:sz="4" w:space="0" w:color="auto"/>
              <w:right w:val="single" w:sz="4" w:space="0" w:color="auto"/>
            </w:tcBorders>
            <w:shd w:val="clear" w:color="auto" w:fill="auto"/>
            <w:noWrap/>
            <w:hideMark/>
          </w:tcPr>
          <w:p w14:paraId="588CF938" w14:textId="77777777" w:rsidR="00895913" w:rsidRPr="00CD2474" w:rsidRDefault="00895913" w:rsidP="00895913">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c>
          <w:tcPr>
            <w:tcW w:w="813" w:type="pct"/>
            <w:tcBorders>
              <w:top w:val="nil"/>
              <w:left w:val="nil"/>
              <w:bottom w:val="single" w:sz="4" w:space="0" w:color="auto"/>
              <w:right w:val="single" w:sz="4" w:space="0" w:color="auto"/>
            </w:tcBorders>
            <w:shd w:val="clear" w:color="auto" w:fill="auto"/>
            <w:noWrap/>
            <w:vAlign w:val="center"/>
            <w:hideMark/>
          </w:tcPr>
          <w:p w14:paraId="3341AEC3"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46" w:type="pct"/>
            <w:tcBorders>
              <w:top w:val="nil"/>
              <w:left w:val="nil"/>
              <w:bottom w:val="single" w:sz="4" w:space="0" w:color="auto"/>
              <w:right w:val="single" w:sz="4" w:space="0" w:color="auto"/>
            </w:tcBorders>
            <w:shd w:val="clear" w:color="auto" w:fill="auto"/>
            <w:noWrap/>
            <w:vAlign w:val="center"/>
            <w:hideMark/>
          </w:tcPr>
          <w:p w14:paraId="79DA4B60"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610" w:type="pct"/>
            <w:tcBorders>
              <w:top w:val="nil"/>
              <w:left w:val="nil"/>
              <w:bottom w:val="single" w:sz="4" w:space="0" w:color="auto"/>
              <w:right w:val="single" w:sz="4" w:space="0" w:color="auto"/>
            </w:tcBorders>
            <w:shd w:val="clear" w:color="auto" w:fill="auto"/>
            <w:noWrap/>
            <w:vAlign w:val="center"/>
            <w:hideMark/>
          </w:tcPr>
          <w:p w14:paraId="468A883A"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11" w:type="pct"/>
            <w:tcBorders>
              <w:top w:val="nil"/>
              <w:left w:val="nil"/>
              <w:bottom w:val="single" w:sz="4" w:space="0" w:color="auto"/>
              <w:right w:val="single" w:sz="4" w:space="0" w:color="auto"/>
            </w:tcBorders>
            <w:shd w:val="clear" w:color="auto" w:fill="auto"/>
            <w:noWrap/>
            <w:vAlign w:val="center"/>
            <w:hideMark/>
          </w:tcPr>
          <w:p w14:paraId="4B98F7B4"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0,00</w:t>
            </w:r>
          </w:p>
        </w:tc>
        <w:tc>
          <w:tcPr>
            <w:tcW w:w="413" w:type="pct"/>
            <w:tcBorders>
              <w:top w:val="nil"/>
              <w:left w:val="nil"/>
              <w:bottom w:val="single" w:sz="4" w:space="0" w:color="auto"/>
              <w:right w:val="single" w:sz="4" w:space="0" w:color="auto"/>
            </w:tcBorders>
            <w:shd w:val="clear" w:color="auto" w:fill="auto"/>
            <w:noWrap/>
            <w:vAlign w:val="center"/>
            <w:hideMark/>
          </w:tcPr>
          <w:p w14:paraId="46639E0A"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xml:space="preserve">0,00 </w:t>
            </w:r>
          </w:p>
        </w:tc>
        <w:tc>
          <w:tcPr>
            <w:tcW w:w="82" w:type="pct"/>
            <w:tcBorders>
              <w:top w:val="nil"/>
              <w:left w:val="nil"/>
              <w:bottom w:val="nil"/>
              <w:right w:val="nil"/>
            </w:tcBorders>
            <w:shd w:val="clear" w:color="auto" w:fill="auto"/>
            <w:noWrap/>
            <w:vAlign w:val="bottom"/>
            <w:hideMark/>
          </w:tcPr>
          <w:p w14:paraId="76B2C3D1"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p>
        </w:tc>
      </w:tr>
      <w:tr w:rsidR="00895913" w:rsidRPr="00CD2474" w14:paraId="482DD8D2"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vAlign w:val="bottom"/>
            <w:hideMark/>
          </w:tcPr>
          <w:p w14:paraId="33C4358A" w14:textId="77777777" w:rsidR="00895913" w:rsidRPr="00CD2474" w:rsidRDefault="00895913" w:rsidP="00895913">
            <w:pPr>
              <w:widowControl/>
              <w:suppressAutoHyphens w:val="0"/>
              <w:autoSpaceDE/>
              <w:rPr>
                <w:rFonts w:ascii="Arial" w:hAnsi="Arial" w:cs="Arial"/>
                <w:b/>
                <w:bCs/>
                <w:color w:val="000000"/>
                <w:sz w:val="20"/>
                <w:szCs w:val="20"/>
                <w:lang w:eastAsia="cs-CZ"/>
              </w:rPr>
            </w:pPr>
            <w:r w:rsidRPr="00CD2474">
              <w:rPr>
                <w:rFonts w:ascii="Arial" w:hAnsi="Arial" w:cs="Arial"/>
                <w:b/>
                <w:bCs/>
                <w:color w:val="000000"/>
                <w:sz w:val="20"/>
                <w:szCs w:val="20"/>
                <w:lang w:eastAsia="cs-CZ"/>
              </w:rPr>
              <w:t> </w:t>
            </w:r>
          </w:p>
        </w:tc>
        <w:tc>
          <w:tcPr>
            <w:tcW w:w="881" w:type="pct"/>
            <w:tcBorders>
              <w:top w:val="nil"/>
              <w:left w:val="nil"/>
              <w:bottom w:val="single" w:sz="4" w:space="0" w:color="auto"/>
              <w:right w:val="single" w:sz="4" w:space="0" w:color="auto"/>
            </w:tcBorders>
            <w:shd w:val="clear" w:color="auto" w:fill="auto"/>
            <w:noWrap/>
            <w:hideMark/>
          </w:tcPr>
          <w:p w14:paraId="0946ACBA" w14:textId="77777777" w:rsidR="00895913" w:rsidRPr="00CD2474" w:rsidRDefault="00895913" w:rsidP="00895913">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c>
          <w:tcPr>
            <w:tcW w:w="813" w:type="pct"/>
            <w:tcBorders>
              <w:top w:val="nil"/>
              <w:left w:val="nil"/>
              <w:bottom w:val="single" w:sz="4" w:space="0" w:color="auto"/>
              <w:right w:val="single" w:sz="4" w:space="0" w:color="auto"/>
            </w:tcBorders>
            <w:shd w:val="clear" w:color="auto" w:fill="auto"/>
            <w:noWrap/>
            <w:vAlign w:val="center"/>
            <w:hideMark/>
          </w:tcPr>
          <w:p w14:paraId="775D1AE2"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46" w:type="pct"/>
            <w:tcBorders>
              <w:top w:val="nil"/>
              <w:left w:val="nil"/>
              <w:bottom w:val="single" w:sz="4" w:space="0" w:color="auto"/>
              <w:right w:val="single" w:sz="4" w:space="0" w:color="auto"/>
            </w:tcBorders>
            <w:shd w:val="clear" w:color="auto" w:fill="auto"/>
            <w:noWrap/>
            <w:vAlign w:val="center"/>
            <w:hideMark/>
          </w:tcPr>
          <w:p w14:paraId="49DD3C99"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610" w:type="pct"/>
            <w:tcBorders>
              <w:top w:val="nil"/>
              <w:left w:val="nil"/>
              <w:bottom w:val="single" w:sz="4" w:space="0" w:color="auto"/>
              <w:right w:val="single" w:sz="4" w:space="0" w:color="auto"/>
            </w:tcBorders>
            <w:shd w:val="clear" w:color="auto" w:fill="auto"/>
            <w:noWrap/>
            <w:vAlign w:val="center"/>
            <w:hideMark/>
          </w:tcPr>
          <w:p w14:paraId="476A9405"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11" w:type="pct"/>
            <w:tcBorders>
              <w:top w:val="nil"/>
              <w:left w:val="nil"/>
              <w:bottom w:val="single" w:sz="4" w:space="0" w:color="auto"/>
              <w:right w:val="single" w:sz="4" w:space="0" w:color="auto"/>
            </w:tcBorders>
            <w:shd w:val="clear" w:color="auto" w:fill="auto"/>
            <w:noWrap/>
            <w:vAlign w:val="center"/>
            <w:hideMark/>
          </w:tcPr>
          <w:p w14:paraId="5EBD66DF"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0,00</w:t>
            </w:r>
          </w:p>
        </w:tc>
        <w:tc>
          <w:tcPr>
            <w:tcW w:w="413" w:type="pct"/>
            <w:tcBorders>
              <w:top w:val="nil"/>
              <w:left w:val="nil"/>
              <w:bottom w:val="single" w:sz="4" w:space="0" w:color="auto"/>
              <w:right w:val="single" w:sz="4" w:space="0" w:color="auto"/>
            </w:tcBorders>
            <w:shd w:val="clear" w:color="auto" w:fill="auto"/>
            <w:noWrap/>
            <w:vAlign w:val="center"/>
            <w:hideMark/>
          </w:tcPr>
          <w:p w14:paraId="232057CC"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xml:space="preserve">0,00 </w:t>
            </w:r>
          </w:p>
        </w:tc>
        <w:tc>
          <w:tcPr>
            <w:tcW w:w="82" w:type="pct"/>
            <w:tcBorders>
              <w:top w:val="nil"/>
              <w:left w:val="nil"/>
              <w:bottom w:val="nil"/>
              <w:right w:val="nil"/>
            </w:tcBorders>
            <w:shd w:val="clear" w:color="auto" w:fill="auto"/>
            <w:noWrap/>
            <w:vAlign w:val="bottom"/>
            <w:hideMark/>
          </w:tcPr>
          <w:p w14:paraId="2AD4FE55"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p>
        </w:tc>
      </w:tr>
      <w:tr w:rsidR="00895913" w:rsidRPr="00CD2474" w14:paraId="6373A92A"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vAlign w:val="bottom"/>
            <w:hideMark/>
          </w:tcPr>
          <w:p w14:paraId="21E3D73E" w14:textId="77777777" w:rsidR="00895913" w:rsidRPr="00CD2474" w:rsidRDefault="00895913" w:rsidP="00895913">
            <w:pPr>
              <w:widowControl/>
              <w:suppressAutoHyphens w:val="0"/>
              <w:autoSpaceDE/>
              <w:rPr>
                <w:rFonts w:ascii="Arial" w:hAnsi="Arial" w:cs="Arial"/>
                <w:b/>
                <w:bCs/>
                <w:color w:val="000000"/>
                <w:sz w:val="20"/>
                <w:szCs w:val="20"/>
                <w:lang w:eastAsia="cs-CZ"/>
              </w:rPr>
            </w:pPr>
            <w:r w:rsidRPr="00CD2474">
              <w:rPr>
                <w:rFonts w:ascii="Arial" w:hAnsi="Arial" w:cs="Arial"/>
                <w:b/>
                <w:bCs/>
                <w:color w:val="000000"/>
                <w:sz w:val="20"/>
                <w:szCs w:val="20"/>
                <w:lang w:eastAsia="cs-CZ"/>
              </w:rPr>
              <w:t> </w:t>
            </w:r>
          </w:p>
        </w:tc>
        <w:tc>
          <w:tcPr>
            <w:tcW w:w="881" w:type="pct"/>
            <w:tcBorders>
              <w:top w:val="nil"/>
              <w:left w:val="nil"/>
              <w:bottom w:val="single" w:sz="4" w:space="0" w:color="auto"/>
              <w:right w:val="single" w:sz="4" w:space="0" w:color="auto"/>
            </w:tcBorders>
            <w:shd w:val="clear" w:color="auto" w:fill="auto"/>
            <w:noWrap/>
            <w:hideMark/>
          </w:tcPr>
          <w:p w14:paraId="3CC52F07" w14:textId="77777777" w:rsidR="00895913" w:rsidRPr="00CD2474" w:rsidRDefault="00895913" w:rsidP="00895913">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c>
          <w:tcPr>
            <w:tcW w:w="813" w:type="pct"/>
            <w:tcBorders>
              <w:top w:val="nil"/>
              <w:left w:val="nil"/>
              <w:bottom w:val="single" w:sz="4" w:space="0" w:color="auto"/>
              <w:right w:val="single" w:sz="4" w:space="0" w:color="auto"/>
            </w:tcBorders>
            <w:shd w:val="clear" w:color="auto" w:fill="auto"/>
            <w:noWrap/>
            <w:vAlign w:val="center"/>
            <w:hideMark/>
          </w:tcPr>
          <w:p w14:paraId="73AA00A6"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46" w:type="pct"/>
            <w:tcBorders>
              <w:top w:val="nil"/>
              <w:left w:val="nil"/>
              <w:bottom w:val="single" w:sz="4" w:space="0" w:color="auto"/>
              <w:right w:val="single" w:sz="4" w:space="0" w:color="auto"/>
            </w:tcBorders>
            <w:shd w:val="clear" w:color="auto" w:fill="auto"/>
            <w:noWrap/>
            <w:vAlign w:val="center"/>
            <w:hideMark/>
          </w:tcPr>
          <w:p w14:paraId="5BE7C9BA"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610" w:type="pct"/>
            <w:tcBorders>
              <w:top w:val="nil"/>
              <w:left w:val="nil"/>
              <w:bottom w:val="single" w:sz="4" w:space="0" w:color="auto"/>
              <w:right w:val="single" w:sz="4" w:space="0" w:color="auto"/>
            </w:tcBorders>
            <w:shd w:val="clear" w:color="auto" w:fill="auto"/>
            <w:noWrap/>
            <w:vAlign w:val="center"/>
            <w:hideMark/>
          </w:tcPr>
          <w:p w14:paraId="6632D449"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11" w:type="pct"/>
            <w:tcBorders>
              <w:top w:val="nil"/>
              <w:left w:val="nil"/>
              <w:bottom w:val="single" w:sz="4" w:space="0" w:color="auto"/>
              <w:right w:val="single" w:sz="4" w:space="0" w:color="auto"/>
            </w:tcBorders>
            <w:shd w:val="clear" w:color="auto" w:fill="auto"/>
            <w:noWrap/>
            <w:vAlign w:val="center"/>
            <w:hideMark/>
          </w:tcPr>
          <w:p w14:paraId="4706EE0E"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0,00</w:t>
            </w:r>
          </w:p>
        </w:tc>
        <w:tc>
          <w:tcPr>
            <w:tcW w:w="413" w:type="pct"/>
            <w:tcBorders>
              <w:top w:val="nil"/>
              <w:left w:val="nil"/>
              <w:bottom w:val="single" w:sz="4" w:space="0" w:color="auto"/>
              <w:right w:val="single" w:sz="4" w:space="0" w:color="auto"/>
            </w:tcBorders>
            <w:shd w:val="clear" w:color="auto" w:fill="auto"/>
            <w:noWrap/>
            <w:vAlign w:val="center"/>
            <w:hideMark/>
          </w:tcPr>
          <w:p w14:paraId="6FE75A63"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xml:space="preserve">0,00 </w:t>
            </w:r>
          </w:p>
        </w:tc>
        <w:tc>
          <w:tcPr>
            <w:tcW w:w="82" w:type="pct"/>
            <w:tcBorders>
              <w:top w:val="nil"/>
              <w:left w:val="nil"/>
              <w:bottom w:val="nil"/>
              <w:right w:val="nil"/>
            </w:tcBorders>
            <w:shd w:val="clear" w:color="auto" w:fill="auto"/>
            <w:noWrap/>
            <w:vAlign w:val="bottom"/>
            <w:hideMark/>
          </w:tcPr>
          <w:p w14:paraId="198376DD"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p>
        </w:tc>
      </w:tr>
      <w:tr w:rsidR="00895913" w:rsidRPr="00CD2474" w14:paraId="53500EF2"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vAlign w:val="bottom"/>
            <w:hideMark/>
          </w:tcPr>
          <w:p w14:paraId="672DA8E4" w14:textId="77777777" w:rsidR="00895913" w:rsidRPr="00CD2474" w:rsidRDefault="00895913" w:rsidP="00895913">
            <w:pPr>
              <w:widowControl/>
              <w:suppressAutoHyphens w:val="0"/>
              <w:autoSpaceDE/>
              <w:rPr>
                <w:rFonts w:ascii="Arial" w:hAnsi="Arial" w:cs="Arial"/>
                <w:b/>
                <w:bCs/>
                <w:color w:val="000000"/>
                <w:sz w:val="20"/>
                <w:szCs w:val="20"/>
                <w:lang w:eastAsia="cs-CZ"/>
              </w:rPr>
            </w:pPr>
            <w:r w:rsidRPr="00CD2474">
              <w:rPr>
                <w:rFonts w:ascii="Arial" w:hAnsi="Arial" w:cs="Arial"/>
                <w:b/>
                <w:bCs/>
                <w:color w:val="000000"/>
                <w:sz w:val="20"/>
                <w:szCs w:val="20"/>
                <w:lang w:eastAsia="cs-CZ"/>
              </w:rPr>
              <w:t> </w:t>
            </w:r>
          </w:p>
        </w:tc>
        <w:tc>
          <w:tcPr>
            <w:tcW w:w="881" w:type="pct"/>
            <w:tcBorders>
              <w:top w:val="nil"/>
              <w:left w:val="nil"/>
              <w:bottom w:val="single" w:sz="4" w:space="0" w:color="auto"/>
              <w:right w:val="single" w:sz="4" w:space="0" w:color="auto"/>
            </w:tcBorders>
            <w:shd w:val="clear" w:color="auto" w:fill="auto"/>
            <w:noWrap/>
            <w:hideMark/>
          </w:tcPr>
          <w:p w14:paraId="5DB51D99" w14:textId="77777777" w:rsidR="00895913" w:rsidRPr="00CD2474" w:rsidRDefault="00895913" w:rsidP="00895913">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c>
          <w:tcPr>
            <w:tcW w:w="813" w:type="pct"/>
            <w:tcBorders>
              <w:top w:val="nil"/>
              <w:left w:val="nil"/>
              <w:bottom w:val="single" w:sz="4" w:space="0" w:color="auto"/>
              <w:right w:val="single" w:sz="4" w:space="0" w:color="auto"/>
            </w:tcBorders>
            <w:shd w:val="clear" w:color="auto" w:fill="auto"/>
            <w:noWrap/>
            <w:vAlign w:val="center"/>
            <w:hideMark/>
          </w:tcPr>
          <w:p w14:paraId="083D7092"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46" w:type="pct"/>
            <w:tcBorders>
              <w:top w:val="nil"/>
              <w:left w:val="nil"/>
              <w:bottom w:val="single" w:sz="4" w:space="0" w:color="auto"/>
              <w:right w:val="single" w:sz="4" w:space="0" w:color="auto"/>
            </w:tcBorders>
            <w:shd w:val="clear" w:color="auto" w:fill="auto"/>
            <w:noWrap/>
            <w:vAlign w:val="center"/>
            <w:hideMark/>
          </w:tcPr>
          <w:p w14:paraId="3814396D"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610" w:type="pct"/>
            <w:tcBorders>
              <w:top w:val="nil"/>
              <w:left w:val="nil"/>
              <w:bottom w:val="single" w:sz="4" w:space="0" w:color="auto"/>
              <w:right w:val="single" w:sz="4" w:space="0" w:color="auto"/>
            </w:tcBorders>
            <w:shd w:val="clear" w:color="auto" w:fill="auto"/>
            <w:noWrap/>
            <w:vAlign w:val="center"/>
            <w:hideMark/>
          </w:tcPr>
          <w:p w14:paraId="7AEBE0C3"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11" w:type="pct"/>
            <w:tcBorders>
              <w:top w:val="nil"/>
              <w:left w:val="nil"/>
              <w:bottom w:val="single" w:sz="4" w:space="0" w:color="auto"/>
              <w:right w:val="single" w:sz="4" w:space="0" w:color="auto"/>
            </w:tcBorders>
            <w:shd w:val="clear" w:color="auto" w:fill="auto"/>
            <w:noWrap/>
            <w:vAlign w:val="center"/>
            <w:hideMark/>
          </w:tcPr>
          <w:p w14:paraId="461A94B2"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0,00</w:t>
            </w:r>
          </w:p>
        </w:tc>
        <w:tc>
          <w:tcPr>
            <w:tcW w:w="413" w:type="pct"/>
            <w:tcBorders>
              <w:top w:val="nil"/>
              <w:left w:val="nil"/>
              <w:bottom w:val="single" w:sz="4" w:space="0" w:color="auto"/>
              <w:right w:val="single" w:sz="4" w:space="0" w:color="auto"/>
            </w:tcBorders>
            <w:shd w:val="clear" w:color="auto" w:fill="auto"/>
            <w:noWrap/>
            <w:vAlign w:val="center"/>
            <w:hideMark/>
          </w:tcPr>
          <w:p w14:paraId="04C7543F"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xml:space="preserve">0,00 </w:t>
            </w:r>
          </w:p>
        </w:tc>
        <w:tc>
          <w:tcPr>
            <w:tcW w:w="82" w:type="pct"/>
            <w:tcBorders>
              <w:top w:val="nil"/>
              <w:left w:val="nil"/>
              <w:bottom w:val="nil"/>
              <w:right w:val="nil"/>
            </w:tcBorders>
            <w:shd w:val="clear" w:color="auto" w:fill="auto"/>
            <w:noWrap/>
            <w:vAlign w:val="bottom"/>
            <w:hideMark/>
          </w:tcPr>
          <w:p w14:paraId="6DF7B7B8"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p>
        </w:tc>
      </w:tr>
      <w:tr w:rsidR="00895913" w:rsidRPr="00CD2474" w14:paraId="7ABACC09"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vAlign w:val="bottom"/>
            <w:hideMark/>
          </w:tcPr>
          <w:p w14:paraId="415A328E" w14:textId="77777777" w:rsidR="00895913" w:rsidRPr="00CD2474" w:rsidRDefault="00895913" w:rsidP="00895913">
            <w:pPr>
              <w:widowControl/>
              <w:suppressAutoHyphens w:val="0"/>
              <w:autoSpaceDE/>
              <w:rPr>
                <w:rFonts w:ascii="Arial" w:hAnsi="Arial" w:cs="Arial"/>
                <w:b/>
                <w:bCs/>
                <w:color w:val="000000"/>
                <w:sz w:val="20"/>
                <w:szCs w:val="20"/>
                <w:lang w:eastAsia="cs-CZ"/>
              </w:rPr>
            </w:pPr>
            <w:r w:rsidRPr="00CD2474">
              <w:rPr>
                <w:rFonts w:ascii="Arial" w:hAnsi="Arial" w:cs="Arial"/>
                <w:b/>
                <w:bCs/>
                <w:color w:val="000000"/>
                <w:sz w:val="20"/>
                <w:szCs w:val="20"/>
                <w:lang w:eastAsia="cs-CZ"/>
              </w:rPr>
              <w:t> </w:t>
            </w:r>
          </w:p>
        </w:tc>
        <w:tc>
          <w:tcPr>
            <w:tcW w:w="881" w:type="pct"/>
            <w:tcBorders>
              <w:top w:val="nil"/>
              <w:left w:val="nil"/>
              <w:bottom w:val="single" w:sz="4" w:space="0" w:color="auto"/>
              <w:right w:val="single" w:sz="4" w:space="0" w:color="auto"/>
            </w:tcBorders>
            <w:shd w:val="clear" w:color="auto" w:fill="auto"/>
            <w:noWrap/>
            <w:hideMark/>
          </w:tcPr>
          <w:p w14:paraId="3C5246DB" w14:textId="77777777" w:rsidR="00895913" w:rsidRPr="00CD2474" w:rsidRDefault="00895913" w:rsidP="00895913">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c>
          <w:tcPr>
            <w:tcW w:w="813" w:type="pct"/>
            <w:tcBorders>
              <w:top w:val="nil"/>
              <w:left w:val="nil"/>
              <w:bottom w:val="single" w:sz="4" w:space="0" w:color="auto"/>
              <w:right w:val="single" w:sz="4" w:space="0" w:color="auto"/>
            </w:tcBorders>
            <w:shd w:val="clear" w:color="auto" w:fill="auto"/>
            <w:noWrap/>
            <w:vAlign w:val="center"/>
            <w:hideMark/>
          </w:tcPr>
          <w:p w14:paraId="3B750E29"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46" w:type="pct"/>
            <w:tcBorders>
              <w:top w:val="nil"/>
              <w:left w:val="nil"/>
              <w:bottom w:val="single" w:sz="4" w:space="0" w:color="auto"/>
              <w:right w:val="single" w:sz="4" w:space="0" w:color="auto"/>
            </w:tcBorders>
            <w:shd w:val="clear" w:color="auto" w:fill="auto"/>
            <w:noWrap/>
            <w:vAlign w:val="center"/>
            <w:hideMark/>
          </w:tcPr>
          <w:p w14:paraId="14AD0321"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610" w:type="pct"/>
            <w:tcBorders>
              <w:top w:val="nil"/>
              <w:left w:val="nil"/>
              <w:bottom w:val="single" w:sz="4" w:space="0" w:color="auto"/>
              <w:right w:val="single" w:sz="4" w:space="0" w:color="auto"/>
            </w:tcBorders>
            <w:shd w:val="clear" w:color="auto" w:fill="auto"/>
            <w:noWrap/>
            <w:vAlign w:val="center"/>
            <w:hideMark/>
          </w:tcPr>
          <w:p w14:paraId="4C5DC05C"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11" w:type="pct"/>
            <w:tcBorders>
              <w:top w:val="nil"/>
              <w:left w:val="nil"/>
              <w:bottom w:val="single" w:sz="4" w:space="0" w:color="auto"/>
              <w:right w:val="single" w:sz="4" w:space="0" w:color="auto"/>
            </w:tcBorders>
            <w:shd w:val="clear" w:color="auto" w:fill="auto"/>
            <w:noWrap/>
            <w:vAlign w:val="center"/>
            <w:hideMark/>
          </w:tcPr>
          <w:p w14:paraId="43A96C2D"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0,00</w:t>
            </w:r>
          </w:p>
        </w:tc>
        <w:tc>
          <w:tcPr>
            <w:tcW w:w="413" w:type="pct"/>
            <w:tcBorders>
              <w:top w:val="nil"/>
              <w:left w:val="nil"/>
              <w:bottom w:val="single" w:sz="4" w:space="0" w:color="auto"/>
              <w:right w:val="single" w:sz="4" w:space="0" w:color="auto"/>
            </w:tcBorders>
            <w:shd w:val="clear" w:color="auto" w:fill="auto"/>
            <w:noWrap/>
            <w:vAlign w:val="center"/>
            <w:hideMark/>
          </w:tcPr>
          <w:p w14:paraId="55A7E39F"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xml:space="preserve">0,00 </w:t>
            </w:r>
          </w:p>
        </w:tc>
        <w:tc>
          <w:tcPr>
            <w:tcW w:w="82" w:type="pct"/>
            <w:tcBorders>
              <w:top w:val="nil"/>
              <w:left w:val="nil"/>
              <w:bottom w:val="nil"/>
              <w:right w:val="nil"/>
            </w:tcBorders>
            <w:shd w:val="clear" w:color="auto" w:fill="auto"/>
            <w:noWrap/>
            <w:vAlign w:val="bottom"/>
            <w:hideMark/>
          </w:tcPr>
          <w:p w14:paraId="24D42C78"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p>
        </w:tc>
      </w:tr>
      <w:tr w:rsidR="00895913" w:rsidRPr="00CD2474" w14:paraId="4D1817A5"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vAlign w:val="bottom"/>
            <w:hideMark/>
          </w:tcPr>
          <w:p w14:paraId="6B326A4E" w14:textId="77777777" w:rsidR="00895913" w:rsidRPr="00CD2474" w:rsidRDefault="00895913" w:rsidP="00895913">
            <w:pPr>
              <w:widowControl/>
              <w:suppressAutoHyphens w:val="0"/>
              <w:autoSpaceDE/>
              <w:rPr>
                <w:rFonts w:ascii="Arial" w:hAnsi="Arial" w:cs="Arial"/>
                <w:b/>
                <w:bCs/>
                <w:color w:val="000000"/>
                <w:sz w:val="20"/>
                <w:szCs w:val="20"/>
                <w:lang w:eastAsia="cs-CZ"/>
              </w:rPr>
            </w:pPr>
            <w:r w:rsidRPr="00CD2474">
              <w:rPr>
                <w:rFonts w:ascii="Arial" w:hAnsi="Arial" w:cs="Arial"/>
                <w:b/>
                <w:bCs/>
                <w:color w:val="000000"/>
                <w:sz w:val="20"/>
                <w:szCs w:val="20"/>
                <w:lang w:eastAsia="cs-CZ"/>
              </w:rPr>
              <w:t> </w:t>
            </w:r>
          </w:p>
        </w:tc>
        <w:tc>
          <w:tcPr>
            <w:tcW w:w="881" w:type="pct"/>
            <w:tcBorders>
              <w:top w:val="nil"/>
              <w:left w:val="nil"/>
              <w:bottom w:val="single" w:sz="4" w:space="0" w:color="auto"/>
              <w:right w:val="single" w:sz="4" w:space="0" w:color="auto"/>
            </w:tcBorders>
            <w:shd w:val="clear" w:color="auto" w:fill="auto"/>
            <w:noWrap/>
            <w:hideMark/>
          </w:tcPr>
          <w:p w14:paraId="0825280D" w14:textId="77777777" w:rsidR="00895913" w:rsidRPr="00CD2474" w:rsidRDefault="00895913" w:rsidP="00895913">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c>
          <w:tcPr>
            <w:tcW w:w="813" w:type="pct"/>
            <w:tcBorders>
              <w:top w:val="nil"/>
              <w:left w:val="nil"/>
              <w:bottom w:val="single" w:sz="4" w:space="0" w:color="auto"/>
              <w:right w:val="single" w:sz="4" w:space="0" w:color="auto"/>
            </w:tcBorders>
            <w:shd w:val="clear" w:color="auto" w:fill="auto"/>
            <w:noWrap/>
            <w:vAlign w:val="center"/>
            <w:hideMark/>
          </w:tcPr>
          <w:p w14:paraId="147E3BFD"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46" w:type="pct"/>
            <w:tcBorders>
              <w:top w:val="nil"/>
              <w:left w:val="nil"/>
              <w:bottom w:val="single" w:sz="4" w:space="0" w:color="auto"/>
              <w:right w:val="single" w:sz="4" w:space="0" w:color="auto"/>
            </w:tcBorders>
            <w:shd w:val="clear" w:color="auto" w:fill="auto"/>
            <w:noWrap/>
            <w:vAlign w:val="center"/>
            <w:hideMark/>
          </w:tcPr>
          <w:p w14:paraId="49D01467"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610" w:type="pct"/>
            <w:tcBorders>
              <w:top w:val="nil"/>
              <w:left w:val="nil"/>
              <w:bottom w:val="single" w:sz="4" w:space="0" w:color="auto"/>
              <w:right w:val="single" w:sz="4" w:space="0" w:color="auto"/>
            </w:tcBorders>
            <w:shd w:val="clear" w:color="auto" w:fill="auto"/>
            <w:noWrap/>
            <w:vAlign w:val="center"/>
            <w:hideMark/>
          </w:tcPr>
          <w:p w14:paraId="4EAB95CC"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11" w:type="pct"/>
            <w:tcBorders>
              <w:top w:val="nil"/>
              <w:left w:val="nil"/>
              <w:bottom w:val="single" w:sz="4" w:space="0" w:color="auto"/>
              <w:right w:val="single" w:sz="4" w:space="0" w:color="auto"/>
            </w:tcBorders>
            <w:shd w:val="clear" w:color="auto" w:fill="auto"/>
            <w:noWrap/>
            <w:vAlign w:val="center"/>
            <w:hideMark/>
          </w:tcPr>
          <w:p w14:paraId="279E9FE8"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0,00</w:t>
            </w:r>
          </w:p>
        </w:tc>
        <w:tc>
          <w:tcPr>
            <w:tcW w:w="413" w:type="pct"/>
            <w:tcBorders>
              <w:top w:val="nil"/>
              <w:left w:val="nil"/>
              <w:bottom w:val="single" w:sz="4" w:space="0" w:color="auto"/>
              <w:right w:val="single" w:sz="4" w:space="0" w:color="auto"/>
            </w:tcBorders>
            <w:shd w:val="clear" w:color="auto" w:fill="auto"/>
            <w:noWrap/>
            <w:vAlign w:val="center"/>
            <w:hideMark/>
          </w:tcPr>
          <w:p w14:paraId="0B69573C"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xml:space="preserve">0,00 </w:t>
            </w:r>
          </w:p>
        </w:tc>
        <w:tc>
          <w:tcPr>
            <w:tcW w:w="82" w:type="pct"/>
            <w:tcBorders>
              <w:top w:val="nil"/>
              <w:left w:val="nil"/>
              <w:bottom w:val="nil"/>
              <w:right w:val="nil"/>
            </w:tcBorders>
            <w:shd w:val="clear" w:color="auto" w:fill="auto"/>
            <w:noWrap/>
            <w:vAlign w:val="bottom"/>
            <w:hideMark/>
          </w:tcPr>
          <w:p w14:paraId="63444501"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p>
        </w:tc>
      </w:tr>
      <w:tr w:rsidR="00895913" w:rsidRPr="00CD2474" w14:paraId="612E0BB1"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vAlign w:val="bottom"/>
            <w:hideMark/>
          </w:tcPr>
          <w:p w14:paraId="304FFE71" w14:textId="77777777" w:rsidR="00895913" w:rsidRPr="00CD2474" w:rsidRDefault="00895913" w:rsidP="00895913">
            <w:pPr>
              <w:widowControl/>
              <w:suppressAutoHyphens w:val="0"/>
              <w:autoSpaceDE/>
              <w:rPr>
                <w:rFonts w:ascii="Arial" w:hAnsi="Arial" w:cs="Arial"/>
                <w:b/>
                <w:bCs/>
                <w:color w:val="000000"/>
                <w:sz w:val="20"/>
                <w:szCs w:val="20"/>
                <w:lang w:eastAsia="cs-CZ"/>
              </w:rPr>
            </w:pPr>
            <w:r w:rsidRPr="00CD2474">
              <w:rPr>
                <w:rFonts w:ascii="Arial" w:hAnsi="Arial" w:cs="Arial"/>
                <w:b/>
                <w:bCs/>
                <w:color w:val="000000"/>
                <w:sz w:val="20"/>
                <w:szCs w:val="20"/>
                <w:lang w:eastAsia="cs-CZ"/>
              </w:rPr>
              <w:t> </w:t>
            </w:r>
          </w:p>
        </w:tc>
        <w:tc>
          <w:tcPr>
            <w:tcW w:w="881" w:type="pct"/>
            <w:tcBorders>
              <w:top w:val="nil"/>
              <w:left w:val="nil"/>
              <w:bottom w:val="single" w:sz="4" w:space="0" w:color="auto"/>
              <w:right w:val="single" w:sz="4" w:space="0" w:color="auto"/>
            </w:tcBorders>
            <w:shd w:val="clear" w:color="auto" w:fill="auto"/>
            <w:noWrap/>
            <w:hideMark/>
          </w:tcPr>
          <w:p w14:paraId="07E1054D" w14:textId="77777777" w:rsidR="00895913" w:rsidRPr="00CD2474" w:rsidRDefault="00895913" w:rsidP="00895913">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c>
          <w:tcPr>
            <w:tcW w:w="813" w:type="pct"/>
            <w:tcBorders>
              <w:top w:val="nil"/>
              <w:left w:val="nil"/>
              <w:bottom w:val="single" w:sz="4" w:space="0" w:color="auto"/>
              <w:right w:val="single" w:sz="4" w:space="0" w:color="auto"/>
            </w:tcBorders>
            <w:shd w:val="clear" w:color="auto" w:fill="auto"/>
            <w:noWrap/>
            <w:vAlign w:val="center"/>
            <w:hideMark/>
          </w:tcPr>
          <w:p w14:paraId="5E95230D"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46" w:type="pct"/>
            <w:tcBorders>
              <w:top w:val="nil"/>
              <w:left w:val="nil"/>
              <w:bottom w:val="single" w:sz="4" w:space="0" w:color="auto"/>
              <w:right w:val="single" w:sz="4" w:space="0" w:color="auto"/>
            </w:tcBorders>
            <w:shd w:val="clear" w:color="auto" w:fill="auto"/>
            <w:noWrap/>
            <w:vAlign w:val="center"/>
            <w:hideMark/>
          </w:tcPr>
          <w:p w14:paraId="1A6E9FE3"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610" w:type="pct"/>
            <w:tcBorders>
              <w:top w:val="nil"/>
              <w:left w:val="nil"/>
              <w:bottom w:val="single" w:sz="4" w:space="0" w:color="auto"/>
              <w:right w:val="single" w:sz="4" w:space="0" w:color="auto"/>
            </w:tcBorders>
            <w:shd w:val="clear" w:color="auto" w:fill="auto"/>
            <w:noWrap/>
            <w:vAlign w:val="center"/>
            <w:hideMark/>
          </w:tcPr>
          <w:p w14:paraId="20F88C1A"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11" w:type="pct"/>
            <w:tcBorders>
              <w:top w:val="nil"/>
              <w:left w:val="nil"/>
              <w:bottom w:val="single" w:sz="4" w:space="0" w:color="auto"/>
              <w:right w:val="single" w:sz="4" w:space="0" w:color="auto"/>
            </w:tcBorders>
            <w:shd w:val="clear" w:color="auto" w:fill="auto"/>
            <w:noWrap/>
            <w:vAlign w:val="center"/>
            <w:hideMark/>
          </w:tcPr>
          <w:p w14:paraId="7A23839B"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0,00</w:t>
            </w:r>
          </w:p>
        </w:tc>
        <w:tc>
          <w:tcPr>
            <w:tcW w:w="413" w:type="pct"/>
            <w:tcBorders>
              <w:top w:val="nil"/>
              <w:left w:val="nil"/>
              <w:bottom w:val="single" w:sz="4" w:space="0" w:color="auto"/>
              <w:right w:val="single" w:sz="4" w:space="0" w:color="auto"/>
            </w:tcBorders>
            <w:shd w:val="clear" w:color="auto" w:fill="auto"/>
            <w:noWrap/>
            <w:vAlign w:val="center"/>
            <w:hideMark/>
          </w:tcPr>
          <w:p w14:paraId="3F7CBA0F"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xml:space="preserve">0,00 </w:t>
            </w:r>
          </w:p>
        </w:tc>
        <w:tc>
          <w:tcPr>
            <w:tcW w:w="82" w:type="pct"/>
            <w:tcBorders>
              <w:top w:val="nil"/>
              <w:left w:val="nil"/>
              <w:bottom w:val="nil"/>
              <w:right w:val="nil"/>
            </w:tcBorders>
            <w:shd w:val="clear" w:color="auto" w:fill="auto"/>
            <w:noWrap/>
            <w:vAlign w:val="bottom"/>
            <w:hideMark/>
          </w:tcPr>
          <w:p w14:paraId="2EFAA8E4"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p>
        </w:tc>
      </w:tr>
      <w:tr w:rsidR="00895913" w:rsidRPr="00CD2474" w14:paraId="1FF89611"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vAlign w:val="bottom"/>
            <w:hideMark/>
          </w:tcPr>
          <w:p w14:paraId="3E836F79" w14:textId="77777777" w:rsidR="00895913" w:rsidRPr="00CD2474" w:rsidRDefault="00895913" w:rsidP="00895913">
            <w:pPr>
              <w:widowControl/>
              <w:suppressAutoHyphens w:val="0"/>
              <w:autoSpaceDE/>
              <w:rPr>
                <w:rFonts w:ascii="Arial" w:hAnsi="Arial" w:cs="Arial"/>
                <w:b/>
                <w:bCs/>
                <w:color w:val="000000"/>
                <w:sz w:val="20"/>
                <w:szCs w:val="20"/>
                <w:lang w:eastAsia="cs-CZ"/>
              </w:rPr>
            </w:pPr>
            <w:r w:rsidRPr="00CD2474">
              <w:rPr>
                <w:rFonts w:ascii="Arial" w:hAnsi="Arial" w:cs="Arial"/>
                <w:b/>
                <w:bCs/>
                <w:color w:val="000000"/>
                <w:sz w:val="20"/>
                <w:szCs w:val="20"/>
                <w:lang w:eastAsia="cs-CZ"/>
              </w:rPr>
              <w:t> </w:t>
            </w:r>
          </w:p>
        </w:tc>
        <w:tc>
          <w:tcPr>
            <w:tcW w:w="881" w:type="pct"/>
            <w:tcBorders>
              <w:top w:val="nil"/>
              <w:left w:val="nil"/>
              <w:bottom w:val="single" w:sz="4" w:space="0" w:color="auto"/>
              <w:right w:val="single" w:sz="4" w:space="0" w:color="auto"/>
            </w:tcBorders>
            <w:shd w:val="clear" w:color="auto" w:fill="auto"/>
            <w:noWrap/>
            <w:hideMark/>
          </w:tcPr>
          <w:p w14:paraId="53585D8E" w14:textId="77777777" w:rsidR="00895913" w:rsidRPr="00CD2474" w:rsidRDefault="00895913" w:rsidP="00895913">
            <w:pPr>
              <w:widowControl/>
              <w:suppressAutoHyphens w:val="0"/>
              <w:autoSpaceDE/>
              <w:rPr>
                <w:rFonts w:ascii="Arial" w:hAnsi="Arial" w:cs="Arial"/>
                <w:sz w:val="20"/>
                <w:szCs w:val="20"/>
                <w:lang w:eastAsia="cs-CZ"/>
              </w:rPr>
            </w:pPr>
            <w:r w:rsidRPr="00CD2474">
              <w:rPr>
                <w:rFonts w:ascii="Arial" w:hAnsi="Arial" w:cs="Arial"/>
                <w:sz w:val="20"/>
                <w:szCs w:val="20"/>
                <w:lang w:eastAsia="cs-CZ"/>
              </w:rPr>
              <w:t> </w:t>
            </w:r>
          </w:p>
        </w:tc>
        <w:tc>
          <w:tcPr>
            <w:tcW w:w="813" w:type="pct"/>
            <w:tcBorders>
              <w:top w:val="nil"/>
              <w:left w:val="nil"/>
              <w:bottom w:val="single" w:sz="4" w:space="0" w:color="auto"/>
              <w:right w:val="single" w:sz="4" w:space="0" w:color="auto"/>
            </w:tcBorders>
            <w:shd w:val="clear" w:color="auto" w:fill="auto"/>
            <w:noWrap/>
            <w:vAlign w:val="center"/>
            <w:hideMark/>
          </w:tcPr>
          <w:p w14:paraId="000A004F"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46" w:type="pct"/>
            <w:tcBorders>
              <w:top w:val="nil"/>
              <w:left w:val="nil"/>
              <w:bottom w:val="single" w:sz="4" w:space="0" w:color="auto"/>
              <w:right w:val="single" w:sz="4" w:space="0" w:color="auto"/>
            </w:tcBorders>
            <w:shd w:val="clear" w:color="auto" w:fill="auto"/>
            <w:noWrap/>
            <w:vAlign w:val="center"/>
            <w:hideMark/>
          </w:tcPr>
          <w:p w14:paraId="1ABA8382"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610" w:type="pct"/>
            <w:tcBorders>
              <w:top w:val="nil"/>
              <w:left w:val="nil"/>
              <w:bottom w:val="single" w:sz="4" w:space="0" w:color="auto"/>
              <w:right w:val="single" w:sz="4" w:space="0" w:color="auto"/>
            </w:tcBorders>
            <w:shd w:val="clear" w:color="auto" w:fill="auto"/>
            <w:noWrap/>
            <w:vAlign w:val="center"/>
            <w:hideMark/>
          </w:tcPr>
          <w:p w14:paraId="0053DD89"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11" w:type="pct"/>
            <w:tcBorders>
              <w:top w:val="nil"/>
              <w:left w:val="nil"/>
              <w:bottom w:val="single" w:sz="4" w:space="0" w:color="auto"/>
              <w:right w:val="single" w:sz="4" w:space="0" w:color="auto"/>
            </w:tcBorders>
            <w:shd w:val="clear" w:color="auto" w:fill="auto"/>
            <w:noWrap/>
            <w:vAlign w:val="center"/>
            <w:hideMark/>
          </w:tcPr>
          <w:p w14:paraId="2C668093" w14:textId="77777777" w:rsidR="00895913" w:rsidRPr="00CD2474" w:rsidRDefault="00895913" w:rsidP="00895913">
            <w:pPr>
              <w:widowControl/>
              <w:suppressAutoHyphens w:val="0"/>
              <w:autoSpaceDE/>
              <w:jc w:val="center"/>
              <w:rPr>
                <w:rFonts w:ascii="Arial" w:hAnsi="Arial" w:cs="Arial"/>
                <w:color w:val="000000"/>
                <w:sz w:val="20"/>
                <w:szCs w:val="20"/>
                <w:lang w:eastAsia="cs-CZ"/>
              </w:rPr>
            </w:pPr>
            <w:r w:rsidRPr="00CD2474">
              <w:rPr>
                <w:rFonts w:ascii="Arial" w:hAnsi="Arial" w:cs="Arial"/>
                <w:color w:val="000000"/>
                <w:sz w:val="20"/>
                <w:szCs w:val="20"/>
                <w:lang w:eastAsia="cs-CZ"/>
              </w:rPr>
              <w:t>0,00</w:t>
            </w:r>
          </w:p>
        </w:tc>
        <w:tc>
          <w:tcPr>
            <w:tcW w:w="413" w:type="pct"/>
            <w:tcBorders>
              <w:top w:val="nil"/>
              <w:left w:val="nil"/>
              <w:bottom w:val="single" w:sz="4" w:space="0" w:color="auto"/>
              <w:right w:val="single" w:sz="4" w:space="0" w:color="auto"/>
            </w:tcBorders>
            <w:shd w:val="clear" w:color="auto" w:fill="auto"/>
            <w:noWrap/>
            <w:vAlign w:val="center"/>
            <w:hideMark/>
          </w:tcPr>
          <w:p w14:paraId="735F5CE5"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xml:space="preserve">0,00 </w:t>
            </w:r>
          </w:p>
        </w:tc>
        <w:tc>
          <w:tcPr>
            <w:tcW w:w="82" w:type="pct"/>
            <w:tcBorders>
              <w:top w:val="nil"/>
              <w:left w:val="nil"/>
              <w:bottom w:val="nil"/>
              <w:right w:val="nil"/>
            </w:tcBorders>
            <w:shd w:val="clear" w:color="auto" w:fill="auto"/>
            <w:noWrap/>
            <w:vAlign w:val="bottom"/>
            <w:hideMark/>
          </w:tcPr>
          <w:p w14:paraId="2C7BAF15"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p>
        </w:tc>
      </w:tr>
      <w:tr w:rsidR="00895913" w:rsidRPr="00CD2474" w14:paraId="77D37016" w14:textId="77777777" w:rsidTr="00671583">
        <w:trPr>
          <w:trHeight w:val="288"/>
        </w:trPr>
        <w:tc>
          <w:tcPr>
            <w:tcW w:w="744" w:type="pct"/>
            <w:tcBorders>
              <w:top w:val="nil"/>
              <w:left w:val="single" w:sz="4" w:space="0" w:color="auto"/>
              <w:bottom w:val="single" w:sz="4" w:space="0" w:color="auto"/>
              <w:right w:val="single" w:sz="4" w:space="0" w:color="auto"/>
            </w:tcBorders>
            <w:shd w:val="clear" w:color="auto" w:fill="auto"/>
            <w:noWrap/>
            <w:vAlign w:val="bottom"/>
            <w:hideMark/>
          </w:tcPr>
          <w:p w14:paraId="1EA1D10F" w14:textId="77777777" w:rsidR="00895913" w:rsidRPr="00CD2474" w:rsidRDefault="00895913" w:rsidP="00895913">
            <w:pPr>
              <w:widowControl/>
              <w:suppressAutoHyphens w:val="0"/>
              <w:autoSpaceDE/>
              <w:rPr>
                <w:rFonts w:ascii="Arial" w:hAnsi="Arial" w:cs="Arial"/>
                <w:b/>
                <w:bCs/>
                <w:color w:val="000000"/>
                <w:sz w:val="20"/>
                <w:szCs w:val="20"/>
                <w:lang w:eastAsia="cs-CZ"/>
              </w:rPr>
            </w:pPr>
            <w:r w:rsidRPr="00CD2474">
              <w:rPr>
                <w:rFonts w:ascii="Arial" w:hAnsi="Arial" w:cs="Arial"/>
                <w:b/>
                <w:bCs/>
                <w:color w:val="000000"/>
                <w:sz w:val="20"/>
                <w:szCs w:val="20"/>
                <w:lang w:eastAsia="cs-CZ"/>
              </w:rPr>
              <w:t>Souhrn</w:t>
            </w:r>
          </w:p>
        </w:tc>
        <w:tc>
          <w:tcPr>
            <w:tcW w:w="881" w:type="pct"/>
            <w:tcBorders>
              <w:top w:val="nil"/>
              <w:left w:val="nil"/>
              <w:bottom w:val="single" w:sz="4" w:space="0" w:color="auto"/>
              <w:right w:val="single" w:sz="4" w:space="0" w:color="auto"/>
            </w:tcBorders>
            <w:shd w:val="clear" w:color="auto" w:fill="auto"/>
            <w:noWrap/>
            <w:vAlign w:val="bottom"/>
            <w:hideMark/>
          </w:tcPr>
          <w:p w14:paraId="40DDFFD8" w14:textId="77777777" w:rsidR="00895913" w:rsidRPr="00CD2474" w:rsidRDefault="00895913" w:rsidP="00895913">
            <w:pPr>
              <w:widowControl/>
              <w:suppressAutoHyphens w:val="0"/>
              <w:autoSpaceDE/>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813" w:type="pct"/>
            <w:tcBorders>
              <w:top w:val="nil"/>
              <w:left w:val="nil"/>
              <w:bottom w:val="single" w:sz="4" w:space="0" w:color="auto"/>
              <w:right w:val="single" w:sz="4" w:space="0" w:color="auto"/>
            </w:tcBorders>
            <w:shd w:val="clear" w:color="auto" w:fill="auto"/>
            <w:noWrap/>
            <w:vAlign w:val="bottom"/>
            <w:hideMark/>
          </w:tcPr>
          <w:p w14:paraId="1FACE1AE" w14:textId="77777777" w:rsidR="00895913" w:rsidRPr="00CD2474" w:rsidRDefault="00895913" w:rsidP="00895913">
            <w:pPr>
              <w:widowControl/>
              <w:suppressAutoHyphens w:val="0"/>
              <w:autoSpaceDE/>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46" w:type="pct"/>
            <w:tcBorders>
              <w:top w:val="nil"/>
              <w:left w:val="nil"/>
              <w:bottom w:val="single" w:sz="4" w:space="0" w:color="auto"/>
              <w:right w:val="single" w:sz="4" w:space="0" w:color="auto"/>
            </w:tcBorders>
            <w:shd w:val="clear" w:color="auto" w:fill="auto"/>
            <w:noWrap/>
            <w:vAlign w:val="bottom"/>
            <w:hideMark/>
          </w:tcPr>
          <w:p w14:paraId="465A8C61" w14:textId="32F27643" w:rsidR="00895913" w:rsidRPr="00CD2474" w:rsidRDefault="00895913" w:rsidP="00895913">
            <w:pPr>
              <w:widowControl/>
              <w:suppressAutoHyphens w:val="0"/>
              <w:autoSpaceDE/>
              <w:jc w:val="right"/>
              <w:rPr>
                <w:rFonts w:ascii="Arial" w:hAnsi="Arial" w:cs="Arial"/>
                <w:color w:val="000000"/>
                <w:sz w:val="20"/>
                <w:szCs w:val="20"/>
                <w:lang w:eastAsia="cs-CZ"/>
              </w:rPr>
            </w:pPr>
          </w:p>
        </w:tc>
        <w:tc>
          <w:tcPr>
            <w:tcW w:w="610" w:type="pct"/>
            <w:tcBorders>
              <w:top w:val="nil"/>
              <w:left w:val="nil"/>
              <w:bottom w:val="single" w:sz="4" w:space="0" w:color="auto"/>
              <w:right w:val="single" w:sz="4" w:space="0" w:color="auto"/>
            </w:tcBorders>
            <w:shd w:val="clear" w:color="auto" w:fill="auto"/>
            <w:noWrap/>
            <w:vAlign w:val="bottom"/>
            <w:hideMark/>
          </w:tcPr>
          <w:p w14:paraId="1AC8399C"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w:t>
            </w:r>
          </w:p>
        </w:tc>
        <w:tc>
          <w:tcPr>
            <w:tcW w:w="711" w:type="pct"/>
            <w:tcBorders>
              <w:top w:val="nil"/>
              <w:left w:val="nil"/>
              <w:bottom w:val="single" w:sz="4" w:space="0" w:color="auto"/>
              <w:right w:val="single" w:sz="4" w:space="0" w:color="auto"/>
            </w:tcBorders>
            <w:shd w:val="clear" w:color="auto" w:fill="auto"/>
            <w:noWrap/>
            <w:vAlign w:val="bottom"/>
            <w:hideMark/>
          </w:tcPr>
          <w:p w14:paraId="0E56DD62" w14:textId="0B45F98C" w:rsidR="00895913" w:rsidRPr="00CD2474" w:rsidRDefault="00895913" w:rsidP="00895913">
            <w:pPr>
              <w:widowControl/>
              <w:suppressAutoHyphens w:val="0"/>
              <w:autoSpaceDE/>
              <w:jc w:val="center"/>
              <w:rPr>
                <w:rFonts w:ascii="Arial" w:hAnsi="Arial" w:cs="Arial"/>
                <w:color w:val="000000"/>
                <w:sz w:val="20"/>
                <w:szCs w:val="20"/>
                <w:lang w:eastAsia="cs-CZ"/>
              </w:rPr>
            </w:pPr>
            <w:r>
              <w:rPr>
                <w:rFonts w:ascii="Arial" w:hAnsi="Arial" w:cs="Arial"/>
                <w:color w:val="000000"/>
                <w:sz w:val="20"/>
                <w:szCs w:val="20"/>
                <w:lang w:eastAsia="cs-CZ"/>
              </w:rPr>
              <w:t>0,00</w:t>
            </w:r>
          </w:p>
        </w:tc>
        <w:tc>
          <w:tcPr>
            <w:tcW w:w="413" w:type="pct"/>
            <w:tcBorders>
              <w:top w:val="nil"/>
              <w:left w:val="nil"/>
              <w:bottom w:val="single" w:sz="4" w:space="0" w:color="auto"/>
              <w:right w:val="single" w:sz="4" w:space="0" w:color="auto"/>
            </w:tcBorders>
            <w:shd w:val="clear" w:color="auto" w:fill="auto"/>
            <w:noWrap/>
            <w:vAlign w:val="bottom"/>
            <w:hideMark/>
          </w:tcPr>
          <w:p w14:paraId="3577A58F"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r w:rsidRPr="00CD2474">
              <w:rPr>
                <w:rFonts w:ascii="Arial" w:hAnsi="Arial" w:cs="Arial"/>
                <w:color w:val="000000"/>
                <w:sz w:val="20"/>
                <w:szCs w:val="20"/>
                <w:lang w:eastAsia="cs-CZ"/>
              </w:rPr>
              <w:t xml:space="preserve">0,00 </w:t>
            </w:r>
          </w:p>
        </w:tc>
        <w:tc>
          <w:tcPr>
            <w:tcW w:w="82" w:type="pct"/>
            <w:tcBorders>
              <w:top w:val="nil"/>
              <w:left w:val="nil"/>
              <w:bottom w:val="nil"/>
              <w:right w:val="nil"/>
            </w:tcBorders>
            <w:shd w:val="clear" w:color="auto" w:fill="auto"/>
            <w:noWrap/>
            <w:vAlign w:val="bottom"/>
            <w:hideMark/>
          </w:tcPr>
          <w:p w14:paraId="4A173830" w14:textId="77777777" w:rsidR="00895913" w:rsidRPr="00CD2474" w:rsidRDefault="00895913" w:rsidP="00895913">
            <w:pPr>
              <w:widowControl/>
              <w:suppressAutoHyphens w:val="0"/>
              <w:autoSpaceDE/>
              <w:jc w:val="right"/>
              <w:rPr>
                <w:rFonts w:ascii="Arial" w:hAnsi="Arial" w:cs="Arial"/>
                <w:color w:val="000000"/>
                <w:sz w:val="20"/>
                <w:szCs w:val="20"/>
                <w:lang w:eastAsia="cs-CZ"/>
              </w:rPr>
            </w:pPr>
          </w:p>
        </w:tc>
      </w:tr>
      <w:tr w:rsidR="00895913" w:rsidRPr="00CD2474" w14:paraId="2E5F1688" w14:textId="77777777" w:rsidTr="00671583">
        <w:trPr>
          <w:trHeight w:val="288"/>
        </w:trPr>
        <w:tc>
          <w:tcPr>
            <w:tcW w:w="3184" w:type="pct"/>
            <w:gridSpan w:val="4"/>
            <w:tcBorders>
              <w:top w:val="nil"/>
              <w:left w:val="nil"/>
              <w:bottom w:val="nil"/>
              <w:right w:val="nil"/>
            </w:tcBorders>
            <w:shd w:val="clear" w:color="auto" w:fill="auto"/>
            <w:noWrap/>
            <w:vAlign w:val="bottom"/>
            <w:hideMark/>
          </w:tcPr>
          <w:p w14:paraId="6E8B78BA" w14:textId="77777777" w:rsidR="00895913" w:rsidRDefault="00895913" w:rsidP="00895913">
            <w:pPr>
              <w:widowControl/>
              <w:suppressAutoHyphens w:val="0"/>
              <w:autoSpaceDE/>
              <w:jc w:val="both"/>
              <w:rPr>
                <w:rFonts w:ascii="Arial" w:hAnsi="Arial" w:cs="Arial"/>
                <w:color w:val="000000"/>
                <w:sz w:val="20"/>
                <w:szCs w:val="20"/>
                <w:lang w:eastAsia="cs-CZ"/>
              </w:rPr>
            </w:pPr>
            <w:r>
              <w:rPr>
                <w:rFonts w:ascii="Arial" w:hAnsi="Arial" w:cs="Arial"/>
                <w:color w:val="000000"/>
                <w:sz w:val="20"/>
                <w:szCs w:val="20"/>
                <w:lang w:eastAsia="cs-CZ"/>
              </w:rPr>
              <w:lastRenderedPageBreak/>
              <w:t>*</w:t>
            </w:r>
            <w:r w:rsidRPr="00CD2474">
              <w:rPr>
                <w:rFonts w:ascii="Arial" w:hAnsi="Arial" w:cs="Arial"/>
                <w:color w:val="000000"/>
                <w:sz w:val="20"/>
                <w:szCs w:val="20"/>
                <w:lang w:eastAsia="cs-CZ"/>
              </w:rPr>
              <w:t>v případě skladů společnosti Čepro bude v tabulce vyplněn pouze název</w:t>
            </w:r>
            <w:r>
              <w:rPr>
                <w:rFonts w:ascii="Arial" w:hAnsi="Arial" w:cs="Arial"/>
                <w:color w:val="000000"/>
                <w:sz w:val="20"/>
                <w:szCs w:val="20"/>
                <w:lang w:eastAsia="cs-CZ"/>
              </w:rPr>
              <w:t xml:space="preserve"> </w:t>
            </w:r>
            <w:r w:rsidRPr="00CD2474">
              <w:rPr>
                <w:rFonts w:ascii="Arial" w:hAnsi="Arial" w:cs="Arial"/>
                <w:color w:val="000000"/>
                <w:sz w:val="20"/>
                <w:szCs w:val="20"/>
                <w:lang w:eastAsia="cs-CZ"/>
              </w:rPr>
              <w:t>skladu, detailnější informace o skladech jsou obsažená v následující tabulce</w:t>
            </w:r>
          </w:p>
          <w:p w14:paraId="057FF65B" w14:textId="79AA5A24" w:rsidR="00DC6917" w:rsidRPr="00CD2474" w:rsidRDefault="00DC6917" w:rsidP="00895913">
            <w:pPr>
              <w:widowControl/>
              <w:suppressAutoHyphens w:val="0"/>
              <w:autoSpaceDE/>
              <w:jc w:val="both"/>
              <w:rPr>
                <w:rFonts w:ascii="Arial" w:hAnsi="Arial" w:cs="Arial"/>
                <w:color w:val="000000"/>
                <w:sz w:val="20"/>
                <w:szCs w:val="20"/>
                <w:lang w:eastAsia="cs-CZ"/>
              </w:rPr>
            </w:pPr>
          </w:p>
        </w:tc>
        <w:tc>
          <w:tcPr>
            <w:tcW w:w="1816" w:type="pct"/>
            <w:gridSpan w:val="4"/>
            <w:tcBorders>
              <w:top w:val="nil"/>
              <w:left w:val="nil"/>
              <w:bottom w:val="nil"/>
              <w:right w:val="nil"/>
            </w:tcBorders>
            <w:shd w:val="clear" w:color="auto" w:fill="auto"/>
            <w:noWrap/>
            <w:vAlign w:val="bottom"/>
            <w:hideMark/>
          </w:tcPr>
          <w:p w14:paraId="191AA600" w14:textId="77777777" w:rsidR="00895913" w:rsidRPr="00CD2474" w:rsidRDefault="00895913" w:rsidP="00895913">
            <w:pPr>
              <w:widowControl/>
              <w:suppressAutoHyphens w:val="0"/>
              <w:autoSpaceDE/>
              <w:rPr>
                <w:rFonts w:ascii="Arial" w:hAnsi="Arial" w:cs="Arial"/>
                <w:color w:val="000000"/>
                <w:sz w:val="20"/>
                <w:szCs w:val="20"/>
                <w:lang w:eastAsia="cs-CZ"/>
              </w:rPr>
            </w:pPr>
          </w:p>
        </w:tc>
      </w:tr>
      <w:tr w:rsidR="00895913" w:rsidRPr="00CD2474" w14:paraId="6D66CEB4" w14:textId="77777777" w:rsidTr="00671583">
        <w:trPr>
          <w:trHeight w:val="288"/>
        </w:trPr>
        <w:tc>
          <w:tcPr>
            <w:tcW w:w="744" w:type="pct"/>
            <w:tcBorders>
              <w:top w:val="nil"/>
              <w:left w:val="nil"/>
              <w:bottom w:val="nil"/>
              <w:right w:val="nil"/>
            </w:tcBorders>
            <w:shd w:val="clear" w:color="auto" w:fill="auto"/>
            <w:noWrap/>
            <w:vAlign w:val="bottom"/>
            <w:hideMark/>
          </w:tcPr>
          <w:p w14:paraId="10F032A8" w14:textId="77777777" w:rsidR="00895913" w:rsidRPr="00CD2474" w:rsidRDefault="00895913" w:rsidP="00895913">
            <w:pPr>
              <w:widowControl/>
              <w:suppressAutoHyphens w:val="0"/>
              <w:autoSpaceDE/>
              <w:rPr>
                <w:rFonts w:ascii="Arial" w:hAnsi="Arial" w:cs="Arial"/>
                <w:sz w:val="20"/>
                <w:szCs w:val="20"/>
                <w:lang w:eastAsia="cs-CZ"/>
              </w:rPr>
            </w:pPr>
          </w:p>
        </w:tc>
        <w:tc>
          <w:tcPr>
            <w:tcW w:w="881" w:type="pct"/>
            <w:tcBorders>
              <w:top w:val="nil"/>
              <w:left w:val="nil"/>
              <w:bottom w:val="nil"/>
              <w:right w:val="nil"/>
            </w:tcBorders>
            <w:shd w:val="clear" w:color="auto" w:fill="auto"/>
            <w:noWrap/>
            <w:vAlign w:val="bottom"/>
            <w:hideMark/>
          </w:tcPr>
          <w:p w14:paraId="69D402F0" w14:textId="77777777" w:rsidR="00895913" w:rsidRPr="00CD2474" w:rsidRDefault="00895913" w:rsidP="00895913">
            <w:pPr>
              <w:widowControl/>
              <w:suppressAutoHyphens w:val="0"/>
              <w:autoSpaceDE/>
              <w:rPr>
                <w:rFonts w:ascii="Arial" w:hAnsi="Arial" w:cs="Arial"/>
                <w:sz w:val="20"/>
                <w:szCs w:val="20"/>
                <w:lang w:eastAsia="cs-CZ"/>
              </w:rPr>
            </w:pPr>
          </w:p>
        </w:tc>
        <w:tc>
          <w:tcPr>
            <w:tcW w:w="813" w:type="pct"/>
            <w:tcBorders>
              <w:top w:val="nil"/>
              <w:left w:val="nil"/>
              <w:bottom w:val="nil"/>
              <w:right w:val="nil"/>
            </w:tcBorders>
            <w:shd w:val="clear" w:color="auto" w:fill="auto"/>
            <w:noWrap/>
            <w:vAlign w:val="bottom"/>
            <w:hideMark/>
          </w:tcPr>
          <w:p w14:paraId="05819BF7" w14:textId="77777777" w:rsidR="00895913" w:rsidRPr="00CD2474" w:rsidRDefault="00895913" w:rsidP="00895913">
            <w:pPr>
              <w:widowControl/>
              <w:suppressAutoHyphens w:val="0"/>
              <w:autoSpaceDE/>
              <w:rPr>
                <w:rFonts w:ascii="Arial" w:hAnsi="Arial" w:cs="Arial"/>
                <w:sz w:val="20"/>
                <w:szCs w:val="20"/>
                <w:lang w:eastAsia="cs-CZ"/>
              </w:rPr>
            </w:pPr>
          </w:p>
        </w:tc>
        <w:tc>
          <w:tcPr>
            <w:tcW w:w="746" w:type="pct"/>
            <w:tcBorders>
              <w:top w:val="nil"/>
              <w:left w:val="nil"/>
              <w:bottom w:val="nil"/>
              <w:right w:val="nil"/>
            </w:tcBorders>
            <w:shd w:val="clear" w:color="auto" w:fill="auto"/>
            <w:noWrap/>
            <w:vAlign w:val="bottom"/>
            <w:hideMark/>
          </w:tcPr>
          <w:p w14:paraId="5848FFFC" w14:textId="77777777" w:rsidR="00895913" w:rsidRPr="00CD2474" w:rsidRDefault="00895913" w:rsidP="00895913">
            <w:pPr>
              <w:widowControl/>
              <w:suppressAutoHyphens w:val="0"/>
              <w:autoSpaceDE/>
              <w:rPr>
                <w:rFonts w:ascii="Arial" w:hAnsi="Arial" w:cs="Arial"/>
                <w:sz w:val="20"/>
                <w:szCs w:val="20"/>
                <w:lang w:eastAsia="cs-CZ"/>
              </w:rPr>
            </w:pPr>
          </w:p>
        </w:tc>
        <w:tc>
          <w:tcPr>
            <w:tcW w:w="610" w:type="pct"/>
            <w:tcBorders>
              <w:top w:val="nil"/>
              <w:left w:val="nil"/>
              <w:bottom w:val="nil"/>
              <w:right w:val="nil"/>
            </w:tcBorders>
            <w:shd w:val="clear" w:color="auto" w:fill="auto"/>
            <w:noWrap/>
            <w:vAlign w:val="bottom"/>
            <w:hideMark/>
          </w:tcPr>
          <w:p w14:paraId="03915BAA" w14:textId="77777777" w:rsidR="00895913" w:rsidRPr="00CD2474" w:rsidRDefault="00895913" w:rsidP="00895913">
            <w:pPr>
              <w:widowControl/>
              <w:suppressAutoHyphens w:val="0"/>
              <w:autoSpaceDE/>
              <w:rPr>
                <w:rFonts w:ascii="Arial" w:hAnsi="Arial" w:cs="Arial"/>
                <w:sz w:val="20"/>
                <w:szCs w:val="20"/>
                <w:lang w:eastAsia="cs-CZ"/>
              </w:rPr>
            </w:pPr>
          </w:p>
        </w:tc>
        <w:tc>
          <w:tcPr>
            <w:tcW w:w="711" w:type="pct"/>
            <w:tcBorders>
              <w:top w:val="nil"/>
              <w:left w:val="nil"/>
              <w:bottom w:val="nil"/>
              <w:right w:val="nil"/>
            </w:tcBorders>
            <w:shd w:val="clear" w:color="auto" w:fill="auto"/>
            <w:noWrap/>
            <w:vAlign w:val="bottom"/>
            <w:hideMark/>
          </w:tcPr>
          <w:p w14:paraId="7A76388F" w14:textId="77777777" w:rsidR="00895913" w:rsidRPr="00CD2474" w:rsidRDefault="00895913" w:rsidP="00895913">
            <w:pPr>
              <w:widowControl/>
              <w:suppressAutoHyphens w:val="0"/>
              <w:autoSpaceDE/>
              <w:rPr>
                <w:rFonts w:ascii="Arial" w:hAnsi="Arial" w:cs="Arial"/>
                <w:sz w:val="20"/>
                <w:szCs w:val="20"/>
                <w:lang w:eastAsia="cs-CZ"/>
              </w:rPr>
            </w:pPr>
          </w:p>
        </w:tc>
        <w:tc>
          <w:tcPr>
            <w:tcW w:w="413" w:type="pct"/>
            <w:tcBorders>
              <w:top w:val="nil"/>
              <w:left w:val="nil"/>
              <w:bottom w:val="nil"/>
              <w:right w:val="nil"/>
            </w:tcBorders>
            <w:shd w:val="clear" w:color="auto" w:fill="auto"/>
            <w:noWrap/>
            <w:vAlign w:val="bottom"/>
            <w:hideMark/>
          </w:tcPr>
          <w:p w14:paraId="2464C1CF" w14:textId="77777777" w:rsidR="00895913" w:rsidRPr="00CD2474" w:rsidRDefault="00895913" w:rsidP="00895913">
            <w:pPr>
              <w:widowControl/>
              <w:suppressAutoHyphens w:val="0"/>
              <w:autoSpaceDE/>
              <w:rPr>
                <w:rFonts w:ascii="Arial" w:hAnsi="Arial" w:cs="Arial"/>
                <w:sz w:val="20"/>
                <w:szCs w:val="20"/>
                <w:lang w:eastAsia="cs-CZ"/>
              </w:rPr>
            </w:pPr>
          </w:p>
        </w:tc>
        <w:tc>
          <w:tcPr>
            <w:tcW w:w="82" w:type="pct"/>
            <w:tcBorders>
              <w:top w:val="nil"/>
              <w:left w:val="nil"/>
              <w:bottom w:val="nil"/>
              <w:right w:val="nil"/>
            </w:tcBorders>
            <w:shd w:val="clear" w:color="auto" w:fill="auto"/>
            <w:noWrap/>
            <w:vAlign w:val="bottom"/>
            <w:hideMark/>
          </w:tcPr>
          <w:p w14:paraId="486BDF6A" w14:textId="77777777" w:rsidR="00895913" w:rsidRPr="00CD2474" w:rsidRDefault="00895913" w:rsidP="00895913">
            <w:pPr>
              <w:widowControl/>
              <w:suppressAutoHyphens w:val="0"/>
              <w:autoSpaceDE/>
              <w:rPr>
                <w:rFonts w:ascii="Arial" w:hAnsi="Arial" w:cs="Arial"/>
                <w:sz w:val="20"/>
                <w:szCs w:val="20"/>
                <w:lang w:eastAsia="cs-CZ"/>
              </w:rPr>
            </w:pPr>
          </w:p>
        </w:tc>
      </w:tr>
      <w:tr w:rsidR="00895913" w:rsidRPr="00CD2474" w14:paraId="298C0584" w14:textId="77777777" w:rsidTr="00671583">
        <w:trPr>
          <w:trHeight w:val="528"/>
        </w:trPr>
        <w:tc>
          <w:tcPr>
            <w:tcW w:w="7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14D07F" w14:textId="77777777" w:rsidR="00895913" w:rsidRPr="00CD2474" w:rsidRDefault="00895913" w:rsidP="00895913">
            <w:pPr>
              <w:widowControl/>
              <w:suppressAutoHyphens w:val="0"/>
              <w:autoSpaceDE/>
              <w:jc w:val="center"/>
              <w:rPr>
                <w:rFonts w:ascii="Arial" w:hAnsi="Arial" w:cs="Arial"/>
                <w:b/>
                <w:bCs/>
                <w:sz w:val="20"/>
                <w:szCs w:val="20"/>
                <w:lang w:eastAsia="cs-CZ"/>
              </w:rPr>
            </w:pPr>
            <w:r w:rsidRPr="00CD2474">
              <w:rPr>
                <w:rFonts w:ascii="Arial" w:hAnsi="Arial" w:cs="Arial"/>
                <w:b/>
                <w:bCs/>
                <w:sz w:val="20"/>
                <w:szCs w:val="20"/>
                <w:lang w:eastAsia="cs-CZ"/>
              </w:rPr>
              <w:t>název skladu</w:t>
            </w:r>
          </w:p>
        </w:tc>
        <w:tc>
          <w:tcPr>
            <w:tcW w:w="881" w:type="pct"/>
            <w:tcBorders>
              <w:top w:val="single" w:sz="4" w:space="0" w:color="auto"/>
              <w:left w:val="nil"/>
              <w:bottom w:val="single" w:sz="4" w:space="0" w:color="auto"/>
              <w:right w:val="single" w:sz="4" w:space="0" w:color="auto"/>
            </w:tcBorders>
            <w:shd w:val="clear" w:color="auto" w:fill="auto"/>
            <w:vAlign w:val="center"/>
            <w:hideMark/>
          </w:tcPr>
          <w:p w14:paraId="658F4A69" w14:textId="77777777" w:rsidR="00895913" w:rsidRPr="00CD2474" w:rsidRDefault="00895913" w:rsidP="00895913">
            <w:pPr>
              <w:widowControl/>
              <w:suppressAutoHyphens w:val="0"/>
              <w:autoSpaceDE/>
              <w:jc w:val="center"/>
              <w:rPr>
                <w:rFonts w:ascii="Arial" w:hAnsi="Arial" w:cs="Arial"/>
                <w:b/>
                <w:bCs/>
                <w:sz w:val="20"/>
                <w:szCs w:val="20"/>
                <w:lang w:eastAsia="cs-CZ"/>
              </w:rPr>
            </w:pPr>
            <w:r w:rsidRPr="00CD2474">
              <w:rPr>
                <w:rFonts w:ascii="Arial" w:hAnsi="Arial" w:cs="Arial"/>
                <w:b/>
                <w:bCs/>
                <w:sz w:val="20"/>
                <w:szCs w:val="20"/>
                <w:lang w:eastAsia="cs-CZ"/>
              </w:rPr>
              <w:t>PSČ</w:t>
            </w:r>
          </w:p>
        </w:tc>
        <w:tc>
          <w:tcPr>
            <w:tcW w:w="813" w:type="pct"/>
            <w:tcBorders>
              <w:top w:val="single" w:sz="4" w:space="0" w:color="auto"/>
              <w:left w:val="nil"/>
              <w:bottom w:val="single" w:sz="4" w:space="0" w:color="auto"/>
              <w:right w:val="single" w:sz="4" w:space="0" w:color="auto"/>
            </w:tcBorders>
            <w:shd w:val="clear" w:color="auto" w:fill="auto"/>
            <w:vAlign w:val="center"/>
            <w:hideMark/>
          </w:tcPr>
          <w:p w14:paraId="452699C7" w14:textId="77777777" w:rsidR="00895913" w:rsidRPr="00CD2474" w:rsidRDefault="00895913" w:rsidP="00895913">
            <w:pPr>
              <w:widowControl/>
              <w:suppressAutoHyphens w:val="0"/>
              <w:autoSpaceDE/>
              <w:jc w:val="center"/>
              <w:rPr>
                <w:rFonts w:ascii="Arial" w:hAnsi="Arial" w:cs="Arial"/>
                <w:b/>
                <w:bCs/>
                <w:sz w:val="20"/>
                <w:szCs w:val="20"/>
                <w:lang w:eastAsia="cs-CZ"/>
              </w:rPr>
            </w:pPr>
            <w:r w:rsidRPr="00CD2474">
              <w:rPr>
                <w:rFonts w:ascii="Arial" w:hAnsi="Arial" w:cs="Arial"/>
                <w:b/>
                <w:bCs/>
                <w:sz w:val="20"/>
                <w:szCs w:val="20"/>
                <w:lang w:eastAsia="cs-CZ"/>
              </w:rPr>
              <w:t>Vlaková stanice</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74E635E4" w14:textId="77777777" w:rsidR="00895913" w:rsidRPr="00CD2474" w:rsidRDefault="00895913" w:rsidP="00895913">
            <w:pPr>
              <w:widowControl/>
              <w:suppressAutoHyphens w:val="0"/>
              <w:autoSpaceDE/>
              <w:jc w:val="center"/>
              <w:rPr>
                <w:rFonts w:ascii="Arial" w:hAnsi="Arial" w:cs="Arial"/>
                <w:b/>
                <w:bCs/>
                <w:sz w:val="20"/>
                <w:szCs w:val="20"/>
                <w:lang w:eastAsia="cs-CZ"/>
              </w:rPr>
            </w:pPr>
            <w:r w:rsidRPr="00CD2474">
              <w:rPr>
                <w:rFonts w:ascii="Arial" w:hAnsi="Arial" w:cs="Arial"/>
                <w:b/>
                <w:bCs/>
                <w:sz w:val="20"/>
                <w:szCs w:val="20"/>
                <w:lang w:eastAsia="cs-CZ"/>
              </w:rPr>
              <w:t>Vlečka</w:t>
            </w:r>
          </w:p>
        </w:tc>
        <w:tc>
          <w:tcPr>
            <w:tcW w:w="610" w:type="pct"/>
            <w:tcBorders>
              <w:top w:val="nil"/>
              <w:left w:val="nil"/>
              <w:bottom w:val="nil"/>
              <w:right w:val="nil"/>
            </w:tcBorders>
            <w:shd w:val="clear" w:color="auto" w:fill="auto"/>
            <w:noWrap/>
            <w:vAlign w:val="bottom"/>
            <w:hideMark/>
          </w:tcPr>
          <w:p w14:paraId="3EAE5A6C" w14:textId="77777777" w:rsidR="00895913" w:rsidRPr="00CD2474" w:rsidRDefault="00895913" w:rsidP="00895913">
            <w:pPr>
              <w:widowControl/>
              <w:suppressAutoHyphens w:val="0"/>
              <w:autoSpaceDE/>
              <w:jc w:val="center"/>
              <w:rPr>
                <w:rFonts w:ascii="Arial" w:hAnsi="Arial" w:cs="Arial"/>
                <w:b/>
                <w:bCs/>
                <w:sz w:val="20"/>
                <w:szCs w:val="20"/>
                <w:lang w:eastAsia="cs-CZ"/>
              </w:rPr>
            </w:pPr>
          </w:p>
        </w:tc>
        <w:tc>
          <w:tcPr>
            <w:tcW w:w="711" w:type="pct"/>
            <w:tcBorders>
              <w:top w:val="nil"/>
              <w:left w:val="nil"/>
              <w:bottom w:val="nil"/>
              <w:right w:val="nil"/>
            </w:tcBorders>
            <w:shd w:val="clear" w:color="auto" w:fill="auto"/>
            <w:noWrap/>
            <w:vAlign w:val="bottom"/>
            <w:hideMark/>
          </w:tcPr>
          <w:p w14:paraId="41CFBEF8" w14:textId="77777777" w:rsidR="00895913" w:rsidRPr="00CD2474" w:rsidRDefault="00895913" w:rsidP="00895913">
            <w:pPr>
              <w:widowControl/>
              <w:suppressAutoHyphens w:val="0"/>
              <w:autoSpaceDE/>
              <w:rPr>
                <w:rFonts w:ascii="Arial" w:hAnsi="Arial" w:cs="Arial"/>
                <w:sz w:val="20"/>
                <w:szCs w:val="20"/>
                <w:lang w:eastAsia="cs-CZ"/>
              </w:rPr>
            </w:pPr>
          </w:p>
        </w:tc>
        <w:tc>
          <w:tcPr>
            <w:tcW w:w="413" w:type="pct"/>
            <w:tcBorders>
              <w:top w:val="nil"/>
              <w:left w:val="nil"/>
              <w:bottom w:val="nil"/>
              <w:right w:val="nil"/>
            </w:tcBorders>
            <w:shd w:val="clear" w:color="auto" w:fill="auto"/>
            <w:noWrap/>
            <w:vAlign w:val="bottom"/>
            <w:hideMark/>
          </w:tcPr>
          <w:p w14:paraId="59DE12D9" w14:textId="77777777" w:rsidR="00895913" w:rsidRPr="00CD2474" w:rsidRDefault="00895913" w:rsidP="00895913">
            <w:pPr>
              <w:widowControl/>
              <w:suppressAutoHyphens w:val="0"/>
              <w:autoSpaceDE/>
              <w:rPr>
                <w:rFonts w:ascii="Arial" w:hAnsi="Arial" w:cs="Arial"/>
                <w:sz w:val="20"/>
                <w:szCs w:val="20"/>
                <w:lang w:eastAsia="cs-CZ"/>
              </w:rPr>
            </w:pPr>
          </w:p>
        </w:tc>
        <w:tc>
          <w:tcPr>
            <w:tcW w:w="82" w:type="pct"/>
            <w:tcBorders>
              <w:top w:val="nil"/>
              <w:left w:val="nil"/>
              <w:bottom w:val="nil"/>
              <w:right w:val="nil"/>
            </w:tcBorders>
            <w:shd w:val="clear" w:color="auto" w:fill="auto"/>
            <w:noWrap/>
            <w:vAlign w:val="bottom"/>
            <w:hideMark/>
          </w:tcPr>
          <w:p w14:paraId="3785F81B" w14:textId="77777777" w:rsidR="00895913" w:rsidRPr="00CD2474" w:rsidRDefault="00895913" w:rsidP="00895913">
            <w:pPr>
              <w:widowControl/>
              <w:suppressAutoHyphens w:val="0"/>
              <w:autoSpaceDE/>
              <w:rPr>
                <w:rFonts w:ascii="Arial" w:hAnsi="Arial" w:cs="Arial"/>
                <w:sz w:val="20"/>
                <w:szCs w:val="20"/>
                <w:lang w:eastAsia="cs-CZ"/>
              </w:rPr>
            </w:pPr>
          </w:p>
        </w:tc>
      </w:tr>
      <w:tr w:rsidR="00895913" w:rsidRPr="00CD2474" w14:paraId="5A061CF5"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hideMark/>
          </w:tcPr>
          <w:p w14:paraId="7BBC6D65" w14:textId="77777777" w:rsidR="00895913" w:rsidRPr="00CD2474" w:rsidRDefault="00895913" w:rsidP="00895913">
            <w:pPr>
              <w:widowControl/>
              <w:suppressAutoHyphens w:val="0"/>
              <w:autoSpaceDE/>
              <w:rPr>
                <w:rFonts w:ascii="Arial" w:hAnsi="Arial" w:cs="Arial"/>
                <w:sz w:val="20"/>
                <w:szCs w:val="20"/>
                <w:lang w:eastAsia="cs-CZ"/>
              </w:rPr>
            </w:pPr>
            <w:r w:rsidRPr="00CD2474">
              <w:rPr>
                <w:rFonts w:ascii="Arial" w:hAnsi="Arial" w:cs="Arial"/>
                <w:sz w:val="20"/>
                <w:szCs w:val="20"/>
                <w:lang w:eastAsia="cs-CZ"/>
              </w:rPr>
              <w:t>Smyslov, sklad Čepro</w:t>
            </w:r>
          </w:p>
        </w:tc>
        <w:tc>
          <w:tcPr>
            <w:tcW w:w="881" w:type="pct"/>
            <w:tcBorders>
              <w:top w:val="nil"/>
              <w:left w:val="nil"/>
              <w:bottom w:val="single" w:sz="4" w:space="0" w:color="auto"/>
              <w:right w:val="single" w:sz="4" w:space="0" w:color="auto"/>
            </w:tcBorders>
            <w:shd w:val="clear" w:color="auto" w:fill="auto"/>
            <w:noWrap/>
            <w:vAlign w:val="center"/>
            <w:hideMark/>
          </w:tcPr>
          <w:p w14:paraId="06BDB0BC" w14:textId="77777777"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391 56</w:t>
            </w:r>
          </w:p>
        </w:tc>
        <w:tc>
          <w:tcPr>
            <w:tcW w:w="813" w:type="pct"/>
            <w:tcBorders>
              <w:top w:val="nil"/>
              <w:left w:val="nil"/>
              <w:bottom w:val="single" w:sz="4" w:space="0" w:color="auto"/>
              <w:right w:val="single" w:sz="4" w:space="0" w:color="auto"/>
            </w:tcBorders>
            <w:shd w:val="clear" w:color="auto" w:fill="auto"/>
            <w:noWrap/>
            <w:vAlign w:val="center"/>
            <w:hideMark/>
          </w:tcPr>
          <w:p w14:paraId="3631C549" w14:textId="77777777"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736223</w:t>
            </w:r>
          </w:p>
        </w:tc>
        <w:tc>
          <w:tcPr>
            <w:tcW w:w="746" w:type="pct"/>
            <w:tcBorders>
              <w:top w:val="nil"/>
              <w:left w:val="nil"/>
              <w:bottom w:val="single" w:sz="4" w:space="0" w:color="auto"/>
              <w:right w:val="single" w:sz="4" w:space="0" w:color="auto"/>
            </w:tcBorders>
            <w:shd w:val="clear" w:color="auto" w:fill="auto"/>
            <w:noWrap/>
            <w:vAlign w:val="center"/>
            <w:hideMark/>
          </w:tcPr>
          <w:p w14:paraId="2E6A42B5" w14:textId="77777777"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921601</w:t>
            </w:r>
          </w:p>
        </w:tc>
        <w:tc>
          <w:tcPr>
            <w:tcW w:w="610" w:type="pct"/>
            <w:tcBorders>
              <w:top w:val="nil"/>
              <w:left w:val="nil"/>
              <w:bottom w:val="nil"/>
              <w:right w:val="nil"/>
            </w:tcBorders>
            <w:shd w:val="clear" w:color="auto" w:fill="auto"/>
            <w:noWrap/>
            <w:vAlign w:val="bottom"/>
            <w:hideMark/>
          </w:tcPr>
          <w:p w14:paraId="3D8DF4A4" w14:textId="77777777" w:rsidR="00895913" w:rsidRPr="00CD2474" w:rsidRDefault="00895913" w:rsidP="00895913">
            <w:pPr>
              <w:widowControl/>
              <w:suppressAutoHyphens w:val="0"/>
              <w:autoSpaceDE/>
              <w:jc w:val="center"/>
              <w:rPr>
                <w:rFonts w:ascii="Arial" w:hAnsi="Arial" w:cs="Arial"/>
                <w:sz w:val="20"/>
                <w:szCs w:val="20"/>
                <w:lang w:eastAsia="cs-CZ"/>
              </w:rPr>
            </w:pPr>
          </w:p>
        </w:tc>
        <w:tc>
          <w:tcPr>
            <w:tcW w:w="711" w:type="pct"/>
            <w:tcBorders>
              <w:top w:val="nil"/>
              <w:left w:val="nil"/>
              <w:bottom w:val="nil"/>
              <w:right w:val="nil"/>
            </w:tcBorders>
            <w:shd w:val="clear" w:color="auto" w:fill="auto"/>
            <w:noWrap/>
            <w:vAlign w:val="bottom"/>
            <w:hideMark/>
          </w:tcPr>
          <w:p w14:paraId="09EF1E15" w14:textId="77777777" w:rsidR="00895913" w:rsidRPr="00CD2474" w:rsidRDefault="00895913" w:rsidP="00895913">
            <w:pPr>
              <w:widowControl/>
              <w:suppressAutoHyphens w:val="0"/>
              <w:autoSpaceDE/>
              <w:rPr>
                <w:rFonts w:ascii="Arial" w:hAnsi="Arial" w:cs="Arial"/>
                <w:sz w:val="20"/>
                <w:szCs w:val="20"/>
                <w:lang w:eastAsia="cs-CZ"/>
              </w:rPr>
            </w:pPr>
          </w:p>
        </w:tc>
        <w:tc>
          <w:tcPr>
            <w:tcW w:w="413" w:type="pct"/>
            <w:tcBorders>
              <w:top w:val="nil"/>
              <w:left w:val="nil"/>
              <w:bottom w:val="nil"/>
              <w:right w:val="nil"/>
            </w:tcBorders>
            <w:shd w:val="clear" w:color="auto" w:fill="auto"/>
            <w:noWrap/>
            <w:vAlign w:val="bottom"/>
            <w:hideMark/>
          </w:tcPr>
          <w:p w14:paraId="3561D1B0" w14:textId="77777777" w:rsidR="00895913" w:rsidRPr="00CD2474" w:rsidRDefault="00895913" w:rsidP="00895913">
            <w:pPr>
              <w:widowControl/>
              <w:suppressAutoHyphens w:val="0"/>
              <w:autoSpaceDE/>
              <w:rPr>
                <w:rFonts w:ascii="Arial" w:hAnsi="Arial" w:cs="Arial"/>
                <w:sz w:val="20"/>
                <w:szCs w:val="20"/>
                <w:lang w:eastAsia="cs-CZ"/>
              </w:rPr>
            </w:pPr>
          </w:p>
        </w:tc>
        <w:tc>
          <w:tcPr>
            <w:tcW w:w="82" w:type="pct"/>
            <w:tcBorders>
              <w:top w:val="nil"/>
              <w:left w:val="nil"/>
              <w:bottom w:val="nil"/>
              <w:right w:val="nil"/>
            </w:tcBorders>
            <w:shd w:val="clear" w:color="auto" w:fill="auto"/>
            <w:noWrap/>
            <w:vAlign w:val="bottom"/>
            <w:hideMark/>
          </w:tcPr>
          <w:p w14:paraId="04B62069" w14:textId="77777777" w:rsidR="00895913" w:rsidRPr="00CD2474" w:rsidRDefault="00895913" w:rsidP="00895913">
            <w:pPr>
              <w:widowControl/>
              <w:suppressAutoHyphens w:val="0"/>
              <w:autoSpaceDE/>
              <w:rPr>
                <w:rFonts w:ascii="Arial" w:hAnsi="Arial" w:cs="Arial"/>
                <w:sz w:val="20"/>
                <w:szCs w:val="20"/>
                <w:lang w:eastAsia="cs-CZ"/>
              </w:rPr>
            </w:pPr>
          </w:p>
        </w:tc>
      </w:tr>
      <w:tr w:rsidR="00895913" w:rsidRPr="00CD2474" w14:paraId="693DBAE6"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hideMark/>
          </w:tcPr>
          <w:p w14:paraId="3791C16A" w14:textId="77777777" w:rsidR="00895913" w:rsidRPr="00CD2474" w:rsidRDefault="00895913" w:rsidP="00895913">
            <w:pPr>
              <w:widowControl/>
              <w:suppressAutoHyphens w:val="0"/>
              <w:autoSpaceDE/>
              <w:rPr>
                <w:rFonts w:ascii="Arial" w:hAnsi="Arial" w:cs="Arial"/>
                <w:sz w:val="20"/>
                <w:szCs w:val="20"/>
                <w:lang w:eastAsia="cs-CZ"/>
              </w:rPr>
            </w:pPr>
            <w:r w:rsidRPr="00CD2474">
              <w:rPr>
                <w:rFonts w:ascii="Arial" w:hAnsi="Arial" w:cs="Arial"/>
                <w:sz w:val="20"/>
                <w:szCs w:val="20"/>
                <w:lang w:eastAsia="cs-CZ"/>
              </w:rPr>
              <w:t>Šlapanov, sklad Čepro</w:t>
            </w:r>
          </w:p>
        </w:tc>
        <w:tc>
          <w:tcPr>
            <w:tcW w:w="881" w:type="pct"/>
            <w:tcBorders>
              <w:top w:val="nil"/>
              <w:left w:val="nil"/>
              <w:bottom w:val="single" w:sz="4" w:space="0" w:color="auto"/>
              <w:right w:val="single" w:sz="4" w:space="0" w:color="auto"/>
            </w:tcBorders>
            <w:shd w:val="clear" w:color="auto" w:fill="auto"/>
            <w:noWrap/>
            <w:vAlign w:val="center"/>
            <w:hideMark/>
          </w:tcPr>
          <w:p w14:paraId="6DB5D440" w14:textId="77777777"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582 51</w:t>
            </w:r>
          </w:p>
        </w:tc>
        <w:tc>
          <w:tcPr>
            <w:tcW w:w="813" w:type="pct"/>
            <w:tcBorders>
              <w:top w:val="nil"/>
              <w:left w:val="nil"/>
              <w:bottom w:val="single" w:sz="4" w:space="0" w:color="auto"/>
              <w:right w:val="single" w:sz="4" w:space="0" w:color="auto"/>
            </w:tcBorders>
            <w:shd w:val="clear" w:color="auto" w:fill="auto"/>
            <w:noWrap/>
            <w:vAlign w:val="center"/>
            <w:hideMark/>
          </w:tcPr>
          <w:p w14:paraId="739C85CC" w14:textId="77777777"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363275</w:t>
            </w:r>
          </w:p>
        </w:tc>
        <w:tc>
          <w:tcPr>
            <w:tcW w:w="746" w:type="pct"/>
            <w:tcBorders>
              <w:top w:val="nil"/>
              <w:left w:val="nil"/>
              <w:bottom w:val="single" w:sz="4" w:space="0" w:color="auto"/>
              <w:right w:val="single" w:sz="4" w:space="0" w:color="auto"/>
            </w:tcBorders>
            <w:shd w:val="clear" w:color="auto" w:fill="auto"/>
            <w:noWrap/>
            <w:vAlign w:val="center"/>
            <w:hideMark/>
          </w:tcPr>
          <w:p w14:paraId="56C5C856" w14:textId="77777777"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324343</w:t>
            </w:r>
          </w:p>
        </w:tc>
        <w:tc>
          <w:tcPr>
            <w:tcW w:w="610" w:type="pct"/>
            <w:tcBorders>
              <w:top w:val="nil"/>
              <w:left w:val="nil"/>
              <w:bottom w:val="nil"/>
              <w:right w:val="nil"/>
            </w:tcBorders>
            <w:shd w:val="clear" w:color="auto" w:fill="auto"/>
            <w:noWrap/>
            <w:vAlign w:val="bottom"/>
            <w:hideMark/>
          </w:tcPr>
          <w:p w14:paraId="7CA3745D" w14:textId="77777777" w:rsidR="00895913" w:rsidRPr="00CD2474" w:rsidRDefault="00895913" w:rsidP="00895913">
            <w:pPr>
              <w:widowControl/>
              <w:suppressAutoHyphens w:val="0"/>
              <w:autoSpaceDE/>
              <w:jc w:val="center"/>
              <w:rPr>
                <w:rFonts w:ascii="Arial" w:hAnsi="Arial" w:cs="Arial"/>
                <w:sz w:val="20"/>
                <w:szCs w:val="20"/>
                <w:lang w:eastAsia="cs-CZ"/>
              </w:rPr>
            </w:pPr>
          </w:p>
        </w:tc>
        <w:tc>
          <w:tcPr>
            <w:tcW w:w="711" w:type="pct"/>
            <w:tcBorders>
              <w:top w:val="nil"/>
              <w:left w:val="nil"/>
              <w:bottom w:val="nil"/>
              <w:right w:val="nil"/>
            </w:tcBorders>
            <w:shd w:val="clear" w:color="auto" w:fill="auto"/>
            <w:noWrap/>
            <w:vAlign w:val="bottom"/>
            <w:hideMark/>
          </w:tcPr>
          <w:p w14:paraId="25B40DEC" w14:textId="77777777" w:rsidR="00895913" w:rsidRPr="00CD2474" w:rsidRDefault="00895913" w:rsidP="00895913">
            <w:pPr>
              <w:widowControl/>
              <w:suppressAutoHyphens w:val="0"/>
              <w:autoSpaceDE/>
              <w:rPr>
                <w:rFonts w:ascii="Arial" w:hAnsi="Arial" w:cs="Arial"/>
                <w:sz w:val="20"/>
                <w:szCs w:val="20"/>
                <w:lang w:eastAsia="cs-CZ"/>
              </w:rPr>
            </w:pPr>
          </w:p>
        </w:tc>
        <w:tc>
          <w:tcPr>
            <w:tcW w:w="413" w:type="pct"/>
            <w:tcBorders>
              <w:top w:val="nil"/>
              <w:left w:val="nil"/>
              <w:bottom w:val="nil"/>
              <w:right w:val="nil"/>
            </w:tcBorders>
            <w:shd w:val="clear" w:color="auto" w:fill="auto"/>
            <w:noWrap/>
            <w:vAlign w:val="bottom"/>
            <w:hideMark/>
          </w:tcPr>
          <w:p w14:paraId="0786CD36" w14:textId="77777777" w:rsidR="00895913" w:rsidRPr="00CD2474" w:rsidRDefault="00895913" w:rsidP="00895913">
            <w:pPr>
              <w:widowControl/>
              <w:suppressAutoHyphens w:val="0"/>
              <w:autoSpaceDE/>
              <w:rPr>
                <w:rFonts w:ascii="Arial" w:hAnsi="Arial" w:cs="Arial"/>
                <w:sz w:val="20"/>
                <w:szCs w:val="20"/>
                <w:lang w:eastAsia="cs-CZ"/>
              </w:rPr>
            </w:pPr>
          </w:p>
        </w:tc>
        <w:tc>
          <w:tcPr>
            <w:tcW w:w="82" w:type="pct"/>
            <w:tcBorders>
              <w:top w:val="nil"/>
              <w:left w:val="nil"/>
              <w:bottom w:val="nil"/>
              <w:right w:val="nil"/>
            </w:tcBorders>
            <w:shd w:val="clear" w:color="auto" w:fill="auto"/>
            <w:noWrap/>
            <w:vAlign w:val="bottom"/>
            <w:hideMark/>
          </w:tcPr>
          <w:p w14:paraId="597B461D" w14:textId="77777777" w:rsidR="00895913" w:rsidRPr="00CD2474" w:rsidRDefault="00895913" w:rsidP="00895913">
            <w:pPr>
              <w:widowControl/>
              <w:suppressAutoHyphens w:val="0"/>
              <w:autoSpaceDE/>
              <w:rPr>
                <w:rFonts w:ascii="Arial" w:hAnsi="Arial" w:cs="Arial"/>
                <w:sz w:val="20"/>
                <w:szCs w:val="20"/>
                <w:lang w:eastAsia="cs-CZ"/>
              </w:rPr>
            </w:pPr>
          </w:p>
        </w:tc>
      </w:tr>
      <w:tr w:rsidR="00895913" w:rsidRPr="00CD2474" w14:paraId="173191E3"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hideMark/>
          </w:tcPr>
          <w:p w14:paraId="0037E6C5" w14:textId="77777777" w:rsidR="00895913" w:rsidRPr="00CD2474" w:rsidRDefault="00895913" w:rsidP="00895913">
            <w:pPr>
              <w:widowControl/>
              <w:suppressAutoHyphens w:val="0"/>
              <w:autoSpaceDE/>
              <w:rPr>
                <w:rFonts w:ascii="Arial" w:hAnsi="Arial" w:cs="Arial"/>
                <w:sz w:val="20"/>
                <w:szCs w:val="20"/>
                <w:lang w:eastAsia="cs-CZ"/>
              </w:rPr>
            </w:pPr>
            <w:r w:rsidRPr="00CD2474">
              <w:rPr>
                <w:rFonts w:ascii="Arial" w:hAnsi="Arial" w:cs="Arial"/>
                <w:sz w:val="20"/>
                <w:szCs w:val="20"/>
                <w:lang w:eastAsia="cs-CZ"/>
              </w:rPr>
              <w:t>Mstětice, sklad Čepro</w:t>
            </w:r>
          </w:p>
        </w:tc>
        <w:tc>
          <w:tcPr>
            <w:tcW w:w="881" w:type="pct"/>
            <w:tcBorders>
              <w:top w:val="nil"/>
              <w:left w:val="nil"/>
              <w:bottom w:val="single" w:sz="4" w:space="0" w:color="auto"/>
              <w:right w:val="single" w:sz="4" w:space="0" w:color="auto"/>
            </w:tcBorders>
            <w:shd w:val="clear" w:color="auto" w:fill="auto"/>
            <w:noWrap/>
            <w:vAlign w:val="center"/>
            <w:hideMark/>
          </w:tcPr>
          <w:p w14:paraId="7B9CC58A" w14:textId="77777777"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250 91</w:t>
            </w:r>
          </w:p>
        </w:tc>
        <w:tc>
          <w:tcPr>
            <w:tcW w:w="813" w:type="pct"/>
            <w:tcBorders>
              <w:top w:val="nil"/>
              <w:left w:val="nil"/>
              <w:bottom w:val="single" w:sz="4" w:space="0" w:color="auto"/>
              <w:right w:val="single" w:sz="4" w:space="0" w:color="auto"/>
            </w:tcBorders>
            <w:shd w:val="clear" w:color="auto" w:fill="auto"/>
            <w:noWrap/>
            <w:vAlign w:val="center"/>
            <w:hideMark/>
          </w:tcPr>
          <w:p w14:paraId="48534541" w14:textId="77777777"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548065</w:t>
            </w:r>
          </w:p>
        </w:tc>
        <w:tc>
          <w:tcPr>
            <w:tcW w:w="746" w:type="pct"/>
            <w:tcBorders>
              <w:top w:val="nil"/>
              <w:left w:val="nil"/>
              <w:bottom w:val="single" w:sz="4" w:space="0" w:color="auto"/>
              <w:right w:val="single" w:sz="4" w:space="0" w:color="auto"/>
            </w:tcBorders>
            <w:shd w:val="clear" w:color="auto" w:fill="auto"/>
            <w:noWrap/>
            <w:vAlign w:val="center"/>
            <w:hideMark/>
          </w:tcPr>
          <w:p w14:paraId="3D94BC16" w14:textId="77777777"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620757</w:t>
            </w:r>
          </w:p>
        </w:tc>
        <w:tc>
          <w:tcPr>
            <w:tcW w:w="610" w:type="pct"/>
            <w:tcBorders>
              <w:top w:val="nil"/>
              <w:left w:val="nil"/>
              <w:bottom w:val="nil"/>
              <w:right w:val="nil"/>
            </w:tcBorders>
            <w:shd w:val="clear" w:color="auto" w:fill="auto"/>
            <w:noWrap/>
            <w:vAlign w:val="bottom"/>
            <w:hideMark/>
          </w:tcPr>
          <w:p w14:paraId="0E0059EF" w14:textId="77777777" w:rsidR="00895913" w:rsidRPr="00CD2474" w:rsidRDefault="00895913" w:rsidP="00895913">
            <w:pPr>
              <w:widowControl/>
              <w:suppressAutoHyphens w:val="0"/>
              <w:autoSpaceDE/>
              <w:jc w:val="center"/>
              <w:rPr>
                <w:rFonts w:ascii="Arial" w:hAnsi="Arial" w:cs="Arial"/>
                <w:sz w:val="20"/>
                <w:szCs w:val="20"/>
                <w:lang w:eastAsia="cs-CZ"/>
              </w:rPr>
            </w:pPr>
          </w:p>
        </w:tc>
        <w:tc>
          <w:tcPr>
            <w:tcW w:w="711" w:type="pct"/>
            <w:tcBorders>
              <w:top w:val="nil"/>
              <w:left w:val="nil"/>
              <w:bottom w:val="nil"/>
              <w:right w:val="nil"/>
            </w:tcBorders>
            <w:shd w:val="clear" w:color="auto" w:fill="auto"/>
            <w:noWrap/>
            <w:vAlign w:val="bottom"/>
            <w:hideMark/>
          </w:tcPr>
          <w:p w14:paraId="3E86D34E" w14:textId="77777777" w:rsidR="00895913" w:rsidRPr="00CD2474" w:rsidRDefault="00895913" w:rsidP="00895913">
            <w:pPr>
              <w:widowControl/>
              <w:suppressAutoHyphens w:val="0"/>
              <w:autoSpaceDE/>
              <w:rPr>
                <w:rFonts w:ascii="Arial" w:hAnsi="Arial" w:cs="Arial"/>
                <w:sz w:val="20"/>
                <w:szCs w:val="20"/>
                <w:lang w:eastAsia="cs-CZ"/>
              </w:rPr>
            </w:pPr>
          </w:p>
        </w:tc>
        <w:tc>
          <w:tcPr>
            <w:tcW w:w="413" w:type="pct"/>
            <w:tcBorders>
              <w:top w:val="nil"/>
              <w:left w:val="nil"/>
              <w:bottom w:val="nil"/>
              <w:right w:val="nil"/>
            </w:tcBorders>
            <w:shd w:val="clear" w:color="auto" w:fill="auto"/>
            <w:noWrap/>
            <w:vAlign w:val="bottom"/>
            <w:hideMark/>
          </w:tcPr>
          <w:p w14:paraId="55653AFD" w14:textId="77777777" w:rsidR="00895913" w:rsidRPr="00CD2474" w:rsidRDefault="00895913" w:rsidP="00895913">
            <w:pPr>
              <w:widowControl/>
              <w:suppressAutoHyphens w:val="0"/>
              <w:autoSpaceDE/>
              <w:rPr>
                <w:rFonts w:ascii="Arial" w:hAnsi="Arial" w:cs="Arial"/>
                <w:sz w:val="20"/>
                <w:szCs w:val="20"/>
                <w:lang w:eastAsia="cs-CZ"/>
              </w:rPr>
            </w:pPr>
          </w:p>
        </w:tc>
        <w:tc>
          <w:tcPr>
            <w:tcW w:w="82" w:type="pct"/>
            <w:tcBorders>
              <w:top w:val="nil"/>
              <w:left w:val="nil"/>
              <w:bottom w:val="nil"/>
              <w:right w:val="nil"/>
            </w:tcBorders>
            <w:shd w:val="clear" w:color="auto" w:fill="auto"/>
            <w:noWrap/>
            <w:vAlign w:val="bottom"/>
            <w:hideMark/>
          </w:tcPr>
          <w:p w14:paraId="2794EC14" w14:textId="77777777" w:rsidR="00895913" w:rsidRPr="00CD2474" w:rsidRDefault="00895913" w:rsidP="00895913">
            <w:pPr>
              <w:widowControl/>
              <w:suppressAutoHyphens w:val="0"/>
              <w:autoSpaceDE/>
              <w:rPr>
                <w:rFonts w:ascii="Arial" w:hAnsi="Arial" w:cs="Arial"/>
                <w:sz w:val="20"/>
                <w:szCs w:val="20"/>
                <w:lang w:eastAsia="cs-CZ"/>
              </w:rPr>
            </w:pPr>
          </w:p>
        </w:tc>
      </w:tr>
      <w:tr w:rsidR="00895913" w:rsidRPr="00CD2474" w14:paraId="2B59D26B"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hideMark/>
          </w:tcPr>
          <w:p w14:paraId="63B6640A" w14:textId="77777777" w:rsidR="00895913" w:rsidRPr="00CD2474" w:rsidRDefault="00895913" w:rsidP="00895913">
            <w:pPr>
              <w:widowControl/>
              <w:suppressAutoHyphens w:val="0"/>
              <w:autoSpaceDE/>
              <w:rPr>
                <w:rFonts w:ascii="Arial" w:hAnsi="Arial" w:cs="Arial"/>
                <w:sz w:val="20"/>
                <w:szCs w:val="20"/>
                <w:lang w:eastAsia="cs-CZ"/>
              </w:rPr>
            </w:pPr>
            <w:r w:rsidRPr="00CD2474">
              <w:rPr>
                <w:rFonts w:ascii="Arial" w:hAnsi="Arial" w:cs="Arial"/>
                <w:sz w:val="20"/>
                <w:szCs w:val="20"/>
                <w:lang w:eastAsia="cs-CZ"/>
              </w:rPr>
              <w:t>Cerekvice, sklad Čepro</w:t>
            </w:r>
          </w:p>
        </w:tc>
        <w:tc>
          <w:tcPr>
            <w:tcW w:w="881" w:type="pct"/>
            <w:tcBorders>
              <w:top w:val="nil"/>
              <w:left w:val="nil"/>
              <w:bottom w:val="single" w:sz="4" w:space="0" w:color="auto"/>
              <w:right w:val="single" w:sz="4" w:space="0" w:color="auto"/>
            </w:tcBorders>
            <w:shd w:val="clear" w:color="auto" w:fill="auto"/>
            <w:noWrap/>
            <w:vAlign w:val="center"/>
            <w:hideMark/>
          </w:tcPr>
          <w:p w14:paraId="6728C4C6" w14:textId="77777777"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507 77</w:t>
            </w:r>
          </w:p>
        </w:tc>
        <w:tc>
          <w:tcPr>
            <w:tcW w:w="813" w:type="pct"/>
            <w:tcBorders>
              <w:top w:val="nil"/>
              <w:left w:val="nil"/>
              <w:bottom w:val="single" w:sz="4" w:space="0" w:color="auto"/>
              <w:right w:val="single" w:sz="4" w:space="0" w:color="auto"/>
            </w:tcBorders>
            <w:shd w:val="clear" w:color="auto" w:fill="auto"/>
            <w:noWrap/>
            <w:vAlign w:val="center"/>
            <w:hideMark/>
          </w:tcPr>
          <w:p w14:paraId="2211C469" w14:textId="77777777"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556407</w:t>
            </w:r>
          </w:p>
        </w:tc>
        <w:tc>
          <w:tcPr>
            <w:tcW w:w="746" w:type="pct"/>
            <w:tcBorders>
              <w:top w:val="nil"/>
              <w:left w:val="nil"/>
              <w:bottom w:val="single" w:sz="4" w:space="0" w:color="auto"/>
              <w:right w:val="single" w:sz="4" w:space="0" w:color="auto"/>
            </w:tcBorders>
            <w:shd w:val="clear" w:color="auto" w:fill="auto"/>
            <w:noWrap/>
            <w:vAlign w:val="center"/>
            <w:hideMark/>
          </w:tcPr>
          <w:p w14:paraId="1EA8B9E0" w14:textId="77777777"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420315</w:t>
            </w:r>
          </w:p>
        </w:tc>
        <w:tc>
          <w:tcPr>
            <w:tcW w:w="610" w:type="pct"/>
            <w:tcBorders>
              <w:top w:val="nil"/>
              <w:left w:val="nil"/>
              <w:bottom w:val="nil"/>
              <w:right w:val="nil"/>
            </w:tcBorders>
            <w:shd w:val="clear" w:color="auto" w:fill="auto"/>
            <w:noWrap/>
            <w:vAlign w:val="bottom"/>
            <w:hideMark/>
          </w:tcPr>
          <w:p w14:paraId="49EF9606" w14:textId="77777777" w:rsidR="00895913" w:rsidRPr="00CD2474" w:rsidRDefault="00895913" w:rsidP="00895913">
            <w:pPr>
              <w:widowControl/>
              <w:suppressAutoHyphens w:val="0"/>
              <w:autoSpaceDE/>
              <w:jc w:val="center"/>
              <w:rPr>
                <w:rFonts w:ascii="Arial" w:hAnsi="Arial" w:cs="Arial"/>
                <w:sz w:val="20"/>
                <w:szCs w:val="20"/>
                <w:lang w:eastAsia="cs-CZ"/>
              </w:rPr>
            </w:pPr>
          </w:p>
        </w:tc>
        <w:tc>
          <w:tcPr>
            <w:tcW w:w="711" w:type="pct"/>
            <w:tcBorders>
              <w:top w:val="nil"/>
              <w:left w:val="nil"/>
              <w:bottom w:val="nil"/>
              <w:right w:val="nil"/>
            </w:tcBorders>
            <w:shd w:val="clear" w:color="auto" w:fill="auto"/>
            <w:noWrap/>
            <w:vAlign w:val="bottom"/>
            <w:hideMark/>
          </w:tcPr>
          <w:p w14:paraId="075B413F" w14:textId="77777777" w:rsidR="00895913" w:rsidRPr="00CD2474" w:rsidRDefault="00895913" w:rsidP="00895913">
            <w:pPr>
              <w:widowControl/>
              <w:suppressAutoHyphens w:val="0"/>
              <w:autoSpaceDE/>
              <w:rPr>
                <w:rFonts w:ascii="Arial" w:hAnsi="Arial" w:cs="Arial"/>
                <w:sz w:val="20"/>
                <w:szCs w:val="20"/>
                <w:lang w:eastAsia="cs-CZ"/>
              </w:rPr>
            </w:pPr>
          </w:p>
        </w:tc>
        <w:tc>
          <w:tcPr>
            <w:tcW w:w="413" w:type="pct"/>
            <w:tcBorders>
              <w:top w:val="nil"/>
              <w:left w:val="nil"/>
              <w:bottom w:val="nil"/>
              <w:right w:val="nil"/>
            </w:tcBorders>
            <w:shd w:val="clear" w:color="auto" w:fill="auto"/>
            <w:noWrap/>
            <w:vAlign w:val="bottom"/>
            <w:hideMark/>
          </w:tcPr>
          <w:p w14:paraId="52E2B1ED" w14:textId="77777777" w:rsidR="00895913" w:rsidRPr="00CD2474" w:rsidRDefault="00895913" w:rsidP="00895913">
            <w:pPr>
              <w:widowControl/>
              <w:suppressAutoHyphens w:val="0"/>
              <w:autoSpaceDE/>
              <w:rPr>
                <w:rFonts w:ascii="Arial" w:hAnsi="Arial" w:cs="Arial"/>
                <w:sz w:val="20"/>
                <w:szCs w:val="20"/>
                <w:lang w:eastAsia="cs-CZ"/>
              </w:rPr>
            </w:pPr>
          </w:p>
        </w:tc>
        <w:tc>
          <w:tcPr>
            <w:tcW w:w="82" w:type="pct"/>
            <w:tcBorders>
              <w:top w:val="nil"/>
              <w:left w:val="nil"/>
              <w:bottom w:val="nil"/>
              <w:right w:val="nil"/>
            </w:tcBorders>
            <w:shd w:val="clear" w:color="auto" w:fill="auto"/>
            <w:noWrap/>
            <w:vAlign w:val="bottom"/>
            <w:hideMark/>
          </w:tcPr>
          <w:p w14:paraId="5DD0B919" w14:textId="77777777" w:rsidR="00895913" w:rsidRPr="00CD2474" w:rsidRDefault="00895913" w:rsidP="00895913">
            <w:pPr>
              <w:widowControl/>
              <w:suppressAutoHyphens w:val="0"/>
              <w:autoSpaceDE/>
              <w:rPr>
                <w:rFonts w:ascii="Arial" w:hAnsi="Arial" w:cs="Arial"/>
                <w:sz w:val="20"/>
                <w:szCs w:val="20"/>
                <w:lang w:eastAsia="cs-CZ"/>
              </w:rPr>
            </w:pPr>
          </w:p>
        </w:tc>
      </w:tr>
      <w:tr w:rsidR="00895913" w:rsidRPr="00CD2474" w14:paraId="4527A472"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hideMark/>
          </w:tcPr>
          <w:p w14:paraId="0B1B80E0" w14:textId="77777777" w:rsidR="00895913" w:rsidRPr="00CD2474" w:rsidRDefault="00895913" w:rsidP="00895913">
            <w:pPr>
              <w:widowControl/>
              <w:suppressAutoHyphens w:val="0"/>
              <w:autoSpaceDE/>
              <w:rPr>
                <w:rFonts w:ascii="Arial" w:hAnsi="Arial" w:cs="Arial"/>
                <w:sz w:val="20"/>
                <w:szCs w:val="20"/>
                <w:lang w:eastAsia="cs-CZ"/>
              </w:rPr>
            </w:pPr>
            <w:r w:rsidRPr="00CD2474">
              <w:rPr>
                <w:rFonts w:ascii="Arial" w:hAnsi="Arial" w:cs="Arial"/>
                <w:sz w:val="20"/>
                <w:szCs w:val="20"/>
                <w:lang w:eastAsia="cs-CZ"/>
              </w:rPr>
              <w:t>Loukov, sklad Čepro</w:t>
            </w:r>
          </w:p>
        </w:tc>
        <w:tc>
          <w:tcPr>
            <w:tcW w:w="881" w:type="pct"/>
            <w:tcBorders>
              <w:top w:val="nil"/>
              <w:left w:val="nil"/>
              <w:bottom w:val="single" w:sz="4" w:space="0" w:color="auto"/>
              <w:right w:val="single" w:sz="4" w:space="0" w:color="auto"/>
            </w:tcBorders>
            <w:shd w:val="clear" w:color="auto" w:fill="auto"/>
            <w:noWrap/>
            <w:vAlign w:val="center"/>
            <w:hideMark/>
          </w:tcPr>
          <w:p w14:paraId="392BD363" w14:textId="77777777"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768 75</w:t>
            </w:r>
          </w:p>
        </w:tc>
        <w:tc>
          <w:tcPr>
            <w:tcW w:w="813" w:type="pct"/>
            <w:tcBorders>
              <w:top w:val="nil"/>
              <w:left w:val="nil"/>
              <w:bottom w:val="single" w:sz="4" w:space="0" w:color="auto"/>
              <w:right w:val="single" w:sz="4" w:space="0" w:color="auto"/>
            </w:tcBorders>
            <w:shd w:val="clear" w:color="auto" w:fill="auto"/>
            <w:noWrap/>
            <w:vAlign w:val="center"/>
            <w:hideMark/>
          </w:tcPr>
          <w:p w14:paraId="615957C7" w14:textId="77777777"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354753</w:t>
            </w:r>
          </w:p>
        </w:tc>
        <w:tc>
          <w:tcPr>
            <w:tcW w:w="746" w:type="pct"/>
            <w:tcBorders>
              <w:top w:val="nil"/>
              <w:left w:val="nil"/>
              <w:bottom w:val="single" w:sz="4" w:space="0" w:color="auto"/>
              <w:right w:val="single" w:sz="4" w:space="0" w:color="auto"/>
            </w:tcBorders>
            <w:shd w:val="clear" w:color="auto" w:fill="auto"/>
            <w:noWrap/>
            <w:vAlign w:val="center"/>
            <w:hideMark/>
          </w:tcPr>
          <w:p w14:paraId="3B894CD4" w14:textId="77777777"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221366</w:t>
            </w:r>
          </w:p>
        </w:tc>
        <w:tc>
          <w:tcPr>
            <w:tcW w:w="610" w:type="pct"/>
            <w:tcBorders>
              <w:top w:val="nil"/>
              <w:left w:val="nil"/>
              <w:bottom w:val="nil"/>
              <w:right w:val="nil"/>
            </w:tcBorders>
            <w:shd w:val="clear" w:color="auto" w:fill="auto"/>
            <w:noWrap/>
            <w:vAlign w:val="bottom"/>
            <w:hideMark/>
          </w:tcPr>
          <w:p w14:paraId="1D552B32" w14:textId="77777777" w:rsidR="00895913" w:rsidRPr="00CD2474" w:rsidRDefault="00895913" w:rsidP="00895913">
            <w:pPr>
              <w:widowControl/>
              <w:suppressAutoHyphens w:val="0"/>
              <w:autoSpaceDE/>
              <w:jc w:val="center"/>
              <w:rPr>
                <w:rFonts w:ascii="Arial" w:hAnsi="Arial" w:cs="Arial"/>
                <w:sz w:val="20"/>
                <w:szCs w:val="20"/>
                <w:lang w:eastAsia="cs-CZ"/>
              </w:rPr>
            </w:pPr>
          </w:p>
        </w:tc>
        <w:tc>
          <w:tcPr>
            <w:tcW w:w="711" w:type="pct"/>
            <w:tcBorders>
              <w:top w:val="nil"/>
              <w:left w:val="nil"/>
              <w:bottom w:val="nil"/>
              <w:right w:val="nil"/>
            </w:tcBorders>
            <w:shd w:val="clear" w:color="auto" w:fill="auto"/>
            <w:noWrap/>
            <w:vAlign w:val="bottom"/>
            <w:hideMark/>
          </w:tcPr>
          <w:p w14:paraId="6766F042" w14:textId="77777777" w:rsidR="00895913" w:rsidRPr="00CD2474" w:rsidRDefault="00895913" w:rsidP="00895913">
            <w:pPr>
              <w:widowControl/>
              <w:suppressAutoHyphens w:val="0"/>
              <w:autoSpaceDE/>
              <w:rPr>
                <w:rFonts w:ascii="Arial" w:hAnsi="Arial" w:cs="Arial"/>
                <w:sz w:val="20"/>
                <w:szCs w:val="20"/>
                <w:lang w:eastAsia="cs-CZ"/>
              </w:rPr>
            </w:pPr>
          </w:p>
        </w:tc>
        <w:tc>
          <w:tcPr>
            <w:tcW w:w="413" w:type="pct"/>
            <w:tcBorders>
              <w:top w:val="nil"/>
              <w:left w:val="nil"/>
              <w:bottom w:val="nil"/>
              <w:right w:val="nil"/>
            </w:tcBorders>
            <w:shd w:val="clear" w:color="auto" w:fill="auto"/>
            <w:noWrap/>
            <w:vAlign w:val="bottom"/>
            <w:hideMark/>
          </w:tcPr>
          <w:p w14:paraId="731BFEAC" w14:textId="77777777" w:rsidR="00895913" w:rsidRPr="00CD2474" w:rsidRDefault="00895913" w:rsidP="00895913">
            <w:pPr>
              <w:widowControl/>
              <w:suppressAutoHyphens w:val="0"/>
              <w:autoSpaceDE/>
              <w:rPr>
                <w:rFonts w:ascii="Arial" w:hAnsi="Arial" w:cs="Arial"/>
                <w:sz w:val="20"/>
                <w:szCs w:val="20"/>
                <w:lang w:eastAsia="cs-CZ"/>
              </w:rPr>
            </w:pPr>
          </w:p>
        </w:tc>
        <w:tc>
          <w:tcPr>
            <w:tcW w:w="82" w:type="pct"/>
            <w:tcBorders>
              <w:top w:val="nil"/>
              <w:left w:val="nil"/>
              <w:bottom w:val="nil"/>
              <w:right w:val="nil"/>
            </w:tcBorders>
            <w:shd w:val="clear" w:color="auto" w:fill="auto"/>
            <w:noWrap/>
            <w:vAlign w:val="bottom"/>
            <w:hideMark/>
          </w:tcPr>
          <w:p w14:paraId="1405FF81" w14:textId="77777777" w:rsidR="00895913" w:rsidRPr="00CD2474" w:rsidRDefault="00895913" w:rsidP="00895913">
            <w:pPr>
              <w:widowControl/>
              <w:suppressAutoHyphens w:val="0"/>
              <w:autoSpaceDE/>
              <w:rPr>
                <w:rFonts w:ascii="Arial" w:hAnsi="Arial" w:cs="Arial"/>
                <w:sz w:val="20"/>
                <w:szCs w:val="20"/>
                <w:lang w:eastAsia="cs-CZ"/>
              </w:rPr>
            </w:pPr>
          </w:p>
        </w:tc>
      </w:tr>
      <w:tr w:rsidR="00895913" w:rsidRPr="00CD2474" w14:paraId="5A382A6B"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hideMark/>
          </w:tcPr>
          <w:p w14:paraId="1CDC862E" w14:textId="77777777" w:rsidR="00895913" w:rsidRPr="00CD2474" w:rsidRDefault="00895913" w:rsidP="00895913">
            <w:pPr>
              <w:widowControl/>
              <w:suppressAutoHyphens w:val="0"/>
              <w:autoSpaceDE/>
              <w:rPr>
                <w:rFonts w:ascii="Arial" w:hAnsi="Arial" w:cs="Arial"/>
                <w:sz w:val="20"/>
                <w:szCs w:val="20"/>
                <w:lang w:eastAsia="cs-CZ"/>
              </w:rPr>
            </w:pPr>
            <w:r w:rsidRPr="00CD2474">
              <w:rPr>
                <w:rFonts w:ascii="Arial" w:hAnsi="Arial" w:cs="Arial"/>
                <w:sz w:val="20"/>
                <w:szCs w:val="20"/>
                <w:lang w:eastAsia="cs-CZ"/>
              </w:rPr>
              <w:t>Střelice, sklad Čepro</w:t>
            </w:r>
          </w:p>
        </w:tc>
        <w:tc>
          <w:tcPr>
            <w:tcW w:w="881" w:type="pct"/>
            <w:tcBorders>
              <w:top w:val="nil"/>
              <w:left w:val="nil"/>
              <w:bottom w:val="single" w:sz="4" w:space="0" w:color="auto"/>
              <w:right w:val="single" w:sz="4" w:space="0" w:color="auto"/>
            </w:tcBorders>
            <w:shd w:val="clear" w:color="auto" w:fill="auto"/>
            <w:noWrap/>
            <w:vAlign w:val="center"/>
            <w:hideMark/>
          </w:tcPr>
          <w:p w14:paraId="5314413E" w14:textId="77777777"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664 47</w:t>
            </w:r>
          </w:p>
        </w:tc>
        <w:tc>
          <w:tcPr>
            <w:tcW w:w="813" w:type="pct"/>
            <w:tcBorders>
              <w:top w:val="nil"/>
              <w:left w:val="nil"/>
              <w:bottom w:val="single" w:sz="4" w:space="0" w:color="auto"/>
              <w:right w:val="single" w:sz="4" w:space="0" w:color="auto"/>
            </w:tcBorders>
            <w:shd w:val="clear" w:color="auto" w:fill="auto"/>
            <w:noWrap/>
            <w:vAlign w:val="center"/>
            <w:hideMark/>
          </w:tcPr>
          <w:p w14:paraId="4B17B9A5" w14:textId="77777777"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361857</w:t>
            </w:r>
          </w:p>
        </w:tc>
        <w:tc>
          <w:tcPr>
            <w:tcW w:w="746" w:type="pct"/>
            <w:tcBorders>
              <w:top w:val="nil"/>
              <w:left w:val="nil"/>
              <w:bottom w:val="single" w:sz="4" w:space="0" w:color="auto"/>
              <w:right w:val="single" w:sz="4" w:space="0" w:color="auto"/>
            </w:tcBorders>
            <w:shd w:val="clear" w:color="auto" w:fill="auto"/>
            <w:noWrap/>
            <w:vAlign w:val="center"/>
            <w:hideMark/>
          </w:tcPr>
          <w:p w14:paraId="6839CBC7" w14:textId="77777777"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321646</w:t>
            </w:r>
          </w:p>
        </w:tc>
        <w:tc>
          <w:tcPr>
            <w:tcW w:w="610" w:type="pct"/>
            <w:tcBorders>
              <w:top w:val="nil"/>
              <w:left w:val="nil"/>
              <w:bottom w:val="nil"/>
              <w:right w:val="nil"/>
            </w:tcBorders>
            <w:shd w:val="clear" w:color="auto" w:fill="auto"/>
            <w:noWrap/>
            <w:vAlign w:val="bottom"/>
            <w:hideMark/>
          </w:tcPr>
          <w:p w14:paraId="0C4B6D29" w14:textId="77777777" w:rsidR="00895913" w:rsidRPr="00CD2474" w:rsidRDefault="00895913" w:rsidP="00895913">
            <w:pPr>
              <w:widowControl/>
              <w:suppressAutoHyphens w:val="0"/>
              <w:autoSpaceDE/>
              <w:jc w:val="center"/>
              <w:rPr>
                <w:rFonts w:ascii="Arial" w:hAnsi="Arial" w:cs="Arial"/>
                <w:sz w:val="20"/>
                <w:szCs w:val="20"/>
                <w:lang w:eastAsia="cs-CZ"/>
              </w:rPr>
            </w:pPr>
          </w:p>
        </w:tc>
        <w:tc>
          <w:tcPr>
            <w:tcW w:w="711" w:type="pct"/>
            <w:tcBorders>
              <w:top w:val="nil"/>
              <w:left w:val="nil"/>
              <w:bottom w:val="nil"/>
              <w:right w:val="nil"/>
            </w:tcBorders>
            <w:shd w:val="clear" w:color="auto" w:fill="auto"/>
            <w:noWrap/>
            <w:vAlign w:val="bottom"/>
            <w:hideMark/>
          </w:tcPr>
          <w:p w14:paraId="44A76588" w14:textId="77777777" w:rsidR="00895913" w:rsidRPr="00CD2474" w:rsidRDefault="00895913" w:rsidP="00895913">
            <w:pPr>
              <w:widowControl/>
              <w:suppressAutoHyphens w:val="0"/>
              <w:autoSpaceDE/>
              <w:rPr>
                <w:rFonts w:ascii="Arial" w:hAnsi="Arial" w:cs="Arial"/>
                <w:sz w:val="20"/>
                <w:szCs w:val="20"/>
                <w:lang w:eastAsia="cs-CZ"/>
              </w:rPr>
            </w:pPr>
          </w:p>
        </w:tc>
        <w:tc>
          <w:tcPr>
            <w:tcW w:w="413" w:type="pct"/>
            <w:tcBorders>
              <w:top w:val="nil"/>
              <w:left w:val="nil"/>
              <w:bottom w:val="nil"/>
              <w:right w:val="nil"/>
            </w:tcBorders>
            <w:shd w:val="clear" w:color="auto" w:fill="auto"/>
            <w:noWrap/>
            <w:vAlign w:val="bottom"/>
            <w:hideMark/>
          </w:tcPr>
          <w:p w14:paraId="64EEEF9D" w14:textId="77777777" w:rsidR="00895913" w:rsidRPr="00CD2474" w:rsidRDefault="00895913" w:rsidP="00895913">
            <w:pPr>
              <w:widowControl/>
              <w:suppressAutoHyphens w:val="0"/>
              <w:autoSpaceDE/>
              <w:rPr>
                <w:rFonts w:ascii="Arial" w:hAnsi="Arial" w:cs="Arial"/>
                <w:sz w:val="20"/>
                <w:szCs w:val="20"/>
                <w:lang w:eastAsia="cs-CZ"/>
              </w:rPr>
            </w:pPr>
          </w:p>
        </w:tc>
        <w:tc>
          <w:tcPr>
            <w:tcW w:w="82" w:type="pct"/>
            <w:tcBorders>
              <w:top w:val="nil"/>
              <w:left w:val="nil"/>
              <w:bottom w:val="nil"/>
              <w:right w:val="nil"/>
            </w:tcBorders>
            <w:shd w:val="clear" w:color="auto" w:fill="auto"/>
            <w:noWrap/>
            <w:vAlign w:val="bottom"/>
            <w:hideMark/>
          </w:tcPr>
          <w:p w14:paraId="3D6B58BD" w14:textId="77777777" w:rsidR="00895913" w:rsidRPr="00CD2474" w:rsidRDefault="00895913" w:rsidP="00895913">
            <w:pPr>
              <w:widowControl/>
              <w:suppressAutoHyphens w:val="0"/>
              <w:autoSpaceDE/>
              <w:rPr>
                <w:rFonts w:ascii="Arial" w:hAnsi="Arial" w:cs="Arial"/>
                <w:sz w:val="20"/>
                <w:szCs w:val="20"/>
                <w:lang w:eastAsia="cs-CZ"/>
              </w:rPr>
            </w:pPr>
          </w:p>
        </w:tc>
      </w:tr>
      <w:tr w:rsidR="00895913" w:rsidRPr="00CD2474" w14:paraId="10D022B6"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tcPr>
          <w:p w14:paraId="01955594" w14:textId="2F96C6DE" w:rsidR="00895913" w:rsidRPr="00CD2474" w:rsidRDefault="00895913" w:rsidP="00895913">
            <w:pPr>
              <w:widowControl/>
              <w:suppressAutoHyphens w:val="0"/>
              <w:autoSpaceDE/>
              <w:rPr>
                <w:rFonts w:ascii="Arial" w:hAnsi="Arial" w:cs="Arial"/>
                <w:sz w:val="20"/>
                <w:szCs w:val="20"/>
                <w:lang w:eastAsia="cs-CZ"/>
              </w:rPr>
            </w:pPr>
            <w:r w:rsidRPr="00CD2474">
              <w:rPr>
                <w:rFonts w:ascii="Arial" w:hAnsi="Arial" w:cs="Arial"/>
                <w:sz w:val="20"/>
                <w:szCs w:val="20"/>
                <w:lang w:eastAsia="cs-CZ"/>
              </w:rPr>
              <w:t>Sedlnice, sklad Čepro</w:t>
            </w:r>
          </w:p>
        </w:tc>
        <w:tc>
          <w:tcPr>
            <w:tcW w:w="881" w:type="pct"/>
            <w:tcBorders>
              <w:top w:val="nil"/>
              <w:left w:val="nil"/>
              <w:bottom w:val="single" w:sz="4" w:space="0" w:color="auto"/>
              <w:right w:val="single" w:sz="4" w:space="0" w:color="auto"/>
            </w:tcBorders>
            <w:shd w:val="clear" w:color="auto" w:fill="auto"/>
            <w:noWrap/>
            <w:vAlign w:val="center"/>
          </w:tcPr>
          <w:p w14:paraId="5900B341" w14:textId="4657F4BC"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742 56</w:t>
            </w:r>
          </w:p>
        </w:tc>
        <w:tc>
          <w:tcPr>
            <w:tcW w:w="813" w:type="pct"/>
            <w:tcBorders>
              <w:top w:val="nil"/>
              <w:left w:val="nil"/>
              <w:bottom w:val="single" w:sz="4" w:space="0" w:color="auto"/>
              <w:right w:val="single" w:sz="4" w:space="0" w:color="auto"/>
            </w:tcBorders>
            <w:shd w:val="clear" w:color="auto" w:fill="auto"/>
            <w:noWrap/>
            <w:vAlign w:val="center"/>
          </w:tcPr>
          <w:p w14:paraId="0AE9B011" w14:textId="3754B214"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346080</w:t>
            </w:r>
          </w:p>
        </w:tc>
        <w:tc>
          <w:tcPr>
            <w:tcW w:w="746" w:type="pct"/>
            <w:tcBorders>
              <w:top w:val="nil"/>
              <w:left w:val="nil"/>
              <w:bottom w:val="single" w:sz="4" w:space="0" w:color="auto"/>
              <w:right w:val="single" w:sz="4" w:space="0" w:color="auto"/>
            </w:tcBorders>
            <w:shd w:val="clear" w:color="auto" w:fill="auto"/>
            <w:noWrap/>
            <w:vAlign w:val="center"/>
          </w:tcPr>
          <w:p w14:paraId="421426E3" w14:textId="474084AE" w:rsidR="00895913" w:rsidRPr="00CD2474" w:rsidRDefault="00895913" w:rsidP="00895913">
            <w:pPr>
              <w:widowControl/>
              <w:suppressAutoHyphens w:val="0"/>
              <w:autoSpaceDE/>
              <w:jc w:val="center"/>
              <w:rPr>
                <w:rFonts w:ascii="Arial" w:hAnsi="Arial" w:cs="Arial"/>
                <w:sz w:val="20"/>
                <w:szCs w:val="20"/>
                <w:lang w:eastAsia="cs-CZ"/>
              </w:rPr>
            </w:pPr>
            <w:r w:rsidRPr="00CD2474">
              <w:rPr>
                <w:rFonts w:ascii="Arial" w:hAnsi="Arial" w:cs="Arial"/>
                <w:sz w:val="20"/>
                <w:szCs w:val="20"/>
                <w:lang w:eastAsia="cs-CZ"/>
              </w:rPr>
              <w:t>121616</w:t>
            </w:r>
          </w:p>
        </w:tc>
        <w:tc>
          <w:tcPr>
            <w:tcW w:w="610" w:type="pct"/>
            <w:tcBorders>
              <w:top w:val="nil"/>
              <w:left w:val="nil"/>
              <w:bottom w:val="nil"/>
              <w:right w:val="nil"/>
            </w:tcBorders>
            <w:shd w:val="clear" w:color="auto" w:fill="auto"/>
            <w:noWrap/>
            <w:vAlign w:val="bottom"/>
          </w:tcPr>
          <w:p w14:paraId="1A249A79" w14:textId="77777777" w:rsidR="00895913" w:rsidRPr="00CD2474" w:rsidRDefault="00895913" w:rsidP="00895913">
            <w:pPr>
              <w:widowControl/>
              <w:suppressAutoHyphens w:val="0"/>
              <w:autoSpaceDE/>
              <w:jc w:val="center"/>
              <w:rPr>
                <w:rFonts w:ascii="Arial" w:hAnsi="Arial" w:cs="Arial"/>
                <w:sz w:val="20"/>
                <w:szCs w:val="20"/>
                <w:lang w:eastAsia="cs-CZ"/>
              </w:rPr>
            </w:pPr>
          </w:p>
        </w:tc>
        <w:tc>
          <w:tcPr>
            <w:tcW w:w="711" w:type="pct"/>
            <w:tcBorders>
              <w:top w:val="nil"/>
              <w:left w:val="nil"/>
              <w:bottom w:val="nil"/>
              <w:right w:val="nil"/>
            </w:tcBorders>
            <w:shd w:val="clear" w:color="auto" w:fill="auto"/>
            <w:noWrap/>
            <w:vAlign w:val="bottom"/>
          </w:tcPr>
          <w:p w14:paraId="0946DCCA" w14:textId="77777777" w:rsidR="00895913" w:rsidRPr="00CD2474" w:rsidRDefault="00895913" w:rsidP="00895913">
            <w:pPr>
              <w:widowControl/>
              <w:suppressAutoHyphens w:val="0"/>
              <w:autoSpaceDE/>
              <w:rPr>
                <w:rFonts w:ascii="Arial" w:hAnsi="Arial" w:cs="Arial"/>
                <w:sz w:val="20"/>
                <w:szCs w:val="20"/>
                <w:lang w:eastAsia="cs-CZ"/>
              </w:rPr>
            </w:pPr>
          </w:p>
        </w:tc>
        <w:tc>
          <w:tcPr>
            <w:tcW w:w="413" w:type="pct"/>
            <w:tcBorders>
              <w:top w:val="nil"/>
              <w:left w:val="nil"/>
              <w:bottom w:val="nil"/>
              <w:right w:val="nil"/>
            </w:tcBorders>
            <w:shd w:val="clear" w:color="auto" w:fill="auto"/>
            <w:noWrap/>
            <w:vAlign w:val="bottom"/>
          </w:tcPr>
          <w:p w14:paraId="7E90FA22" w14:textId="77777777" w:rsidR="00895913" w:rsidRPr="00CD2474" w:rsidRDefault="00895913" w:rsidP="00895913">
            <w:pPr>
              <w:widowControl/>
              <w:suppressAutoHyphens w:val="0"/>
              <w:autoSpaceDE/>
              <w:rPr>
                <w:rFonts w:ascii="Arial" w:hAnsi="Arial" w:cs="Arial"/>
                <w:sz w:val="20"/>
                <w:szCs w:val="20"/>
                <w:lang w:eastAsia="cs-CZ"/>
              </w:rPr>
            </w:pPr>
          </w:p>
        </w:tc>
        <w:tc>
          <w:tcPr>
            <w:tcW w:w="82" w:type="pct"/>
            <w:tcBorders>
              <w:top w:val="nil"/>
              <w:left w:val="nil"/>
              <w:bottom w:val="nil"/>
              <w:right w:val="nil"/>
            </w:tcBorders>
            <w:shd w:val="clear" w:color="auto" w:fill="auto"/>
            <w:noWrap/>
            <w:vAlign w:val="bottom"/>
          </w:tcPr>
          <w:p w14:paraId="1AD8F8DE" w14:textId="77777777" w:rsidR="00895913" w:rsidRPr="00CD2474" w:rsidRDefault="00895913" w:rsidP="00895913">
            <w:pPr>
              <w:widowControl/>
              <w:suppressAutoHyphens w:val="0"/>
              <w:autoSpaceDE/>
              <w:rPr>
                <w:rFonts w:ascii="Arial" w:hAnsi="Arial" w:cs="Arial"/>
                <w:sz w:val="20"/>
                <w:szCs w:val="20"/>
                <w:lang w:eastAsia="cs-CZ"/>
              </w:rPr>
            </w:pPr>
          </w:p>
        </w:tc>
      </w:tr>
      <w:tr w:rsidR="00895913" w:rsidRPr="00CD2474" w14:paraId="0BF508E4"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tcPr>
          <w:p w14:paraId="01E093F8" w14:textId="2C1773A7" w:rsidR="00895913" w:rsidRPr="00CD2474" w:rsidRDefault="00895913" w:rsidP="00895913">
            <w:pPr>
              <w:widowControl/>
              <w:suppressAutoHyphens w:val="0"/>
              <w:autoSpaceDE/>
              <w:rPr>
                <w:rFonts w:ascii="Arial" w:hAnsi="Arial" w:cs="Arial"/>
                <w:sz w:val="20"/>
                <w:szCs w:val="20"/>
                <w:lang w:eastAsia="cs-CZ"/>
              </w:rPr>
            </w:pPr>
            <w:r>
              <w:rPr>
                <w:rFonts w:ascii="Arial" w:hAnsi="Arial" w:cs="Arial"/>
                <w:sz w:val="20"/>
                <w:szCs w:val="20"/>
                <w:lang w:eastAsia="cs-CZ"/>
              </w:rPr>
              <w:t>Včelná, sklad Čepro</w:t>
            </w:r>
          </w:p>
        </w:tc>
        <w:tc>
          <w:tcPr>
            <w:tcW w:w="881" w:type="pct"/>
            <w:tcBorders>
              <w:top w:val="nil"/>
              <w:left w:val="nil"/>
              <w:bottom w:val="single" w:sz="4" w:space="0" w:color="auto"/>
              <w:right w:val="single" w:sz="4" w:space="0" w:color="auto"/>
            </w:tcBorders>
            <w:shd w:val="clear" w:color="auto" w:fill="auto"/>
            <w:noWrap/>
            <w:vAlign w:val="center"/>
          </w:tcPr>
          <w:p w14:paraId="1F993B95" w14:textId="1ABC9706" w:rsidR="00895913" w:rsidRPr="00CD2474" w:rsidRDefault="00895913" w:rsidP="00895913">
            <w:pPr>
              <w:widowControl/>
              <w:suppressAutoHyphens w:val="0"/>
              <w:autoSpaceDE/>
              <w:jc w:val="center"/>
              <w:rPr>
                <w:rFonts w:ascii="Arial" w:hAnsi="Arial" w:cs="Arial"/>
                <w:sz w:val="20"/>
                <w:szCs w:val="20"/>
                <w:lang w:eastAsia="cs-CZ"/>
              </w:rPr>
            </w:pPr>
            <w:r>
              <w:rPr>
                <w:rFonts w:ascii="Arial" w:hAnsi="Arial" w:cs="Arial"/>
                <w:sz w:val="20"/>
                <w:szCs w:val="20"/>
                <w:lang w:eastAsia="cs-CZ"/>
              </w:rPr>
              <w:t>37382</w:t>
            </w:r>
          </w:p>
        </w:tc>
        <w:tc>
          <w:tcPr>
            <w:tcW w:w="813" w:type="pct"/>
            <w:tcBorders>
              <w:top w:val="nil"/>
              <w:left w:val="nil"/>
              <w:bottom w:val="single" w:sz="4" w:space="0" w:color="auto"/>
              <w:right w:val="single" w:sz="4" w:space="0" w:color="auto"/>
            </w:tcBorders>
            <w:shd w:val="clear" w:color="auto" w:fill="auto"/>
            <w:noWrap/>
            <w:vAlign w:val="center"/>
          </w:tcPr>
          <w:p w14:paraId="548F763B" w14:textId="4FFA9459" w:rsidR="00895913" w:rsidRPr="00CD2474" w:rsidRDefault="00895913" w:rsidP="00895913">
            <w:pPr>
              <w:widowControl/>
              <w:suppressAutoHyphens w:val="0"/>
              <w:autoSpaceDE/>
              <w:jc w:val="center"/>
              <w:rPr>
                <w:rFonts w:ascii="Arial" w:hAnsi="Arial" w:cs="Arial"/>
                <w:sz w:val="20"/>
                <w:szCs w:val="20"/>
                <w:lang w:eastAsia="cs-CZ"/>
              </w:rPr>
            </w:pPr>
            <w:r>
              <w:rPr>
                <w:rFonts w:ascii="Arial" w:hAnsi="Arial" w:cs="Arial"/>
                <w:sz w:val="20"/>
                <w:szCs w:val="20"/>
                <w:lang w:eastAsia="cs-CZ"/>
              </w:rPr>
              <w:t>753525</w:t>
            </w:r>
          </w:p>
        </w:tc>
        <w:tc>
          <w:tcPr>
            <w:tcW w:w="746" w:type="pct"/>
            <w:tcBorders>
              <w:top w:val="nil"/>
              <w:left w:val="nil"/>
              <w:bottom w:val="single" w:sz="4" w:space="0" w:color="auto"/>
              <w:right w:val="single" w:sz="4" w:space="0" w:color="auto"/>
            </w:tcBorders>
            <w:shd w:val="clear" w:color="auto" w:fill="auto"/>
            <w:noWrap/>
            <w:vAlign w:val="center"/>
          </w:tcPr>
          <w:p w14:paraId="1EB7A1A2" w14:textId="5B1A0BFF" w:rsidR="00895913" w:rsidRPr="00CD2474" w:rsidRDefault="00895913" w:rsidP="00895913">
            <w:pPr>
              <w:widowControl/>
              <w:suppressAutoHyphens w:val="0"/>
              <w:autoSpaceDE/>
              <w:jc w:val="center"/>
              <w:rPr>
                <w:rFonts w:ascii="Arial" w:hAnsi="Arial" w:cs="Arial"/>
                <w:sz w:val="20"/>
                <w:szCs w:val="20"/>
                <w:lang w:eastAsia="cs-CZ"/>
              </w:rPr>
            </w:pPr>
            <w:r>
              <w:rPr>
                <w:rFonts w:ascii="Arial" w:hAnsi="Arial" w:cs="Arial"/>
                <w:sz w:val="20"/>
                <w:szCs w:val="20"/>
                <w:lang w:eastAsia="cs-CZ"/>
              </w:rPr>
              <w:t>921809</w:t>
            </w:r>
          </w:p>
        </w:tc>
        <w:tc>
          <w:tcPr>
            <w:tcW w:w="610" w:type="pct"/>
            <w:tcBorders>
              <w:top w:val="nil"/>
              <w:left w:val="nil"/>
              <w:bottom w:val="nil"/>
              <w:right w:val="nil"/>
            </w:tcBorders>
            <w:shd w:val="clear" w:color="auto" w:fill="auto"/>
            <w:noWrap/>
            <w:vAlign w:val="bottom"/>
          </w:tcPr>
          <w:p w14:paraId="05C0826C" w14:textId="77777777" w:rsidR="00895913" w:rsidRPr="00CD2474" w:rsidRDefault="00895913" w:rsidP="00895913">
            <w:pPr>
              <w:widowControl/>
              <w:suppressAutoHyphens w:val="0"/>
              <w:autoSpaceDE/>
              <w:jc w:val="center"/>
              <w:rPr>
                <w:rFonts w:ascii="Arial" w:hAnsi="Arial" w:cs="Arial"/>
                <w:sz w:val="20"/>
                <w:szCs w:val="20"/>
                <w:lang w:eastAsia="cs-CZ"/>
              </w:rPr>
            </w:pPr>
          </w:p>
        </w:tc>
        <w:tc>
          <w:tcPr>
            <w:tcW w:w="711" w:type="pct"/>
            <w:tcBorders>
              <w:top w:val="nil"/>
              <w:left w:val="nil"/>
              <w:bottom w:val="nil"/>
              <w:right w:val="nil"/>
            </w:tcBorders>
            <w:shd w:val="clear" w:color="auto" w:fill="auto"/>
            <w:noWrap/>
            <w:vAlign w:val="bottom"/>
          </w:tcPr>
          <w:p w14:paraId="4558100C" w14:textId="77777777" w:rsidR="00895913" w:rsidRPr="00CD2474" w:rsidRDefault="00895913" w:rsidP="00895913">
            <w:pPr>
              <w:widowControl/>
              <w:suppressAutoHyphens w:val="0"/>
              <w:autoSpaceDE/>
              <w:rPr>
                <w:rFonts w:ascii="Arial" w:hAnsi="Arial" w:cs="Arial"/>
                <w:sz w:val="20"/>
                <w:szCs w:val="20"/>
                <w:lang w:eastAsia="cs-CZ"/>
              </w:rPr>
            </w:pPr>
          </w:p>
        </w:tc>
        <w:tc>
          <w:tcPr>
            <w:tcW w:w="413" w:type="pct"/>
            <w:tcBorders>
              <w:top w:val="nil"/>
              <w:left w:val="nil"/>
              <w:bottom w:val="nil"/>
              <w:right w:val="nil"/>
            </w:tcBorders>
            <w:shd w:val="clear" w:color="auto" w:fill="auto"/>
            <w:noWrap/>
            <w:vAlign w:val="bottom"/>
          </w:tcPr>
          <w:p w14:paraId="5E6C79A5" w14:textId="77777777" w:rsidR="00895913" w:rsidRPr="00CD2474" w:rsidRDefault="00895913" w:rsidP="00895913">
            <w:pPr>
              <w:widowControl/>
              <w:suppressAutoHyphens w:val="0"/>
              <w:autoSpaceDE/>
              <w:rPr>
                <w:rFonts w:ascii="Arial" w:hAnsi="Arial" w:cs="Arial"/>
                <w:sz w:val="20"/>
                <w:szCs w:val="20"/>
                <w:lang w:eastAsia="cs-CZ"/>
              </w:rPr>
            </w:pPr>
          </w:p>
        </w:tc>
        <w:tc>
          <w:tcPr>
            <w:tcW w:w="82" w:type="pct"/>
            <w:tcBorders>
              <w:top w:val="nil"/>
              <w:left w:val="nil"/>
              <w:bottom w:val="nil"/>
              <w:right w:val="nil"/>
            </w:tcBorders>
            <w:shd w:val="clear" w:color="auto" w:fill="auto"/>
            <w:noWrap/>
            <w:vAlign w:val="bottom"/>
          </w:tcPr>
          <w:p w14:paraId="02838E41" w14:textId="77777777" w:rsidR="00895913" w:rsidRPr="00CD2474" w:rsidRDefault="00895913" w:rsidP="00895913">
            <w:pPr>
              <w:widowControl/>
              <w:suppressAutoHyphens w:val="0"/>
              <w:autoSpaceDE/>
              <w:rPr>
                <w:rFonts w:ascii="Arial" w:hAnsi="Arial" w:cs="Arial"/>
                <w:sz w:val="20"/>
                <w:szCs w:val="20"/>
                <w:lang w:eastAsia="cs-CZ"/>
              </w:rPr>
            </w:pPr>
          </w:p>
        </w:tc>
      </w:tr>
      <w:tr w:rsidR="00895913" w:rsidRPr="00CD2474" w14:paraId="2B1E46AE"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tcPr>
          <w:p w14:paraId="1D084F69" w14:textId="114B2489" w:rsidR="00895913" w:rsidRPr="00CD2474" w:rsidRDefault="00895913" w:rsidP="00895913">
            <w:pPr>
              <w:widowControl/>
              <w:suppressAutoHyphens w:val="0"/>
              <w:autoSpaceDE/>
              <w:rPr>
                <w:rFonts w:ascii="Arial" w:hAnsi="Arial" w:cs="Arial"/>
                <w:sz w:val="20"/>
                <w:szCs w:val="20"/>
                <w:lang w:eastAsia="cs-CZ"/>
              </w:rPr>
            </w:pPr>
            <w:r>
              <w:rPr>
                <w:rFonts w:ascii="Arial" w:hAnsi="Arial" w:cs="Arial"/>
                <w:sz w:val="20"/>
                <w:szCs w:val="20"/>
                <w:lang w:eastAsia="cs-CZ"/>
              </w:rPr>
              <w:t>Hájek, sklad Čepro</w:t>
            </w:r>
          </w:p>
        </w:tc>
        <w:tc>
          <w:tcPr>
            <w:tcW w:w="881" w:type="pct"/>
            <w:tcBorders>
              <w:top w:val="nil"/>
              <w:left w:val="nil"/>
              <w:bottom w:val="single" w:sz="4" w:space="0" w:color="auto"/>
              <w:right w:val="single" w:sz="4" w:space="0" w:color="auto"/>
            </w:tcBorders>
            <w:shd w:val="clear" w:color="auto" w:fill="auto"/>
            <w:noWrap/>
            <w:vAlign w:val="center"/>
          </w:tcPr>
          <w:p w14:paraId="62DB216B" w14:textId="0AC548A8" w:rsidR="00895913" w:rsidRPr="00CD2474" w:rsidRDefault="00895913" w:rsidP="00895913">
            <w:pPr>
              <w:widowControl/>
              <w:suppressAutoHyphens w:val="0"/>
              <w:autoSpaceDE/>
              <w:jc w:val="center"/>
              <w:rPr>
                <w:rFonts w:ascii="Arial" w:hAnsi="Arial" w:cs="Arial"/>
                <w:sz w:val="20"/>
                <w:szCs w:val="20"/>
                <w:lang w:eastAsia="cs-CZ"/>
              </w:rPr>
            </w:pPr>
            <w:r>
              <w:rPr>
                <w:rFonts w:ascii="Arial" w:hAnsi="Arial" w:cs="Arial"/>
                <w:sz w:val="20"/>
                <w:szCs w:val="20"/>
                <w:lang w:eastAsia="cs-CZ"/>
              </w:rPr>
              <w:t>36301</w:t>
            </w:r>
          </w:p>
        </w:tc>
        <w:tc>
          <w:tcPr>
            <w:tcW w:w="813" w:type="pct"/>
            <w:tcBorders>
              <w:top w:val="nil"/>
              <w:left w:val="nil"/>
              <w:bottom w:val="single" w:sz="4" w:space="0" w:color="auto"/>
              <w:right w:val="single" w:sz="4" w:space="0" w:color="auto"/>
            </w:tcBorders>
            <w:shd w:val="clear" w:color="auto" w:fill="auto"/>
            <w:noWrap/>
            <w:vAlign w:val="center"/>
          </w:tcPr>
          <w:p w14:paraId="0B9E0182" w14:textId="4D8100F0" w:rsidR="00895913" w:rsidRPr="00CD2474" w:rsidRDefault="00895913" w:rsidP="00895913">
            <w:pPr>
              <w:widowControl/>
              <w:suppressAutoHyphens w:val="0"/>
              <w:autoSpaceDE/>
              <w:jc w:val="center"/>
              <w:rPr>
                <w:rFonts w:ascii="Arial" w:hAnsi="Arial" w:cs="Arial"/>
                <w:sz w:val="20"/>
                <w:szCs w:val="20"/>
                <w:lang w:eastAsia="cs-CZ"/>
              </w:rPr>
            </w:pPr>
            <w:r>
              <w:rPr>
                <w:rFonts w:ascii="Arial" w:hAnsi="Arial" w:cs="Arial"/>
                <w:sz w:val="20"/>
                <w:szCs w:val="20"/>
                <w:lang w:eastAsia="cs-CZ"/>
              </w:rPr>
              <w:t>758656</w:t>
            </w:r>
          </w:p>
        </w:tc>
        <w:tc>
          <w:tcPr>
            <w:tcW w:w="746" w:type="pct"/>
            <w:tcBorders>
              <w:top w:val="nil"/>
              <w:left w:val="nil"/>
              <w:bottom w:val="single" w:sz="4" w:space="0" w:color="auto"/>
              <w:right w:val="single" w:sz="4" w:space="0" w:color="auto"/>
            </w:tcBorders>
            <w:shd w:val="clear" w:color="auto" w:fill="auto"/>
            <w:noWrap/>
            <w:vAlign w:val="center"/>
          </w:tcPr>
          <w:p w14:paraId="47AC8077" w14:textId="690DE1F5" w:rsidR="00895913" w:rsidRPr="00CD2474" w:rsidRDefault="00895913" w:rsidP="00895913">
            <w:pPr>
              <w:widowControl/>
              <w:suppressAutoHyphens w:val="0"/>
              <w:autoSpaceDE/>
              <w:jc w:val="center"/>
              <w:rPr>
                <w:rFonts w:ascii="Arial" w:hAnsi="Arial" w:cs="Arial"/>
                <w:sz w:val="20"/>
                <w:szCs w:val="20"/>
                <w:lang w:eastAsia="cs-CZ"/>
              </w:rPr>
            </w:pPr>
            <w:r>
              <w:rPr>
                <w:rFonts w:ascii="Arial" w:hAnsi="Arial" w:cs="Arial"/>
                <w:sz w:val="20"/>
                <w:szCs w:val="20"/>
                <w:lang w:eastAsia="cs-CZ"/>
              </w:rPr>
              <w:t>823112</w:t>
            </w:r>
          </w:p>
        </w:tc>
        <w:tc>
          <w:tcPr>
            <w:tcW w:w="610" w:type="pct"/>
            <w:tcBorders>
              <w:top w:val="nil"/>
              <w:left w:val="nil"/>
              <w:bottom w:val="nil"/>
              <w:right w:val="nil"/>
            </w:tcBorders>
            <w:shd w:val="clear" w:color="auto" w:fill="auto"/>
            <w:noWrap/>
            <w:vAlign w:val="bottom"/>
          </w:tcPr>
          <w:p w14:paraId="3FC91D76" w14:textId="77777777" w:rsidR="00895913" w:rsidRPr="00CD2474" w:rsidRDefault="00895913" w:rsidP="00895913">
            <w:pPr>
              <w:widowControl/>
              <w:suppressAutoHyphens w:val="0"/>
              <w:autoSpaceDE/>
              <w:jc w:val="center"/>
              <w:rPr>
                <w:rFonts w:ascii="Arial" w:hAnsi="Arial" w:cs="Arial"/>
                <w:sz w:val="20"/>
                <w:szCs w:val="20"/>
                <w:lang w:eastAsia="cs-CZ"/>
              </w:rPr>
            </w:pPr>
          </w:p>
        </w:tc>
        <w:tc>
          <w:tcPr>
            <w:tcW w:w="711" w:type="pct"/>
            <w:tcBorders>
              <w:top w:val="nil"/>
              <w:left w:val="nil"/>
              <w:bottom w:val="nil"/>
              <w:right w:val="nil"/>
            </w:tcBorders>
            <w:shd w:val="clear" w:color="auto" w:fill="auto"/>
            <w:noWrap/>
            <w:vAlign w:val="bottom"/>
          </w:tcPr>
          <w:p w14:paraId="217C159B" w14:textId="77777777" w:rsidR="00895913" w:rsidRPr="00CD2474" w:rsidRDefault="00895913" w:rsidP="00895913">
            <w:pPr>
              <w:widowControl/>
              <w:suppressAutoHyphens w:val="0"/>
              <w:autoSpaceDE/>
              <w:rPr>
                <w:rFonts w:ascii="Arial" w:hAnsi="Arial" w:cs="Arial"/>
                <w:sz w:val="20"/>
                <w:szCs w:val="20"/>
                <w:lang w:eastAsia="cs-CZ"/>
              </w:rPr>
            </w:pPr>
          </w:p>
        </w:tc>
        <w:tc>
          <w:tcPr>
            <w:tcW w:w="413" w:type="pct"/>
            <w:tcBorders>
              <w:top w:val="nil"/>
              <w:left w:val="nil"/>
              <w:bottom w:val="nil"/>
              <w:right w:val="nil"/>
            </w:tcBorders>
            <w:shd w:val="clear" w:color="auto" w:fill="auto"/>
            <w:noWrap/>
            <w:vAlign w:val="bottom"/>
          </w:tcPr>
          <w:p w14:paraId="305597B4" w14:textId="77777777" w:rsidR="00895913" w:rsidRPr="00CD2474" w:rsidRDefault="00895913" w:rsidP="00895913">
            <w:pPr>
              <w:widowControl/>
              <w:suppressAutoHyphens w:val="0"/>
              <w:autoSpaceDE/>
              <w:rPr>
                <w:rFonts w:ascii="Arial" w:hAnsi="Arial" w:cs="Arial"/>
                <w:sz w:val="20"/>
                <w:szCs w:val="20"/>
                <w:lang w:eastAsia="cs-CZ"/>
              </w:rPr>
            </w:pPr>
          </w:p>
        </w:tc>
        <w:tc>
          <w:tcPr>
            <w:tcW w:w="82" w:type="pct"/>
            <w:tcBorders>
              <w:top w:val="nil"/>
              <w:left w:val="nil"/>
              <w:bottom w:val="nil"/>
              <w:right w:val="nil"/>
            </w:tcBorders>
            <w:shd w:val="clear" w:color="auto" w:fill="auto"/>
            <w:noWrap/>
            <w:vAlign w:val="bottom"/>
          </w:tcPr>
          <w:p w14:paraId="5EA9974D" w14:textId="77777777" w:rsidR="00895913" w:rsidRPr="00CD2474" w:rsidRDefault="00895913" w:rsidP="00895913">
            <w:pPr>
              <w:widowControl/>
              <w:suppressAutoHyphens w:val="0"/>
              <w:autoSpaceDE/>
              <w:rPr>
                <w:rFonts w:ascii="Arial" w:hAnsi="Arial" w:cs="Arial"/>
                <w:sz w:val="20"/>
                <w:szCs w:val="20"/>
                <w:lang w:eastAsia="cs-CZ"/>
              </w:rPr>
            </w:pPr>
          </w:p>
        </w:tc>
      </w:tr>
      <w:tr w:rsidR="00895913" w:rsidRPr="00CD2474" w14:paraId="1DFB5BF0"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tcPr>
          <w:p w14:paraId="38134009" w14:textId="54A26DFC" w:rsidR="00895913" w:rsidRPr="00CD2474" w:rsidRDefault="00895913" w:rsidP="00895913">
            <w:pPr>
              <w:widowControl/>
              <w:suppressAutoHyphens w:val="0"/>
              <w:autoSpaceDE/>
              <w:rPr>
                <w:rFonts w:ascii="Arial" w:hAnsi="Arial" w:cs="Arial"/>
                <w:sz w:val="20"/>
                <w:szCs w:val="20"/>
                <w:lang w:eastAsia="cs-CZ"/>
              </w:rPr>
            </w:pPr>
            <w:r>
              <w:rPr>
                <w:rFonts w:ascii="Arial" w:hAnsi="Arial" w:cs="Arial"/>
                <w:sz w:val="20"/>
                <w:szCs w:val="20"/>
                <w:lang w:eastAsia="cs-CZ"/>
              </w:rPr>
              <w:t>Bělčice, sklad Čepro</w:t>
            </w:r>
          </w:p>
        </w:tc>
        <w:tc>
          <w:tcPr>
            <w:tcW w:w="881" w:type="pct"/>
            <w:tcBorders>
              <w:top w:val="nil"/>
              <w:left w:val="nil"/>
              <w:bottom w:val="single" w:sz="4" w:space="0" w:color="auto"/>
              <w:right w:val="single" w:sz="4" w:space="0" w:color="auto"/>
            </w:tcBorders>
            <w:shd w:val="clear" w:color="auto" w:fill="auto"/>
            <w:noWrap/>
            <w:vAlign w:val="center"/>
          </w:tcPr>
          <w:p w14:paraId="558C76C7" w14:textId="766251A8" w:rsidR="00895913" w:rsidRPr="00CD2474" w:rsidRDefault="00895913" w:rsidP="00895913">
            <w:pPr>
              <w:widowControl/>
              <w:suppressAutoHyphens w:val="0"/>
              <w:autoSpaceDE/>
              <w:jc w:val="center"/>
              <w:rPr>
                <w:rFonts w:ascii="Arial" w:hAnsi="Arial" w:cs="Arial"/>
                <w:sz w:val="20"/>
                <w:szCs w:val="20"/>
                <w:lang w:eastAsia="cs-CZ"/>
              </w:rPr>
            </w:pPr>
            <w:r>
              <w:rPr>
                <w:rFonts w:ascii="Arial" w:hAnsi="Arial" w:cs="Arial"/>
                <w:sz w:val="20"/>
                <w:szCs w:val="20"/>
                <w:lang w:eastAsia="cs-CZ"/>
              </w:rPr>
              <w:t>38743</w:t>
            </w:r>
          </w:p>
        </w:tc>
        <w:tc>
          <w:tcPr>
            <w:tcW w:w="813" w:type="pct"/>
            <w:tcBorders>
              <w:top w:val="nil"/>
              <w:left w:val="nil"/>
              <w:bottom w:val="single" w:sz="4" w:space="0" w:color="auto"/>
              <w:right w:val="single" w:sz="4" w:space="0" w:color="auto"/>
            </w:tcBorders>
            <w:shd w:val="clear" w:color="auto" w:fill="auto"/>
            <w:noWrap/>
            <w:vAlign w:val="center"/>
          </w:tcPr>
          <w:p w14:paraId="08B5A483" w14:textId="34E39690" w:rsidR="00895913" w:rsidRPr="00CD2474" w:rsidRDefault="00895913" w:rsidP="00895913">
            <w:pPr>
              <w:widowControl/>
              <w:suppressAutoHyphens w:val="0"/>
              <w:autoSpaceDE/>
              <w:jc w:val="center"/>
              <w:rPr>
                <w:rFonts w:ascii="Arial" w:hAnsi="Arial" w:cs="Arial"/>
                <w:sz w:val="20"/>
                <w:szCs w:val="20"/>
                <w:lang w:eastAsia="cs-CZ"/>
              </w:rPr>
            </w:pPr>
            <w:r>
              <w:rPr>
                <w:rFonts w:ascii="Arial" w:hAnsi="Arial" w:cs="Arial"/>
                <w:sz w:val="20"/>
                <w:szCs w:val="20"/>
                <w:lang w:eastAsia="cs-CZ"/>
              </w:rPr>
              <w:t>731620</w:t>
            </w:r>
          </w:p>
        </w:tc>
        <w:tc>
          <w:tcPr>
            <w:tcW w:w="746" w:type="pct"/>
            <w:tcBorders>
              <w:top w:val="nil"/>
              <w:left w:val="nil"/>
              <w:bottom w:val="single" w:sz="4" w:space="0" w:color="auto"/>
              <w:right w:val="single" w:sz="4" w:space="0" w:color="auto"/>
            </w:tcBorders>
            <w:shd w:val="clear" w:color="auto" w:fill="auto"/>
            <w:noWrap/>
            <w:vAlign w:val="center"/>
          </w:tcPr>
          <w:p w14:paraId="3B74DE80" w14:textId="1A13E7F5" w:rsidR="00895913" w:rsidRPr="00CD2474" w:rsidRDefault="00895913" w:rsidP="00895913">
            <w:pPr>
              <w:widowControl/>
              <w:suppressAutoHyphens w:val="0"/>
              <w:autoSpaceDE/>
              <w:jc w:val="center"/>
              <w:rPr>
                <w:rFonts w:ascii="Arial" w:hAnsi="Arial" w:cs="Arial"/>
                <w:sz w:val="20"/>
                <w:szCs w:val="20"/>
                <w:lang w:eastAsia="cs-CZ"/>
              </w:rPr>
            </w:pPr>
            <w:r>
              <w:rPr>
                <w:rFonts w:ascii="Arial" w:hAnsi="Arial" w:cs="Arial"/>
                <w:sz w:val="20"/>
                <w:szCs w:val="20"/>
                <w:lang w:eastAsia="cs-CZ"/>
              </w:rPr>
              <w:t>920116</w:t>
            </w:r>
          </w:p>
        </w:tc>
        <w:tc>
          <w:tcPr>
            <w:tcW w:w="610" w:type="pct"/>
            <w:tcBorders>
              <w:top w:val="nil"/>
              <w:left w:val="nil"/>
              <w:bottom w:val="nil"/>
              <w:right w:val="nil"/>
            </w:tcBorders>
            <w:shd w:val="clear" w:color="auto" w:fill="auto"/>
            <w:noWrap/>
            <w:vAlign w:val="bottom"/>
          </w:tcPr>
          <w:p w14:paraId="0D88B516" w14:textId="77777777" w:rsidR="00895913" w:rsidRPr="00CD2474" w:rsidRDefault="00895913" w:rsidP="00895913">
            <w:pPr>
              <w:widowControl/>
              <w:suppressAutoHyphens w:val="0"/>
              <w:autoSpaceDE/>
              <w:jc w:val="center"/>
              <w:rPr>
                <w:rFonts w:ascii="Arial" w:hAnsi="Arial" w:cs="Arial"/>
                <w:sz w:val="20"/>
                <w:szCs w:val="20"/>
                <w:lang w:eastAsia="cs-CZ"/>
              </w:rPr>
            </w:pPr>
          </w:p>
        </w:tc>
        <w:tc>
          <w:tcPr>
            <w:tcW w:w="711" w:type="pct"/>
            <w:tcBorders>
              <w:top w:val="nil"/>
              <w:left w:val="nil"/>
              <w:bottom w:val="nil"/>
              <w:right w:val="nil"/>
            </w:tcBorders>
            <w:shd w:val="clear" w:color="auto" w:fill="auto"/>
            <w:noWrap/>
            <w:vAlign w:val="bottom"/>
          </w:tcPr>
          <w:p w14:paraId="5097C5A3" w14:textId="77777777" w:rsidR="00895913" w:rsidRPr="00CD2474" w:rsidRDefault="00895913" w:rsidP="00895913">
            <w:pPr>
              <w:widowControl/>
              <w:suppressAutoHyphens w:val="0"/>
              <w:autoSpaceDE/>
              <w:rPr>
                <w:rFonts w:ascii="Arial" w:hAnsi="Arial" w:cs="Arial"/>
                <w:sz w:val="20"/>
                <w:szCs w:val="20"/>
                <w:lang w:eastAsia="cs-CZ"/>
              </w:rPr>
            </w:pPr>
          </w:p>
        </w:tc>
        <w:tc>
          <w:tcPr>
            <w:tcW w:w="413" w:type="pct"/>
            <w:tcBorders>
              <w:top w:val="nil"/>
              <w:left w:val="nil"/>
              <w:bottom w:val="nil"/>
              <w:right w:val="nil"/>
            </w:tcBorders>
            <w:shd w:val="clear" w:color="auto" w:fill="auto"/>
            <w:noWrap/>
            <w:vAlign w:val="bottom"/>
          </w:tcPr>
          <w:p w14:paraId="6985E457" w14:textId="77777777" w:rsidR="00895913" w:rsidRPr="00CD2474" w:rsidRDefault="00895913" w:rsidP="00895913">
            <w:pPr>
              <w:widowControl/>
              <w:suppressAutoHyphens w:val="0"/>
              <w:autoSpaceDE/>
              <w:rPr>
                <w:rFonts w:ascii="Arial" w:hAnsi="Arial" w:cs="Arial"/>
                <w:sz w:val="20"/>
                <w:szCs w:val="20"/>
                <w:lang w:eastAsia="cs-CZ"/>
              </w:rPr>
            </w:pPr>
          </w:p>
        </w:tc>
        <w:tc>
          <w:tcPr>
            <w:tcW w:w="82" w:type="pct"/>
            <w:tcBorders>
              <w:top w:val="nil"/>
              <w:left w:val="nil"/>
              <w:bottom w:val="nil"/>
              <w:right w:val="nil"/>
            </w:tcBorders>
            <w:shd w:val="clear" w:color="auto" w:fill="auto"/>
            <w:noWrap/>
            <w:vAlign w:val="bottom"/>
          </w:tcPr>
          <w:p w14:paraId="5095CD8C" w14:textId="77777777" w:rsidR="00895913" w:rsidRPr="00CD2474" w:rsidRDefault="00895913" w:rsidP="00895913">
            <w:pPr>
              <w:widowControl/>
              <w:suppressAutoHyphens w:val="0"/>
              <w:autoSpaceDE/>
              <w:rPr>
                <w:rFonts w:ascii="Arial" w:hAnsi="Arial" w:cs="Arial"/>
                <w:sz w:val="20"/>
                <w:szCs w:val="20"/>
                <w:lang w:eastAsia="cs-CZ"/>
              </w:rPr>
            </w:pPr>
          </w:p>
        </w:tc>
      </w:tr>
      <w:tr w:rsidR="00895913" w:rsidRPr="00CD2474" w14:paraId="677A3EE8" w14:textId="77777777" w:rsidTr="00671583">
        <w:trPr>
          <w:trHeight w:val="312"/>
        </w:trPr>
        <w:tc>
          <w:tcPr>
            <w:tcW w:w="744" w:type="pct"/>
            <w:tcBorders>
              <w:top w:val="nil"/>
              <w:left w:val="single" w:sz="4" w:space="0" w:color="auto"/>
              <w:bottom w:val="single" w:sz="4" w:space="0" w:color="auto"/>
              <w:right w:val="single" w:sz="4" w:space="0" w:color="auto"/>
            </w:tcBorders>
            <w:shd w:val="clear" w:color="auto" w:fill="auto"/>
            <w:noWrap/>
          </w:tcPr>
          <w:p w14:paraId="2ADC73BE" w14:textId="08B66D16" w:rsidR="00895913" w:rsidRPr="00CD2474" w:rsidRDefault="00895913" w:rsidP="00895913">
            <w:pPr>
              <w:widowControl/>
              <w:suppressAutoHyphens w:val="0"/>
              <w:autoSpaceDE/>
              <w:rPr>
                <w:rFonts w:ascii="Arial" w:hAnsi="Arial" w:cs="Arial"/>
                <w:sz w:val="20"/>
                <w:szCs w:val="20"/>
                <w:lang w:eastAsia="cs-CZ"/>
              </w:rPr>
            </w:pPr>
            <w:r>
              <w:rPr>
                <w:rFonts w:ascii="Arial" w:hAnsi="Arial" w:cs="Arial"/>
                <w:sz w:val="20"/>
                <w:szCs w:val="20"/>
                <w:lang w:eastAsia="cs-CZ"/>
              </w:rPr>
              <w:t>Třemošná</w:t>
            </w:r>
            <w:r w:rsidRPr="001D0150">
              <w:rPr>
                <w:rFonts w:ascii="Arial" w:hAnsi="Arial" w:cs="Arial"/>
                <w:sz w:val="20"/>
                <w:szCs w:val="20"/>
                <w:lang w:eastAsia="cs-CZ"/>
              </w:rPr>
              <w:t>, sklad Čepro</w:t>
            </w:r>
          </w:p>
        </w:tc>
        <w:tc>
          <w:tcPr>
            <w:tcW w:w="881" w:type="pct"/>
            <w:tcBorders>
              <w:top w:val="nil"/>
              <w:left w:val="nil"/>
              <w:bottom w:val="single" w:sz="4" w:space="0" w:color="auto"/>
              <w:right w:val="single" w:sz="4" w:space="0" w:color="auto"/>
            </w:tcBorders>
            <w:shd w:val="clear" w:color="auto" w:fill="auto"/>
            <w:noWrap/>
            <w:vAlign w:val="center"/>
          </w:tcPr>
          <w:p w14:paraId="6650FE36" w14:textId="5983989E" w:rsidR="00895913" w:rsidRPr="00CD2474" w:rsidRDefault="00895913" w:rsidP="00895913">
            <w:pPr>
              <w:widowControl/>
              <w:suppressAutoHyphens w:val="0"/>
              <w:autoSpaceDE/>
              <w:jc w:val="center"/>
              <w:rPr>
                <w:rFonts w:ascii="Arial" w:hAnsi="Arial" w:cs="Arial"/>
                <w:sz w:val="20"/>
                <w:szCs w:val="20"/>
                <w:lang w:eastAsia="cs-CZ"/>
              </w:rPr>
            </w:pPr>
            <w:r>
              <w:rPr>
                <w:rFonts w:ascii="Arial" w:hAnsi="Arial" w:cs="Arial"/>
                <w:sz w:val="20"/>
                <w:szCs w:val="20"/>
                <w:lang w:eastAsia="cs-CZ"/>
              </w:rPr>
              <w:t>330 111</w:t>
            </w:r>
          </w:p>
        </w:tc>
        <w:tc>
          <w:tcPr>
            <w:tcW w:w="813" w:type="pct"/>
            <w:tcBorders>
              <w:top w:val="nil"/>
              <w:left w:val="nil"/>
              <w:bottom w:val="single" w:sz="4" w:space="0" w:color="auto"/>
              <w:right w:val="single" w:sz="4" w:space="0" w:color="auto"/>
            </w:tcBorders>
            <w:shd w:val="clear" w:color="auto" w:fill="auto"/>
            <w:noWrap/>
            <w:vAlign w:val="center"/>
          </w:tcPr>
          <w:p w14:paraId="4C3554AE" w14:textId="2882C502" w:rsidR="00895913" w:rsidRPr="00CD2474" w:rsidRDefault="00895913" w:rsidP="00895913">
            <w:pPr>
              <w:widowControl/>
              <w:suppressAutoHyphens w:val="0"/>
              <w:autoSpaceDE/>
              <w:jc w:val="center"/>
              <w:rPr>
                <w:rFonts w:ascii="Arial" w:hAnsi="Arial" w:cs="Arial"/>
                <w:sz w:val="20"/>
                <w:szCs w:val="20"/>
                <w:lang w:eastAsia="cs-CZ"/>
              </w:rPr>
            </w:pPr>
            <w:r>
              <w:rPr>
                <w:rFonts w:ascii="Arial" w:hAnsi="Arial" w:cs="Arial"/>
                <w:sz w:val="20"/>
                <w:szCs w:val="20"/>
                <w:lang w:eastAsia="cs-CZ"/>
              </w:rPr>
              <w:t>750653</w:t>
            </w:r>
          </w:p>
        </w:tc>
        <w:tc>
          <w:tcPr>
            <w:tcW w:w="746" w:type="pct"/>
            <w:tcBorders>
              <w:top w:val="nil"/>
              <w:left w:val="nil"/>
              <w:bottom w:val="single" w:sz="4" w:space="0" w:color="auto"/>
              <w:right w:val="single" w:sz="4" w:space="0" w:color="auto"/>
            </w:tcBorders>
            <w:shd w:val="clear" w:color="auto" w:fill="auto"/>
            <w:noWrap/>
            <w:vAlign w:val="center"/>
          </w:tcPr>
          <w:p w14:paraId="34FE62BD" w14:textId="3BCCAEE0" w:rsidR="00895913" w:rsidRPr="00CD2474" w:rsidRDefault="00895913" w:rsidP="00895913">
            <w:pPr>
              <w:widowControl/>
              <w:suppressAutoHyphens w:val="0"/>
              <w:autoSpaceDE/>
              <w:jc w:val="center"/>
              <w:rPr>
                <w:rFonts w:ascii="Arial" w:hAnsi="Arial" w:cs="Arial"/>
                <w:sz w:val="20"/>
                <w:szCs w:val="20"/>
                <w:lang w:eastAsia="cs-CZ"/>
              </w:rPr>
            </w:pPr>
            <w:r>
              <w:rPr>
                <w:rFonts w:ascii="Arial" w:hAnsi="Arial" w:cs="Arial"/>
                <w:sz w:val="20"/>
                <w:szCs w:val="20"/>
                <w:lang w:eastAsia="cs-CZ"/>
              </w:rPr>
              <w:t>828392</w:t>
            </w:r>
          </w:p>
        </w:tc>
        <w:tc>
          <w:tcPr>
            <w:tcW w:w="610" w:type="pct"/>
            <w:tcBorders>
              <w:top w:val="nil"/>
              <w:left w:val="nil"/>
              <w:bottom w:val="nil"/>
              <w:right w:val="nil"/>
            </w:tcBorders>
            <w:shd w:val="clear" w:color="auto" w:fill="auto"/>
            <w:noWrap/>
            <w:vAlign w:val="bottom"/>
          </w:tcPr>
          <w:p w14:paraId="1E1ECA19" w14:textId="77777777" w:rsidR="00895913" w:rsidRPr="00CD2474" w:rsidRDefault="00895913" w:rsidP="00895913">
            <w:pPr>
              <w:widowControl/>
              <w:suppressAutoHyphens w:val="0"/>
              <w:autoSpaceDE/>
              <w:jc w:val="center"/>
              <w:rPr>
                <w:rFonts w:ascii="Arial" w:hAnsi="Arial" w:cs="Arial"/>
                <w:sz w:val="20"/>
                <w:szCs w:val="20"/>
                <w:lang w:eastAsia="cs-CZ"/>
              </w:rPr>
            </w:pPr>
          </w:p>
        </w:tc>
        <w:tc>
          <w:tcPr>
            <w:tcW w:w="711" w:type="pct"/>
            <w:tcBorders>
              <w:top w:val="nil"/>
              <w:left w:val="nil"/>
              <w:bottom w:val="nil"/>
              <w:right w:val="nil"/>
            </w:tcBorders>
            <w:shd w:val="clear" w:color="auto" w:fill="auto"/>
            <w:noWrap/>
            <w:vAlign w:val="bottom"/>
          </w:tcPr>
          <w:p w14:paraId="1E3BE7F7" w14:textId="77777777" w:rsidR="00895913" w:rsidRPr="00CD2474" w:rsidRDefault="00895913" w:rsidP="00895913">
            <w:pPr>
              <w:widowControl/>
              <w:suppressAutoHyphens w:val="0"/>
              <w:autoSpaceDE/>
              <w:rPr>
                <w:rFonts w:ascii="Arial" w:hAnsi="Arial" w:cs="Arial"/>
                <w:sz w:val="20"/>
                <w:szCs w:val="20"/>
                <w:lang w:eastAsia="cs-CZ"/>
              </w:rPr>
            </w:pPr>
          </w:p>
        </w:tc>
        <w:tc>
          <w:tcPr>
            <w:tcW w:w="413" w:type="pct"/>
            <w:tcBorders>
              <w:top w:val="nil"/>
              <w:left w:val="nil"/>
              <w:bottom w:val="nil"/>
              <w:right w:val="nil"/>
            </w:tcBorders>
            <w:shd w:val="clear" w:color="auto" w:fill="auto"/>
            <w:noWrap/>
            <w:vAlign w:val="bottom"/>
          </w:tcPr>
          <w:p w14:paraId="7B3EC21F" w14:textId="77777777" w:rsidR="00895913" w:rsidRPr="00CD2474" w:rsidRDefault="00895913" w:rsidP="00895913">
            <w:pPr>
              <w:widowControl/>
              <w:suppressAutoHyphens w:val="0"/>
              <w:autoSpaceDE/>
              <w:rPr>
                <w:rFonts w:ascii="Arial" w:hAnsi="Arial" w:cs="Arial"/>
                <w:sz w:val="20"/>
                <w:szCs w:val="20"/>
                <w:lang w:eastAsia="cs-CZ"/>
              </w:rPr>
            </w:pPr>
          </w:p>
        </w:tc>
        <w:tc>
          <w:tcPr>
            <w:tcW w:w="82" w:type="pct"/>
            <w:tcBorders>
              <w:top w:val="nil"/>
              <w:left w:val="nil"/>
              <w:bottom w:val="nil"/>
              <w:right w:val="nil"/>
            </w:tcBorders>
            <w:shd w:val="clear" w:color="auto" w:fill="auto"/>
            <w:noWrap/>
            <w:vAlign w:val="bottom"/>
          </w:tcPr>
          <w:p w14:paraId="31AA25D6" w14:textId="77777777" w:rsidR="00895913" w:rsidRPr="00CD2474" w:rsidRDefault="00895913" w:rsidP="00895913">
            <w:pPr>
              <w:widowControl/>
              <w:suppressAutoHyphens w:val="0"/>
              <w:autoSpaceDE/>
              <w:rPr>
                <w:rFonts w:ascii="Arial" w:hAnsi="Arial" w:cs="Arial"/>
                <w:sz w:val="20"/>
                <w:szCs w:val="20"/>
                <w:lang w:eastAsia="cs-CZ"/>
              </w:rPr>
            </w:pPr>
          </w:p>
        </w:tc>
      </w:tr>
      <w:tr w:rsidR="00895913" w:rsidRPr="00CD2474" w14:paraId="138840E3" w14:textId="77777777" w:rsidTr="00EC154C">
        <w:trPr>
          <w:trHeight w:val="312"/>
        </w:trPr>
        <w:tc>
          <w:tcPr>
            <w:tcW w:w="744" w:type="pct"/>
            <w:tcBorders>
              <w:top w:val="nil"/>
              <w:left w:val="single" w:sz="4" w:space="0" w:color="auto"/>
              <w:bottom w:val="single" w:sz="4" w:space="0" w:color="auto"/>
              <w:right w:val="single" w:sz="4" w:space="0" w:color="auto"/>
            </w:tcBorders>
            <w:shd w:val="clear" w:color="auto" w:fill="auto"/>
            <w:noWrap/>
          </w:tcPr>
          <w:p w14:paraId="37C029F5" w14:textId="6EFB6632" w:rsidR="00895913" w:rsidRPr="00CD2474" w:rsidRDefault="00895913" w:rsidP="00895913">
            <w:pPr>
              <w:widowControl/>
              <w:suppressAutoHyphens w:val="0"/>
              <w:autoSpaceDE/>
              <w:rPr>
                <w:rFonts w:ascii="Arial" w:hAnsi="Arial" w:cs="Arial"/>
                <w:sz w:val="20"/>
                <w:szCs w:val="20"/>
                <w:lang w:eastAsia="cs-CZ"/>
              </w:rPr>
            </w:pPr>
            <w:r>
              <w:rPr>
                <w:rFonts w:ascii="Arial" w:hAnsi="Arial" w:cs="Arial"/>
                <w:sz w:val="20"/>
                <w:szCs w:val="20"/>
                <w:lang w:eastAsia="cs-CZ"/>
              </w:rPr>
              <w:t>Hněvice, sklad Čepro</w:t>
            </w:r>
          </w:p>
        </w:tc>
        <w:tc>
          <w:tcPr>
            <w:tcW w:w="881" w:type="pct"/>
            <w:tcBorders>
              <w:top w:val="nil"/>
              <w:left w:val="nil"/>
              <w:bottom w:val="single" w:sz="4" w:space="0" w:color="auto"/>
              <w:right w:val="single" w:sz="4" w:space="0" w:color="auto"/>
            </w:tcBorders>
            <w:shd w:val="clear" w:color="auto" w:fill="auto"/>
            <w:noWrap/>
            <w:vAlign w:val="center"/>
          </w:tcPr>
          <w:p w14:paraId="621662BC" w14:textId="3D8C73DE" w:rsidR="00895913" w:rsidRPr="00CD2474" w:rsidRDefault="00895913" w:rsidP="00895913">
            <w:pPr>
              <w:widowControl/>
              <w:suppressAutoHyphens w:val="0"/>
              <w:autoSpaceDE/>
              <w:jc w:val="center"/>
              <w:rPr>
                <w:rFonts w:ascii="Arial" w:hAnsi="Arial" w:cs="Arial"/>
                <w:sz w:val="20"/>
                <w:szCs w:val="20"/>
                <w:lang w:eastAsia="cs-CZ"/>
              </w:rPr>
            </w:pPr>
            <w:r>
              <w:rPr>
                <w:rFonts w:ascii="Arial" w:hAnsi="Arial" w:cs="Arial"/>
                <w:sz w:val="20"/>
                <w:szCs w:val="20"/>
                <w:lang w:eastAsia="cs-CZ"/>
              </w:rPr>
              <w:t>411 08</w:t>
            </w:r>
          </w:p>
        </w:tc>
        <w:tc>
          <w:tcPr>
            <w:tcW w:w="813" w:type="pct"/>
            <w:tcBorders>
              <w:top w:val="nil"/>
              <w:left w:val="nil"/>
              <w:bottom w:val="single" w:sz="4" w:space="0" w:color="auto"/>
              <w:right w:val="single" w:sz="4" w:space="0" w:color="auto"/>
            </w:tcBorders>
            <w:shd w:val="clear" w:color="auto" w:fill="auto"/>
            <w:noWrap/>
            <w:vAlign w:val="center"/>
          </w:tcPr>
          <w:p w14:paraId="0FD6B21F" w14:textId="5045D9A6" w:rsidR="00895913" w:rsidRPr="00CD2474" w:rsidRDefault="00895913" w:rsidP="00895913">
            <w:pPr>
              <w:widowControl/>
              <w:suppressAutoHyphens w:val="0"/>
              <w:autoSpaceDE/>
              <w:jc w:val="center"/>
              <w:rPr>
                <w:rFonts w:ascii="Arial" w:hAnsi="Arial" w:cs="Arial"/>
                <w:sz w:val="20"/>
                <w:szCs w:val="20"/>
                <w:lang w:eastAsia="cs-CZ"/>
              </w:rPr>
            </w:pPr>
            <w:r>
              <w:rPr>
                <w:rFonts w:ascii="Arial" w:hAnsi="Arial" w:cs="Arial"/>
                <w:sz w:val="20"/>
                <w:szCs w:val="20"/>
                <w:lang w:eastAsia="cs-CZ"/>
              </w:rPr>
              <w:t>542878</w:t>
            </w:r>
          </w:p>
        </w:tc>
        <w:tc>
          <w:tcPr>
            <w:tcW w:w="746" w:type="pct"/>
            <w:tcBorders>
              <w:top w:val="nil"/>
              <w:left w:val="nil"/>
              <w:bottom w:val="single" w:sz="4" w:space="0" w:color="auto"/>
              <w:right w:val="single" w:sz="4" w:space="0" w:color="auto"/>
            </w:tcBorders>
            <w:shd w:val="clear" w:color="auto" w:fill="auto"/>
            <w:noWrap/>
            <w:vAlign w:val="center"/>
          </w:tcPr>
          <w:p w14:paraId="3A7C1159" w14:textId="22BB9285" w:rsidR="00895913" w:rsidRPr="00CD2474" w:rsidRDefault="00895913" w:rsidP="00895913">
            <w:pPr>
              <w:widowControl/>
              <w:suppressAutoHyphens w:val="0"/>
              <w:autoSpaceDE/>
              <w:jc w:val="center"/>
              <w:rPr>
                <w:rFonts w:ascii="Arial" w:hAnsi="Arial" w:cs="Arial"/>
                <w:sz w:val="20"/>
                <w:szCs w:val="20"/>
                <w:lang w:eastAsia="cs-CZ"/>
              </w:rPr>
            </w:pPr>
            <w:r>
              <w:rPr>
                <w:rFonts w:ascii="Arial" w:hAnsi="Arial" w:cs="Arial"/>
                <w:sz w:val="20"/>
                <w:szCs w:val="20"/>
                <w:lang w:eastAsia="cs-CZ"/>
              </w:rPr>
              <w:t>720433</w:t>
            </w:r>
          </w:p>
        </w:tc>
        <w:tc>
          <w:tcPr>
            <w:tcW w:w="610" w:type="pct"/>
            <w:tcBorders>
              <w:top w:val="nil"/>
              <w:left w:val="nil"/>
              <w:bottom w:val="nil"/>
              <w:right w:val="nil"/>
            </w:tcBorders>
            <w:shd w:val="clear" w:color="auto" w:fill="auto"/>
            <w:noWrap/>
            <w:vAlign w:val="bottom"/>
            <w:hideMark/>
          </w:tcPr>
          <w:p w14:paraId="44B2651D" w14:textId="77777777" w:rsidR="00895913" w:rsidRPr="00CD2474" w:rsidRDefault="00895913" w:rsidP="00895913">
            <w:pPr>
              <w:widowControl/>
              <w:suppressAutoHyphens w:val="0"/>
              <w:autoSpaceDE/>
              <w:jc w:val="center"/>
              <w:rPr>
                <w:rFonts w:ascii="Arial" w:hAnsi="Arial" w:cs="Arial"/>
                <w:sz w:val="20"/>
                <w:szCs w:val="20"/>
                <w:lang w:eastAsia="cs-CZ"/>
              </w:rPr>
            </w:pPr>
          </w:p>
        </w:tc>
        <w:tc>
          <w:tcPr>
            <w:tcW w:w="711" w:type="pct"/>
            <w:tcBorders>
              <w:top w:val="nil"/>
              <w:left w:val="nil"/>
              <w:bottom w:val="nil"/>
              <w:right w:val="nil"/>
            </w:tcBorders>
            <w:shd w:val="clear" w:color="auto" w:fill="auto"/>
            <w:noWrap/>
            <w:vAlign w:val="bottom"/>
            <w:hideMark/>
          </w:tcPr>
          <w:p w14:paraId="0ADDE4F4" w14:textId="77777777" w:rsidR="00895913" w:rsidRPr="00CD2474" w:rsidRDefault="00895913" w:rsidP="00895913">
            <w:pPr>
              <w:widowControl/>
              <w:suppressAutoHyphens w:val="0"/>
              <w:autoSpaceDE/>
              <w:rPr>
                <w:rFonts w:ascii="Arial" w:hAnsi="Arial" w:cs="Arial"/>
                <w:sz w:val="20"/>
                <w:szCs w:val="20"/>
                <w:lang w:eastAsia="cs-CZ"/>
              </w:rPr>
            </w:pPr>
          </w:p>
        </w:tc>
        <w:tc>
          <w:tcPr>
            <w:tcW w:w="413" w:type="pct"/>
            <w:tcBorders>
              <w:top w:val="nil"/>
              <w:left w:val="nil"/>
              <w:bottom w:val="nil"/>
              <w:right w:val="nil"/>
            </w:tcBorders>
            <w:shd w:val="clear" w:color="auto" w:fill="auto"/>
            <w:noWrap/>
            <w:vAlign w:val="bottom"/>
            <w:hideMark/>
          </w:tcPr>
          <w:p w14:paraId="7DA508D4" w14:textId="77777777" w:rsidR="00895913" w:rsidRPr="00CD2474" w:rsidRDefault="00895913" w:rsidP="00895913">
            <w:pPr>
              <w:widowControl/>
              <w:suppressAutoHyphens w:val="0"/>
              <w:autoSpaceDE/>
              <w:rPr>
                <w:rFonts w:ascii="Arial" w:hAnsi="Arial" w:cs="Arial"/>
                <w:sz w:val="20"/>
                <w:szCs w:val="20"/>
                <w:lang w:eastAsia="cs-CZ"/>
              </w:rPr>
            </w:pPr>
          </w:p>
        </w:tc>
        <w:tc>
          <w:tcPr>
            <w:tcW w:w="82" w:type="pct"/>
            <w:tcBorders>
              <w:top w:val="nil"/>
              <w:left w:val="nil"/>
              <w:bottom w:val="nil"/>
              <w:right w:val="nil"/>
            </w:tcBorders>
            <w:shd w:val="clear" w:color="auto" w:fill="auto"/>
            <w:noWrap/>
            <w:vAlign w:val="bottom"/>
            <w:hideMark/>
          </w:tcPr>
          <w:p w14:paraId="3F50A2F4" w14:textId="77777777" w:rsidR="00895913" w:rsidRPr="00CD2474" w:rsidRDefault="00895913" w:rsidP="00895913">
            <w:pPr>
              <w:widowControl/>
              <w:suppressAutoHyphens w:val="0"/>
              <w:autoSpaceDE/>
              <w:rPr>
                <w:rFonts w:ascii="Arial" w:hAnsi="Arial" w:cs="Arial"/>
                <w:sz w:val="20"/>
                <w:szCs w:val="20"/>
                <w:lang w:eastAsia="cs-CZ"/>
              </w:rPr>
            </w:pPr>
          </w:p>
        </w:tc>
      </w:tr>
    </w:tbl>
    <w:p w14:paraId="3BD13424" w14:textId="77777777" w:rsidR="00CD2474" w:rsidRPr="00625E08" w:rsidRDefault="00CD2474" w:rsidP="00625E08">
      <w:pPr>
        <w:jc w:val="both"/>
        <w:rPr>
          <w:rFonts w:ascii="Arial" w:hAnsi="Arial" w:cs="Arial"/>
          <w:sz w:val="20"/>
        </w:rPr>
      </w:pPr>
    </w:p>
    <w:p w14:paraId="60299630" w14:textId="77777777" w:rsidR="00CA27D3" w:rsidRPr="00895913" w:rsidRDefault="00CA27D3" w:rsidP="00625E08">
      <w:pPr>
        <w:jc w:val="both"/>
        <w:rPr>
          <w:rFonts w:ascii="Arial" w:hAnsi="Arial" w:cs="Arial"/>
          <w:sz w:val="20"/>
          <w:szCs w:val="20"/>
        </w:rPr>
      </w:pPr>
    </w:p>
    <w:p w14:paraId="072F8824" w14:textId="77777777" w:rsidR="004F1290" w:rsidRPr="00895913" w:rsidRDefault="004F1290" w:rsidP="00625E08">
      <w:pPr>
        <w:jc w:val="both"/>
        <w:rPr>
          <w:rFonts w:ascii="Arial" w:hAnsi="Arial" w:cs="Arial"/>
          <w:sz w:val="20"/>
          <w:szCs w:val="20"/>
        </w:rPr>
      </w:pPr>
    </w:p>
    <w:p w14:paraId="4240226E" w14:textId="3EB01132" w:rsidR="004F1290" w:rsidRPr="00895913" w:rsidRDefault="004F1290" w:rsidP="00625E08">
      <w:pPr>
        <w:jc w:val="both"/>
        <w:rPr>
          <w:rFonts w:ascii="Arial" w:hAnsi="Arial" w:cs="Arial"/>
          <w:sz w:val="20"/>
          <w:szCs w:val="20"/>
        </w:rPr>
      </w:pPr>
      <w:r w:rsidRPr="00895913">
        <w:rPr>
          <w:rFonts w:ascii="Arial" w:hAnsi="Arial" w:cs="Arial"/>
          <w:sz w:val="20"/>
          <w:szCs w:val="20"/>
        </w:rPr>
        <w:t xml:space="preserve">Zákazník připouští podání nabídek pouze v elektronické podobě prostřednictvím elektronického nástroje </w:t>
      </w:r>
      <w:r w:rsidR="00B53291">
        <w:rPr>
          <w:rFonts w:ascii="Arial" w:hAnsi="Arial" w:cs="Arial"/>
          <w:sz w:val="20"/>
          <w:szCs w:val="20"/>
        </w:rPr>
        <w:t>zákazníka</w:t>
      </w:r>
      <w:r w:rsidRPr="00895913">
        <w:rPr>
          <w:rFonts w:ascii="Arial" w:hAnsi="Arial" w:cs="Arial"/>
          <w:sz w:val="20"/>
          <w:szCs w:val="20"/>
        </w:rPr>
        <w:t xml:space="preserve">. Elektronický nástroj </w:t>
      </w:r>
      <w:r w:rsidR="00B53291">
        <w:rPr>
          <w:rFonts w:ascii="Arial" w:hAnsi="Arial" w:cs="Arial"/>
          <w:sz w:val="20"/>
          <w:szCs w:val="20"/>
        </w:rPr>
        <w:t>zákazníka</w:t>
      </w:r>
      <w:r w:rsidRPr="00895913">
        <w:rPr>
          <w:rFonts w:ascii="Arial" w:hAnsi="Arial" w:cs="Arial"/>
          <w:sz w:val="20"/>
          <w:szCs w:val="20"/>
        </w:rPr>
        <w:t xml:space="preserve"> je dostupný na: </w:t>
      </w:r>
      <w:hyperlink r:id="rId15" w:history="1">
        <w:r w:rsidRPr="00895913">
          <w:rPr>
            <w:rStyle w:val="Hypertextovodkaz"/>
            <w:rFonts w:ascii="Arial" w:hAnsi="Arial" w:cs="Arial"/>
            <w:sz w:val="20"/>
            <w:szCs w:val="20"/>
          </w:rPr>
          <w:t>https://zakazky</w:t>
        </w:r>
      </w:hyperlink>
      <w:r w:rsidRPr="00895913">
        <w:rPr>
          <w:rFonts w:ascii="Arial" w:hAnsi="Arial" w:cs="Arial"/>
          <w:sz w:val="20"/>
          <w:szCs w:val="20"/>
        </w:rPr>
        <w:t>.ceproas.cz</w:t>
      </w:r>
    </w:p>
    <w:p w14:paraId="6BCBB69F" w14:textId="77777777" w:rsidR="004F1290" w:rsidRPr="00895913" w:rsidRDefault="004F1290" w:rsidP="00625E08">
      <w:pPr>
        <w:jc w:val="both"/>
        <w:rPr>
          <w:rFonts w:ascii="Arial" w:hAnsi="Arial" w:cs="Arial"/>
          <w:sz w:val="20"/>
          <w:szCs w:val="20"/>
        </w:rPr>
      </w:pPr>
    </w:p>
    <w:p w14:paraId="52236ED1" w14:textId="77777777" w:rsidR="004F1290" w:rsidRPr="00895913" w:rsidRDefault="004F1290" w:rsidP="00625E08">
      <w:pPr>
        <w:jc w:val="both"/>
        <w:rPr>
          <w:rFonts w:ascii="Arial" w:hAnsi="Arial" w:cs="Arial"/>
          <w:sz w:val="20"/>
          <w:szCs w:val="20"/>
        </w:rPr>
      </w:pPr>
    </w:p>
    <w:p w14:paraId="367390B2" w14:textId="23454F03" w:rsidR="00625E08" w:rsidRPr="00895913" w:rsidRDefault="00625E08" w:rsidP="00625E08">
      <w:pPr>
        <w:jc w:val="both"/>
        <w:rPr>
          <w:rFonts w:ascii="Arial" w:hAnsi="Arial" w:cs="Arial"/>
          <w:sz w:val="20"/>
          <w:szCs w:val="20"/>
        </w:rPr>
      </w:pPr>
      <w:r w:rsidRPr="00895913">
        <w:rPr>
          <w:rFonts w:ascii="Arial" w:hAnsi="Arial" w:cs="Arial"/>
          <w:sz w:val="20"/>
          <w:szCs w:val="20"/>
        </w:rPr>
        <w:t>V</w:t>
      </w:r>
      <w:r w:rsidR="004F1290" w:rsidRPr="00895913">
        <w:rPr>
          <w:rFonts w:ascii="Arial" w:hAnsi="Arial" w:cs="Arial"/>
          <w:sz w:val="20"/>
          <w:szCs w:val="20"/>
        </w:rPr>
        <w:t> </w:t>
      </w:r>
      <w:r w:rsidR="00ED645D" w:rsidRPr="00895913">
        <w:rPr>
          <w:rFonts w:ascii="Arial" w:hAnsi="Arial" w:cs="Arial"/>
          <w:sz w:val="20"/>
          <w:szCs w:val="20"/>
        </w:rPr>
        <w:t>Praze</w:t>
      </w:r>
      <w:r w:rsidR="003B0D11" w:rsidRPr="00895913">
        <w:rPr>
          <w:rFonts w:ascii="Arial" w:hAnsi="Arial" w:cs="Arial"/>
          <w:sz w:val="20"/>
          <w:szCs w:val="20"/>
        </w:rPr>
        <w:t xml:space="preserve"> </w:t>
      </w:r>
    </w:p>
    <w:p w14:paraId="69B6660F" w14:textId="77777777" w:rsidR="00625E08" w:rsidRPr="00895913" w:rsidRDefault="00625E08" w:rsidP="00625E08">
      <w:pPr>
        <w:jc w:val="both"/>
        <w:rPr>
          <w:rFonts w:ascii="Arial" w:hAnsi="Arial" w:cs="Arial"/>
          <w:sz w:val="20"/>
          <w:szCs w:val="20"/>
        </w:rPr>
      </w:pPr>
    </w:p>
    <w:p w14:paraId="15763C32" w14:textId="77777777" w:rsidR="00625E08" w:rsidRPr="00895913" w:rsidRDefault="00625E08" w:rsidP="00625E08">
      <w:pPr>
        <w:jc w:val="both"/>
        <w:rPr>
          <w:rFonts w:ascii="Arial" w:hAnsi="Arial" w:cs="Arial"/>
          <w:sz w:val="20"/>
          <w:szCs w:val="20"/>
        </w:rPr>
      </w:pPr>
    </w:p>
    <w:p w14:paraId="73F00F78" w14:textId="77777777" w:rsidR="00625E08" w:rsidRPr="00895913" w:rsidRDefault="00625E08" w:rsidP="00625E08">
      <w:pPr>
        <w:jc w:val="both"/>
        <w:rPr>
          <w:rFonts w:ascii="Arial" w:hAnsi="Arial" w:cs="Arial"/>
          <w:sz w:val="20"/>
          <w:szCs w:val="20"/>
        </w:rPr>
      </w:pPr>
      <w:r w:rsidRPr="00895913">
        <w:rPr>
          <w:rFonts w:ascii="Arial" w:hAnsi="Arial" w:cs="Arial"/>
          <w:sz w:val="20"/>
          <w:szCs w:val="20"/>
        </w:rPr>
        <w:t>…………………………………………..</w:t>
      </w:r>
    </w:p>
    <w:p w14:paraId="67C1A4C1" w14:textId="77777777" w:rsidR="004F1290" w:rsidRPr="00895913" w:rsidRDefault="003B0D11" w:rsidP="00625E08">
      <w:pPr>
        <w:jc w:val="both"/>
        <w:rPr>
          <w:rFonts w:ascii="Arial" w:hAnsi="Arial" w:cs="Arial"/>
          <w:sz w:val="20"/>
          <w:szCs w:val="20"/>
        </w:rPr>
      </w:pPr>
      <w:r w:rsidRPr="00895913">
        <w:rPr>
          <w:rFonts w:ascii="Arial" w:hAnsi="Arial" w:cs="Arial"/>
          <w:sz w:val="20"/>
          <w:szCs w:val="20"/>
        </w:rPr>
        <w:t>p</w:t>
      </w:r>
      <w:r w:rsidR="00625E08" w:rsidRPr="00895913">
        <w:rPr>
          <w:rFonts w:ascii="Arial" w:hAnsi="Arial" w:cs="Arial"/>
          <w:sz w:val="20"/>
          <w:szCs w:val="20"/>
        </w:rPr>
        <w:t xml:space="preserve">odpis osoby oprávněné jednat za </w:t>
      </w:r>
      <w:r w:rsidR="00F63664" w:rsidRPr="00895913">
        <w:rPr>
          <w:rFonts w:ascii="Arial" w:hAnsi="Arial" w:cs="Arial"/>
          <w:sz w:val="20"/>
          <w:szCs w:val="20"/>
        </w:rPr>
        <w:t>zákazníka</w:t>
      </w:r>
    </w:p>
    <w:p w14:paraId="2F847765" w14:textId="77777777" w:rsidR="004F1290" w:rsidRPr="00895913" w:rsidRDefault="004F1290" w:rsidP="004F1290">
      <w:pPr>
        <w:pStyle w:val="Default"/>
        <w:rPr>
          <w:rFonts w:ascii="Arial" w:hAnsi="Arial" w:cs="Arial"/>
          <w:sz w:val="20"/>
          <w:szCs w:val="20"/>
        </w:rPr>
      </w:pPr>
      <w:r w:rsidRPr="00895913">
        <w:rPr>
          <w:rFonts w:ascii="Arial" w:hAnsi="Arial" w:cs="Arial"/>
          <w:b/>
          <w:bCs/>
          <w:sz w:val="20"/>
          <w:szCs w:val="20"/>
        </w:rPr>
        <w:t xml:space="preserve">ČEPRO, a. s. </w:t>
      </w:r>
    </w:p>
    <w:p w14:paraId="07E5239A" w14:textId="77777777" w:rsidR="004F1290" w:rsidRPr="00895913" w:rsidRDefault="004F1290" w:rsidP="004F1290">
      <w:pPr>
        <w:pStyle w:val="Default"/>
        <w:rPr>
          <w:rFonts w:ascii="Arial" w:hAnsi="Arial" w:cs="Arial"/>
          <w:sz w:val="20"/>
          <w:szCs w:val="20"/>
        </w:rPr>
      </w:pPr>
      <w:r w:rsidRPr="00895913">
        <w:rPr>
          <w:rFonts w:ascii="Arial" w:hAnsi="Arial" w:cs="Arial"/>
          <w:sz w:val="20"/>
          <w:szCs w:val="20"/>
        </w:rPr>
        <w:t xml:space="preserve">Dělnická 213/12 </w:t>
      </w:r>
    </w:p>
    <w:p w14:paraId="7C93907A" w14:textId="77777777" w:rsidR="004F1290" w:rsidRPr="00895913" w:rsidRDefault="004F1290" w:rsidP="004F1290">
      <w:pPr>
        <w:pStyle w:val="Default"/>
        <w:rPr>
          <w:rFonts w:ascii="Arial" w:hAnsi="Arial" w:cs="Arial"/>
          <w:sz w:val="20"/>
          <w:szCs w:val="20"/>
        </w:rPr>
      </w:pPr>
      <w:r w:rsidRPr="00895913">
        <w:rPr>
          <w:rFonts w:ascii="Arial" w:hAnsi="Arial" w:cs="Arial"/>
          <w:sz w:val="20"/>
          <w:szCs w:val="20"/>
        </w:rPr>
        <w:t xml:space="preserve">Holešovice </w:t>
      </w:r>
    </w:p>
    <w:p w14:paraId="441A87BD" w14:textId="77777777" w:rsidR="004F1290" w:rsidRPr="00895913" w:rsidRDefault="004F1290" w:rsidP="004F1290">
      <w:pPr>
        <w:pStyle w:val="Default"/>
        <w:rPr>
          <w:rFonts w:ascii="Arial" w:hAnsi="Arial" w:cs="Arial"/>
          <w:sz w:val="20"/>
          <w:szCs w:val="20"/>
        </w:rPr>
      </w:pPr>
      <w:r w:rsidRPr="00895913">
        <w:rPr>
          <w:rFonts w:ascii="Arial" w:hAnsi="Arial" w:cs="Arial"/>
          <w:sz w:val="20"/>
          <w:szCs w:val="20"/>
        </w:rPr>
        <w:t xml:space="preserve">170 00 Praha 7 </w:t>
      </w:r>
    </w:p>
    <w:p w14:paraId="48D63B65" w14:textId="77777777" w:rsidR="004F1290" w:rsidRPr="00895913" w:rsidRDefault="004F1290" w:rsidP="004F1290">
      <w:pPr>
        <w:pStyle w:val="Default"/>
        <w:rPr>
          <w:rFonts w:ascii="Arial" w:hAnsi="Arial" w:cs="Arial"/>
          <w:sz w:val="20"/>
          <w:szCs w:val="20"/>
        </w:rPr>
      </w:pPr>
      <w:r w:rsidRPr="00895913">
        <w:rPr>
          <w:rFonts w:ascii="Arial" w:hAnsi="Arial" w:cs="Arial"/>
          <w:sz w:val="20"/>
          <w:szCs w:val="20"/>
        </w:rPr>
        <w:t xml:space="preserve">IČO: 601 93 531 </w:t>
      </w:r>
    </w:p>
    <w:p w14:paraId="5B8E6F78" w14:textId="5DB17472" w:rsidR="00CA27D3" w:rsidRPr="00895913" w:rsidRDefault="004F1290" w:rsidP="004F1290">
      <w:pPr>
        <w:jc w:val="both"/>
        <w:rPr>
          <w:rFonts w:ascii="Arial" w:hAnsi="Arial" w:cs="Arial"/>
          <w:sz w:val="20"/>
          <w:szCs w:val="20"/>
        </w:rPr>
      </w:pPr>
      <w:r w:rsidRPr="00895913">
        <w:rPr>
          <w:rFonts w:ascii="Arial" w:hAnsi="Arial" w:cs="Arial"/>
          <w:sz w:val="20"/>
          <w:szCs w:val="20"/>
        </w:rPr>
        <w:t xml:space="preserve">DIČ: CZ60193531 </w:t>
      </w:r>
      <w:r w:rsidR="00625E08" w:rsidRPr="00895913">
        <w:rPr>
          <w:rFonts w:ascii="Arial" w:hAnsi="Arial" w:cs="Arial"/>
          <w:sz w:val="20"/>
          <w:szCs w:val="20"/>
        </w:rPr>
        <w:t xml:space="preserve"> </w:t>
      </w:r>
    </w:p>
    <w:p w14:paraId="6723E00F" w14:textId="33AC6E3C" w:rsidR="00F63664" w:rsidRDefault="00F63664" w:rsidP="00D429F1">
      <w:pPr>
        <w:jc w:val="center"/>
        <w:rPr>
          <w:rFonts w:ascii="Arial" w:hAnsi="Arial" w:cs="Arial"/>
          <w:sz w:val="20"/>
          <w:szCs w:val="20"/>
        </w:rPr>
      </w:pPr>
      <w:r w:rsidRPr="00895913">
        <w:rPr>
          <w:rFonts w:ascii="Arial" w:hAnsi="Arial" w:cs="Arial"/>
          <w:sz w:val="20"/>
          <w:szCs w:val="20"/>
        </w:rPr>
        <w:br w:type="page"/>
      </w:r>
      <w:r>
        <w:rPr>
          <w:rFonts w:ascii="Arial" w:hAnsi="Arial" w:cs="Arial"/>
          <w:sz w:val="20"/>
          <w:szCs w:val="20"/>
          <w:lang w:eastAsia="cs-CZ"/>
        </w:rPr>
        <w:lastRenderedPageBreak/>
        <w:t>P</w:t>
      </w:r>
      <w:r w:rsidRPr="0058417A">
        <w:rPr>
          <w:rFonts w:ascii="Arial" w:hAnsi="Arial" w:cs="Arial"/>
          <w:sz w:val="20"/>
          <w:szCs w:val="20"/>
          <w:lang w:eastAsia="cs-CZ"/>
        </w:rPr>
        <w:t xml:space="preserve">říloha č. </w:t>
      </w:r>
      <w:r w:rsidR="0042154B">
        <w:rPr>
          <w:rFonts w:ascii="Arial" w:hAnsi="Arial" w:cs="Arial"/>
          <w:sz w:val="20"/>
          <w:szCs w:val="20"/>
          <w:lang w:eastAsia="cs-CZ"/>
        </w:rPr>
        <w:t>2</w:t>
      </w:r>
      <w:r w:rsidR="00346922">
        <w:rPr>
          <w:rFonts w:ascii="Arial" w:hAnsi="Arial" w:cs="Arial"/>
          <w:sz w:val="20"/>
          <w:szCs w:val="20"/>
          <w:lang w:eastAsia="cs-CZ"/>
        </w:rPr>
        <w:t xml:space="preserve"> k</w:t>
      </w:r>
      <w:r w:rsidR="004F1290">
        <w:rPr>
          <w:rFonts w:ascii="Arial" w:hAnsi="Arial" w:cs="Arial"/>
          <w:sz w:val="20"/>
          <w:szCs w:val="20"/>
          <w:lang w:eastAsia="cs-CZ"/>
        </w:rPr>
        <w:t> </w:t>
      </w:r>
      <w:r w:rsidR="00346922">
        <w:rPr>
          <w:rFonts w:ascii="Arial" w:hAnsi="Arial" w:cs="Arial"/>
          <w:sz w:val="20"/>
          <w:szCs w:val="20"/>
          <w:lang w:eastAsia="cs-CZ"/>
        </w:rPr>
        <w:t>R</w:t>
      </w:r>
      <w:r w:rsidR="0042154B">
        <w:rPr>
          <w:rFonts w:ascii="Arial" w:hAnsi="Arial" w:cs="Arial"/>
          <w:sz w:val="20"/>
          <w:szCs w:val="20"/>
          <w:lang w:eastAsia="cs-CZ"/>
        </w:rPr>
        <w:t>ámcové dohodě</w:t>
      </w:r>
      <w:r w:rsidRPr="0058417A">
        <w:rPr>
          <w:rFonts w:ascii="Arial" w:hAnsi="Arial" w:cs="Arial"/>
          <w:sz w:val="20"/>
          <w:szCs w:val="20"/>
          <w:lang w:eastAsia="cs-CZ"/>
        </w:rPr>
        <w:t xml:space="preserve"> </w:t>
      </w:r>
      <w:r w:rsidR="00346922">
        <w:rPr>
          <w:rFonts w:ascii="Arial" w:hAnsi="Arial" w:cs="Arial"/>
          <w:sz w:val="20"/>
          <w:szCs w:val="20"/>
          <w:lang w:eastAsia="cs-CZ"/>
        </w:rPr>
        <w:t>č. …..</w:t>
      </w:r>
    </w:p>
    <w:p w14:paraId="66579769" w14:textId="77777777" w:rsidR="00F63664" w:rsidRDefault="00F63664" w:rsidP="00F63664">
      <w:pPr>
        <w:jc w:val="center"/>
        <w:rPr>
          <w:rFonts w:ascii="Arial" w:hAnsi="Arial" w:cs="Arial"/>
          <w:sz w:val="20"/>
          <w:szCs w:val="20"/>
        </w:rPr>
      </w:pPr>
    </w:p>
    <w:p w14:paraId="49588092" w14:textId="77777777" w:rsidR="00F63664" w:rsidRPr="009C429A" w:rsidRDefault="00F63664" w:rsidP="00F63664">
      <w:pPr>
        <w:jc w:val="center"/>
        <w:rPr>
          <w:rFonts w:ascii="Arial" w:hAnsi="Arial" w:cs="Arial"/>
          <w:b/>
          <w:sz w:val="32"/>
          <w:szCs w:val="32"/>
        </w:rPr>
      </w:pPr>
      <w:r>
        <w:rPr>
          <w:rFonts w:ascii="Arial" w:hAnsi="Arial" w:cs="Arial"/>
          <w:b/>
          <w:sz w:val="32"/>
          <w:szCs w:val="32"/>
        </w:rPr>
        <w:t>Návrh dílčí smlouvy o přepravě</w:t>
      </w:r>
    </w:p>
    <w:p w14:paraId="63492A51" w14:textId="77777777" w:rsidR="00A24B6E" w:rsidRDefault="00A24B6E" w:rsidP="00787DCD">
      <w:pPr>
        <w:jc w:val="center"/>
        <w:rPr>
          <w:rFonts w:ascii="Arial" w:hAnsi="Arial" w:cs="Arial"/>
          <w:sz w:val="20"/>
        </w:rPr>
      </w:pPr>
    </w:p>
    <w:p w14:paraId="08E957FF" w14:textId="77777777" w:rsidR="00F63664" w:rsidRDefault="003B0D11" w:rsidP="00787DCD">
      <w:pPr>
        <w:jc w:val="center"/>
        <w:rPr>
          <w:rFonts w:ascii="Arial" w:hAnsi="Arial" w:cs="Arial"/>
        </w:rPr>
      </w:pPr>
      <w:r>
        <w:rPr>
          <w:rFonts w:ascii="Arial" w:hAnsi="Arial" w:cs="Arial"/>
          <w:sz w:val="20"/>
        </w:rPr>
        <w:t>dle R</w:t>
      </w:r>
      <w:r w:rsidR="0042154B">
        <w:rPr>
          <w:rFonts w:ascii="Arial" w:hAnsi="Arial" w:cs="Arial"/>
          <w:sz w:val="20"/>
        </w:rPr>
        <w:t>ámcové dohody</w:t>
      </w:r>
      <w:r w:rsidR="00F63664" w:rsidRPr="00F63664">
        <w:rPr>
          <w:rFonts w:ascii="Arial" w:hAnsi="Arial" w:cs="Arial"/>
          <w:sz w:val="20"/>
        </w:rPr>
        <w:t xml:space="preserve"> na nákladní železniční přepravu č. ……</w:t>
      </w:r>
      <w:r>
        <w:rPr>
          <w:rFonts w:ascii="Arial" w:hAnsi="Arial" w:cs="Arial"/>
          <w:sz w:val="20"/>
        </w:rPr>
        <w:t>…… , ze dne ………………… (dále jen „</w:t>
      </w:r>
      <w:r w:rsidR="00086624">
        <w:rPr>
          <w:rFonts w:ascii="Arial" w:hAnsi="Arial" w:cs="Arial"/>
          <w:sz w:val="20"/>
        </w:rPr>
        <w:t>r</w:t>
      </w:r>
      <w:r w:rsidR="0042154B">
        <w:rPr>
          <w:rFonts w:ascii="Arial" w:hAnsi="Arial" w:cs="Arial"/>
          <w:sz w:val="20"/>
        </w:rPr>
        <w:t>ámcová dohoda</w:t>
      </w:r>
      <w:r w:rsidR="00F63664" w:rsidRPr="00F63664">
        <w:rPr>
          <w:rFonts w:ascii="Arial" w:hAnsi="Arial" w:cs="Arial"/>
          <w:sz w:val="20"/>
        </w:rPr>
        <w:t>“)</w:t>
      </w:r>
    </w:p>
    <w:p w14:paraId="7AE17AB2" w14:textId="77777777" w:rsidR="00F63664" w:rsidRPr="00A24B6E" w:rsidRDefault="00F63664" w:rsidP="00F63664">
      <w:pPr>
        <w:jc w:val="center"/>
        <w:rPr>
          <w:rFonts w:ascii="Arial" w:hAnsi="Arial" w:cs="Arial"/>
          <w:i/>
          <w:sz w:val="22"/>
          <w:szCs w:val="22"/>
        </w:rPr>
      </w:pPr>
    </w:p>
    <w:p w14:paraId="372CED2F" w14:textId="510D11AA" w:rsidR="00F63664" w:rsidRPr="00A24B6E" w:rsidRDefault="00F63664" w:rsidP="00F63664">
      <w:pPr>
        <w:jc w:val="both"/>
        <w:rPr>
          <w:rFonts w:ascii="Arial" w:hAnsi="Arial" w:cs="Arial"/>
          <w:b/>
          <w:i/>
          <w:sz w:val="22"/>
          <w:szCs w:val="22"/>
        </w:rPr>
      </w:pPr>
      <w:r w:rsidRPr="00A24B6E">
        <w:rPr>
          <w:rFonts w:ascii="Arial" w:hAnsi="Arial" w:cs="Arial"/>
          <w:b/>
          <w:i/>
          <w:sz w:val="22"/>
          <w:szCs w:val="22"/>
        </w:rPr>
        <w:t xml:space="preserve">Zákazník </w:t>
      </w:r>
      <w:r w:rsidR="00895913">
        <w:rPr>
          <w:rFonts w:ascii="Arial" w:hAnsi="Arial" w:cs="Arial"/>
          <w:b/>
          <w:i/>
          <w:sz w:val="22"/>
          <w:szCs w:val="22"/>
        </w:rPr>
        <w:t xml:space="preserve">- </w:t>
      </w:r>
      <w:r w:rsidRPr="00A24B6E">
        <w:rPr>
          <w:rFonts w:ascii="Arial" w:hAnsi="Arial" w:cs="Arial"/>
          <w:b/>
          <w:i/>
          <w:sz w:val="22"/>
          <w:szCs w:val="22"/>
        </w:rPr>
        <w:t xml:space="preserve"> zadavatel:</w:t>
      </w:r>
    </w:p>
    <w:p w14:paraId="5193FAEA" w14:textId="77777777" w:rsidR="007E4D66" w:rsidRPr="00625E08" w:rsidRDefault="00F63664" w:rsidP="007E4D66">
      <w:pPr>
        <w:jc w:val="both"/>
        <w:rPr>
          <w:rFonts w:ascii="Arial" w:hAnsi="Arial" w:cs="Arial"/>
          <w:sz w:val="20"/>
        </w:rPr>
      </w:pPr>
      <w:r w:rsidRPr="00F63664">
        <w:rPr>
          <w:rFonts w:ascii="Arial" w:hAnsi="Arial" w:cs="Arial"/>
          <w:sz w:val="20"/>
        </w:rPr>
        <w:t>ČEPRO, a.s.</w:t>
      </w:r>
      <w:r w:rsidR="003B0D11">
        <w:rPr>
          <w:rFonts w:ascii="Arial" w:hAnsi="Arial" w:cs="Arial"/>
          <w:sz w:val="20"/>
        </w:rPr>
        <w:t>, s</w:t>
      </w:r>
      <w:r w:rsidRPr="00F63664">
        <w:rPr>
          <w:rFonts w:ascii="Arial" w:hAnsi="Arial" w:cs="Arial"/>
          <w:sz w:val="20"/>
        </w:rPr>
        <w:t xml:space="preserve">e sídlem </w:t>
      </w:r>
      <w:r w:rsidR="007E4D66">
        <w:rPr>
          <w:rFonts w:ascii="Arial" w:hAnsi="Arial" w:cs="Arial"/>
          <w:sz w:val="20"/>
        </w:rPr>
        <w:t>Dělnická 213/12, Holešovice, 170 00 Praha</w:t>
      </w:r>
    </w:p>
    <w:p w14:paraId="350DD0DB" w14:textId="3DC735F8" w:rsidR="00F63664" w:rsidRPr="00F63664" w:rsidRDefault="00F63664" w:rsidP="00F63664">
      <w:pPr>
        <w:jc w:val="both"/>
        <w:rPr>
          <w:rFonts w:ascii="Arial" w:hAnsi="Arial" w:cs="Arial"/>
          <w:sz w:val="20"/>
        </w:rPr>
      </w:pPr>
      <w:r w:rsidRPr="00F63664">
        <w:rPr>
          <w:rFonts w:ascii="Arial" w:hAnsi="Arial" w:cs="Arial"/>
          <w:sz w:val="20"/>
        </w:rPr>
        <w:t>IČ</w:t>
      </w:r>
      <w:r w:rsidR="0042154B">
        <w:rPr>
          <w:rFonts w:ascii="Arial" w:hAnsi="Arial" w:cs="Arial"/>
          <w:sz w:val="20"/>
        </w:rPr>
        <w:t>O:</w:t>
      </w:r>
      <w:r w:rsidR="003B0D11" w:rsidRPr="003B0D11">
        <w:rPr>
          <w:rFonts w:ascii="Arial" w:hAnsi="Arial" w:cs="Arial"/>
          <w:sz w:val="20"/>
        </w:rPr>
        <w:t xml:space="preserve"> </w:t>
      </w:r>
      <w:r w:rsidR="003B0D11">
        <w:rPr>
          <w:rFonts w:ascii="Arial" w:hAnsi="Arial" w:cs="Arial"/>
          <w:sz w:val="20"/>
        </w:rPr>
        <w:t xml:space="preserve">/ </w:t>
      </w:r>
      <w:r w:rsidR="003B0D11" w:rsidRPr="00F63664">
        <w:rPr>
          <w:rFonts w:ascii="Arial" w:hAnsi="Arial" w:cs="Arial"/>
          <w:sz w:val="20"/>
        </w:rPr>
        <w:t>DIČ</w:t>
      </w:r>
      <w:r w:rsidRPr="00F63664">
        <w:rPr>
          <w:rFonts w:ascii="Arial" w:hAnsi="Arial" w:cs="Arial"/>
          <w:sz w:val="20"/>
        </w:rPr>
        <w:t>: 601</w:t>
      </w:r>
      <w:r w:rsidR="00C5505F">
        <w:rPr>
          <w:rFonts w:ascii="Arial" w:hAnsi="Arial" w:cs="Arial"/>
          <w:sz w:val="20"/>
        </w:rPr>
        <w:t xml:space="preserve"> </w:t>
      </w:r>
      <w:r w:rsidRPr="00F63664">
        <w:rPr>
          <w:rFonts w:ascii="Arial" w:hAnsi="Arial" w:cs="Arial"/>
          <w:sz w:val="20"/>
        </w:rPr>
        <w:t>93</w:t>
      </w:r>
      <w:r w:rsidR="00C5505F">
        <w:rPr>
          <w:rFonts w:ascii="Arial" w:hAnsi="Arial" w:cs="Arial"/>
          <w:sz w:val="20"/>
        </w:rPr>
        <w:t xml:space="preserve"> </w:t>
      </w:r>
      <w:r w:rsidRPr="00F63664">
        <w:rPr>
          <w:rFonts w:ascii="Arial" w:hAnsi="Arial" w:cs="Arial"/>
          <w:sz w:val="20"/>
        </w:rPr>
        <w:t>531</w:t>
      </w:r>
      <w:r w:rsidR="003B0D11">
        <w:rPr>
          <w:rFonts w:ascii="Arial" w:hAnsi="Arial" w:cs="Arial"/>
          <w:sz w:val="20"/>
        </w:rPr>
        <w:t xml:space="preserve"> / </w:t>
      </w:r>
      <w:r w:rsidRPr="00F63664">
        <w:rPr>
          <w:rFonts w:ascii="Arial" w:hAnsi="Arial" w:cs="Arial"/>
          <w:sz w:val="20"/>
        </w:rPr>
        <w:t>CZ60193531</w:t>
      </w:r>
    </w:p>
    <w:p w14:paraId="6E121FF9" w14:textId="77777777" w:rsidR="00F63664" w:rsidRPr="00F63664" w:rsidRDefault="00F63664" w:rsidP="00F63664">
      <w:pPr>
        <w:jc w:val="both"/>
        <w:rPr>
          <w:rFonts w:ascii="Arial" w:hAnsi="Arial" w:cs="Arial"/>
          <w:sz w:val="20"/>
        </w:rPr>
      </w:pPr>
      <w:r w:rsidRPr="00F63664">
        <w:rPr>
          <w:rFonts w:ascii="Arial" w:hAnsi="Arial" w:cs="Arial"/>
          <w:sz w:val="20"/>
        </w:rPr>
        <w:t>Bankovní spojení: KB Praha, č.ú.: 11902931/0100</w:t>
      </w:r>
    </w:p>
    <w:p w14:paraId="4861790F" w14:textId="77777777" w:rsidR="00F63664" w:rsidRPr="00F63664" w:rsidRDefault="00F63664" w:rsidP="00F63664">
      <w:pPr>
        <w:jc w:val="both"/>
        <w:rPr>
          <w:rFonts w:ascii="Arial" w:hAnsi="Arial" w:cs="Arial"/>
          <w:sz w:val="20"/>
        </w:rPr>
      </w:pPr>
      <w:r w:rsidRPr="00F63664">
        <w:rPr>
          <w:rFonts w:ascii="Arial" w:hAnsi="Arial" w:cs="Arial"/>
          <w:sz w:val="20"/>
        </w:rPr>
        <w:t>(dále jen zákazník“)</w:t>
      </w:r>
    </w:p>
    <w:p w14:paraId="5E6E19FA" w14:textId="77777777" w:rsidR="00F63664" w:rsidRPr="00F63664" w:rsidRDefault="00F63664" w:rsidP="00F63664">
      <w:pPr>
        <w:jc w:val="both"/>
        <w:rPr>
          <w:rFonts w:ascii="Arial" w:hAnsi="Arial" w:cs="Arial"/>
          <w:sz w:val="20"/>
        </w:rPr>
      </w:pPr>
    </w:p>
    <w:p w14:paraId="40E76A61" w14:textId="77777777" w:rsidR="00A24B6E" w:rsidRDefault="00A24B6E" w:rsidP="00F63664">
      <w:pPr>
        <w:jc w:val="both"/>
        <w:rPr>
          <w:rFonts w:ascii="Arial" w:hAnsi="Arial" w:cs="Arial"/>
          <w:b/>
          <w:sz w:val="20"/>
        </w:rPr>
      </w:pPr>
    </w:p>
    <w:p w14:paraId="08E8EDEC" w14:textId="77777777" w:rsidR="00F63664" w:rsidRPr="00A24B6E" w:rsidRDefault="00A24B6E" w:rsidP="00F63664">
      <w:pPr>
        <w:jc w:val="both"/>
        <w:rPr>
          <w:rFonts w:ascii="Arial" w:hAnsi="Arial" w:cs="Arial"/>
          <w:b/>
          <w:i/>
          <w:sz w:val="22"/>
          <w:szCs w:val="22"/>
        </w:rPr>
      </w:pPr>
      <w:r w:rsidRPr="00A24B6E">
        <w:rPr>
          <w:rFonts w:ascii="Arial" w:hAnsi="Arial" w:cs="Arial"/>
          <w:b/>
          <w:i/>
          <w:sz w:val="22"/>
          <w:szCs w:val="22"/>
        </w:rPr>
        <w:t>D</w:t>
      </w:r>
      <w:r w:rsidR="00F63664" w:rsidRPr="00A24B6E">
        <w:rPr>
          <w:rFonts w:ascii="Arial" w:hAnsi="Arial" w:cs="Arial"/>
          <w:b/>
          <w:i/>
          <w:sz w:val="22"/>
          <w:szCs w:val="22"/>
        </w:rPr>
        <w:t>opravce – dodavatel:</w:t>
      </w:r>
    </w:p>
    <w:p w14:paraId="6AFC32AD" w14:textId="77777777" w:rsidR="00F63664" w:rsidRPr="00F63664" w:rsidRDefault="003B0D11" w:rsidP="00F63664">
      <w:pPr>
        <w:jc w:val="both"/>
        <w:rPr>
          <w:rFonts w:ascii="Arial" w:hAnsi="Arial" w:cs="Arial"/>
          <w:sz w:val="20"/>
        </w:rPr>
      </w:pPr>
      <w:r>
        <w:rPr>
          <w:rFonts w:ascii="Arial" w:hAnsi="Arial" w:cs="Arial"/>
          <w:sz w:val="20"/>
        </w:rPr>
        <w:t>n</w:t>
      </w:r>
      <w:r w:rsidR="00F63664" w:rsidRPr="00F63664">
        <w:rPr>
          <w:rFonts w:ascii="Arial" w:hAnsi="Arial" w:cs="Arial"/>
          <w:sz w:val="20"/>
        </w:rPr>
        <w:t>ázev:</w:t>
      </w:r>
    </w:p>
    <w:p w14:paraId="6830FCAC" w14:textId="77777777" w:rsidR="00F63664" w:rsidRPr="00F63664" w:rsidRDefault="003B0D11" w:rsidP="00F63664">
      <w:pPr>
        <w:jc w:val="both"/>
        <w:rPr>
          <w:rFonts w:ascii="Arial" w:hAnsi="Arial" w:cs="Arial"/>
          <w:sz w:val="20"/>
        </w:rPr>
      </w:pPr>
      <w:r>
        <w:rPr>
          <w:rFonts w:ascii="Arial" w:hAnsi="Arial" w:cs="Arial"/>
          <w:sz w:val="20"/>
        </w:rPr>
        <w:t>s</w:t>
      </w:r>
      <w:r w:rsidR="00F63664" w:rsidRPr="00F63664">
        <w:rPr>
          <w:rFonts w:ascii="Arial" w:hAnsi="Arial" w:cs="Arial"/>
          <w:sz w:val="20"/>
        </w:rPr>
        <w:t>ídlo:</w:t>
      </w:r>
    </w:p>
    <w:p w14:paraId="3A5A4CFE" w14:textId="77777777" w:rsidR="003B0D11" w:rsidRPr="00F63664" w:rsidRDefault="00F63664" w:rsidP="003B0D11">
      <w:pPr>
        <w:jc w:val="both"/>
        <w:rPr>
          <w:rFonts w:ascii="Arial" w:hAnsi="Arial" w:cs="Arial"/>
          <w:sz w:val="20"/>
        </w:rPr>
      </w:pPr>
      <w:r w:rsidRPr="00F63664">
        <w:rPr>
          <w:rFonts w:ascii="Arial" w:hAnsi="Arial" w:cs="Arial"/>
          <w:sz w:val="20"/>
        </w:rPr>
        <w:t>IČ</w:t>
      </w:r>
      <w:r w:rsidR="0042154B">
        <w:rPr>
          <w:rFonts w:ascii="Arial" w:hAnsi="Arial" w:cs="Arial"/>
          <w:sz w:val="20"/>
        </w:rPr>
        <w:t>O</w:t>
      </w:r>
      <w:r w:rsidR="003B0D11">
        <w:rPr>
          <w:rFonts w:ascii="Arial" w:hAnsi="Arial" w:cs="Arial"/>
          <w:sz w:val="20"/>
        </w:rPr>
        <w:t xml:space="preserve">: / </w:t>
      </w:r>
      <w:r w:rsidR="003B0D11" w:rsidRPr="00F63664">
        <w:rPr>
          <w:rFonts w:ascii="Arial" w:hAnsi="Arial" w:cs="Arial"/>
          <w:sz w:val="20"/>
        </w:rPr>
        <w:t>DIČ:</w:t>
      </w:r>
    </w:p>
    <w:p w14:paraId="35488570" w14:textId="77777777" w:rsidR="00F63664" w:rsidRPr="00F63664" w:rsidRDefault="003B0D11" w:rsidP="00F63664">
      <w:pPr>
        <w:jc w:val="both"/>
        <w:rPr>
          <w:rFonts w:ascii="Arial" w:hAnsi="Arial" w:cs="Arial"/>
          <w:sz w:val="20"/>
        </w:rPr>
      </w:pPr>
      <w:r>
        <w:rPr>
          <w:rFonts w:ascii="Arial" w:hAnsi="Arial" w:cs="Arial"/>
          <w:sz w:val="20"/>
        </w:rPr>
        <w:t>b</w:t>
      </w:r>
      <w:r w:rsidR="00F63664" w:rsidRPr="00F63664">
        <w:rPr>
          <w:rFonts w:ascii="Arial" w:hAnsi="Arial" w:cs="Arial"/>
          <w:sz w:val="20"/>
        </w:rPr>
        <w:t>ankovní spojení:</w:t>
      </w:r>
    </w:p>
    <w:p w14:paraId="3A33F95F" w14:textId="77777777" w:rsidR="00F63664" w:rsidRDefault="00F63664" w:rsidP="00F63664">
      <w:pPr>
        <w:jc w:val="both"/>
        <w:rPr>
          <w:rFonts w:ascii="Arial" w:hAnsi="Arial" w:cs="Arial"/>
          <w:sz w:val="20"/>
        </w:rPr>
      </w:pPr>
      <w:r w:rsidRPr="00F63664">
        <w:rPr>
          <w:rFonts w:ascii="Arial" w:hAnsi="Arial" w:cs="Arial"/>
          <w:sz w:val="20"/>
        </w:rPr>
        <w:t>(dále jen „dopravce“)</w:t>
      </w:r>
    </w:p>
    <w:p w14:paraId="76F289A0" w14:textId="77777777" w:rsidR="00A24B6E" w:rsidRDefault="00A24B6E" w:rsidP="00F63664">
      <w:pPr>
        <w:jc w:val="both"/>
        <w:rPr>
          <w:rFonts w:ascii="Arial" w:hAnsi="Arial" w:cs="Arial"/>
          <w:sz w:val="20"/>
        </w:rPr>
      </w:pPr>
    </w:p>
    <w:p w14:paraId="5196B057" w14:textId="77777777" w:rsidR="00913A9B" w:rsidRPr="00F63664" w:rsidRDefault="00913A9B" w:rsidP="00F63664">
      <w:pPr>
        <w:jc w:val="both"/>
        <w:rPr>
          <w:rFonts w:ascii="Arial" w:hAnsi="Arial" w:cs="Arial"/>
          <w:sz w:val="20"/>
        </w:rPr>
      </w:pPr>
    </w:p>
    <w:tbl>
      <w:tblPr>
        <w:tblW w:w="9023" w:type="dxa"/>
        <w:tblCellMar>
          <w:left w:w="70" w:type="dxa"/>
          <w:right w:w="70" w:type="dxa"/>
        </w:tblCellMar>
        <w:tblLook w:val="04A0" w:firstRow="1" w:lastRow="0" w:firstColumn="1" w:lastColumn="0" w:noHBand="0" w:noVBand="1"/>
      </w:tblPr>
      <w:tblGrid>
        <w:gridCol w:w="3614"/>
        <w:gridCol w:w="5409"/>
      </w:tblGrid>
      <w:tr w:rsidR="00913A9B" w:rsidRPr="00D73181" w14:paraId="307C5994" w14:textId="77777777" w:rsidTr="00913A9B">
        <w:trPr>
          <w:trHeight w:val="585"/>
        </w:trPr>
        <w:tc>
          <w:tcPr>
            <w:tcW w:w="3614" w:type="dxa"/>
            <w:tcBorders>
              <w:top w:val="single" w:sz="12" w:space="0" w:color="auto"/>
              <w:left w:val="single" w:sz="12" w:space="0" w:color="auto"/>
              <w:bottom w:val="single" w:sz="12" w:space="0" w:color="auto"/>
              <w:right w:val="single" w:sz="12" w:space="0" w:color="000000"/>
            </w:tcBorders>
            <w:shd w:val="clear" w:color="auto" w:fill="auto"/>
            <w:vAlign w:val="center"/>
          </w:tcPr>
          <w:p w14:paraId="1CF7E521" w14:textId="2814A8F4" w:rsidR="00913A9B" w:rsidRPr="00771CAA" w:rsidRDefault="003B0D11" w:rsidP="00112036">
            <w:pPr>
              <w:jc w:val="center"/>
              <w:rPr>
                <w:rFonts w:ascii="Arial" w:hAnsi="Arial" w:cs="Arial"/>
                <w:b/>
                <w:highlight w:val="lightGray"/>
              </w:rPr>
            </w:pPr>
            <w:r w:rsidRPr="00771CAA">
              <w:rPr>
                <w:rFonts w:ascii="Arial" w:hAnsi="Arial" w:cs="Arial"/>
                <w:b/>
                <w:sz w:val="20"/>
                <w:szCs w:val="20"/>
                <w:highlight w:val="lightGray"/>
              </w:rPr>
              <w:t>č</w:t>
            </w:r>
            <w:r w:rsidR="00913A9B" w:rsidRPr="00771CAA">
              <w:rPr>
                <w:rFonts w:ascii="Arial" w:hAnsi="Arial" w:cs="Arial"/>
                <w:b/>
                <w:sz w:val="20"/>
                <w:szCs w:val="20"/>
                <w:highlight w:val="lightGray"/>
              </w:rPr>
              <w:t>íslo výzvy k</w:t>
            </w:r>
            <w:r w:rsidR="004F1290">
              <w:rPr>
                <w:rFonts w:ascii="Arial" w:hAnsi="Arial" w:cs="Arial"/>
                <w:b/>
                <w:sz w:val="20"/>
                <w:szCs w:val="20"/>
                <w:highlight w:val="lightGray"/>
              </w:rPr>
              <w:t> </w:t>
            </w:r>
            <w:r w:rsidR="00913A9B" w:rsidRPr="00771CAA">
              <w:rPr>
                <w:rFonts w:ascii="Arial" w:hAnsi="Arial" w:cs="Arial"/>
                <w:b/>
                <w:sz w:val="20"/>
                <w:szCs w:val="20"/>
                <w:highlight w:val="lightGray"/>
              </w:rPr>
              <w:t>podání nabídek</w:t>
            </w:r>
            <w:r w:rsidRPr="00771CAA">
              <w:rPr>
                <w:rFonts w:ascii="Arial" w:hAnsi="Arial" w:cs="Arial"/>
                <w:b/>
                <w:sz w:val="20"/>
                <w:szCs w:val="20"/>
                <w:highlight w:val="lightGray"/>
              </w:rPr>
              <w:t xml:space="preserve">: </w:t>
            </w:r>
          </w:p>
        </w:tc>
        <w:tc>
          <w:tcPr>
            <w:tcW w:w="5409" w:type="dxa"/>
            <w:tcBorders>
              <w:top w:val="single" w:sz="12" w:space="0" w:color="auto"/>
              <w:left w:val="single" w:sz="12" w:space="0" w:color="auto"/>
              <w:bottom w:val="single" w:sz="12" w:space="0" w:color="auto"/>
              <w:right w:val="single" w:sz="12" w:space="0" w:color="000000"/>
            </w:tcBorders>
            <w:shd w:val="clear" w:color="auto" w:fill="auto"/>
            <w:vAlign w:val="center"/>
          </w:tcPr>
          <w:p w14:paraId="6D1DEF90" w14:textId="77777777" w:rsidR="00913A9B" w:rsidRPr="00A24B6E" w:rsidRDefault="00A24B6E" w:rsidP="00112036">
            <w:pPr>
              <w:jc w:val="center"/>
              <w:rPr>
                <w:rFonts w:ascii="Arial" w:hAnsi="Arial" w:cs="Arial"/>
                <w:highlight w:val="lightGray"/>
              </w:rPr>
            </w:pPr>
            <w:r w:rsidRPr="00A24B6E">
              <w:rPr>
                <w:rFonts w:ascii="Arial" w:hAnsi="Arial" w:cs="Arial"/>
                <w:highlight w:val="lightGray"/>
              </w:rPr>
              <w:t>…………………….</w:t>
            </w:r>
          </w:p>
        </w:tc>
      </w:tr>
      <w:tr w:rsidR="00F63664" w:rsidRPr="00D73181" w14:paraId="704437B8" w14:textId="77777777" w:rsidTr="00FC1C72">
        <w:trPr>
          <w:trHeight w:val="585"/>
        </w:trPr>
        <w:tc>
          <w:tcPr>
            <w:tcW w:w="9023" w:type="dxa"/>
            <w:gridSpan w:val="2"/>
            <w:tcBorders>
              <w:top w:val="single" w:sz="12" w:space="0" w:color="auto"/>
              <w:left w:val="single" w:sz="12" w:space="0" w:color="auto"/>
              <w:bottom w:val="single" w:sz="12" w:space="0" w:color="auto"/>
              <w:right w:val="single" w:sz="12" w:space="0" w:color="000000"/>
            </w:tcBorders>
            <w:shd w:val="clear" w:color="auto" w:fill="auto"/>
            <w:vAlign w:val="center"/>
          </w:tcPr>
          <w:p w14:paraId="2D855CC2" w14:textId="3BA261D9" w:rsidR="00F63664" w:rsidRPr="00A24B6E" w:rsidRDefault="005A7C00" w:rsidP="00112036">
            <w:pPr>
              <w:jc w:val="center"/>
              <w:rPr>
                <w:rFonts w:ascii="Arial" w:hAnsi="Arial" w:cs="Arial"/>
                <w:b/>
                <w:sz w:val="20"/>
                <w:szCs w:val="20"/>
              </w:rPr>
            </w:pPr>
            <w:r>
              <w:rPr>
                <w:rFonts w:ascii="Arial" w:hAnsi="Arial" w:cs="Arial"/>
                <w:b/>
                <w:sz w:val="20"/>
                <w:szCs w:val="20"/>
              </w:rPr>
              <w:t>Nabídkov</w:t>
            </w:r>
            <w:r w:rsidR="00322E74">
              <w:rPr>
                <w:rFonts w:ascii="Arial" w:hAnsi="Arial" w:cs="Arial"/>
                <w:b/>
                <w:sz w:val="20"/>
                <w:szCs w:val="20"/>
              </w:rPr>
              <w:t>á</w:t>
            </w:r>
            <w:r>
              <w:rPr>
                <w:rFonts w:ascii="Arial" w:hAnsi="Arial" w:cs="Arial"/>
                <w:b/>
                <w:sz w:val="20"/>
                <w:szCs w:val="20"/>
              </w:rPr>
              <w:t xml:space="preserve"> cen</w:t>
            </w:r>
            <w:r w:rsidR="00322E74">
              <w:rPr>
                <w:rFonts w:ascii="Arial" w:hAnsi="Arial" w:cs="Arial"/>
                <w:b/>
                <w:sz w:val="20"/>
                <w:szCs w:val="20"/>
              </w:rPr>
              <w:t>a</w:t>
            </w:r>
            <w:r>
              <w:rPr>
                <w:rFonts w:ascii="Arial" w:hAnsi="Arial" w:cs="Arial"/>
                <w:b/>
                <w:sz w:val="20"/>
                <w:szCs w:val="20"/>
              </w:rPr>
              <w:t xml:space="preserve"> dle výzvy k</w:t>
            </w:r>
            <w:r w:rsidR="004F1290">
              <w:rPr>
                <w:rFonts w:ascii="Arial" w:hAnsi="Arial" w:cs="Arial"/>
                <w:b/>
                <w:sz w:val="20"/>
                <w:szCs w:val="20"/>
              </w:rPr>
              <w:t> </w:t>
            </w:r>
            <w:r>
              <w:rPr>
                <w:rFonts w:ascii="Arial" w:hAnsi="Arial" w:cs="Arial"/>
                <w:b/>
                <w:sz w:val="20"/>
                <w:szCs w:val="20"/>
              </w:rPr>
              <w:t>podání nabídek:</w:t>
            </w:r>
          </w:p>
        </w:tc>
      </w:tr>
    </w:tbl>
    <w:p w14:paraId="587E381D" w14:textId="77777777" w:rsidR="0042154B" w:rsidRDefault="0042154B" w:rsidP="00F63664">
      <w:pPr>
        <w:jc w:val="both"/>
        <w:rPr>
          <w:rFonts w:ascii="Arial" w:hAnsi="Arial" w:cs="Arial"/>
          <w:sz w:val="20"/>
        </w:rPr>
      </w:pPr>
    </w:p>
    <w:p w14:paraId="561FE8F1" w14:textId="77777777" w:rsidR="00194745" w:rsidRDefault="00194745" w:rsidP="00F63664">
      <w:pPr>
        <w:jc w:val="both"/>
        <w:rPr>
          <w:rFonts w:ascii="Arial" w:hAnsi="Arial" w:cs="Arial"/>
          <w:sz w:val="20"/>
        </w:rPr>
      </w:pPr>
    </w:p>
    <w:p w14:paraId="7D3BA006" w14:textId="3C6ACED8" w:rsidR="00A24B6E" w:rsidRPr="00194745" w:rsidRDefault="005A7C00" w:rsidP="00F63664">
      <w:pPr>
        <w:jc w:val="both"/>
        <w:rPr>
          <w:rFonts w:ascii="Arial" w:hAnsi="Arial" w:cs="Arial"/>
          <w:i/>
          <w:iCs/>
          <w:sz w:val="20"/>
        </w:rPr>
      </w:pPr>
      <w:r>
        <w:rPr>
          <w:rFonts w:ascii="Arial" w:hAnsi="Arial" w:cs="Arial"/>
          <w:sz w:val="20"/>
        </w:rPr>
        <w:t>……</w:t>
      </w:r>
      <w:r w:rsidR="00194745">
        <w:rPr>
          <w:rFonts w:ascii="Arial" w:hAnsi="Arial" w:cs="Arial"/>
          <w:i/>
          <w:iCs/>
          <w:sz w:val="20"/>
        </w:rPr>
        <w:t xml:space="preserve">bude vložena tabulka dle požadavků zákazníka </w:t>
      </w:r>
      <w:r w:rsidR="00AF58C3">
        <w:rPr>
          <w:rFonts w:ascii="Arial" w:hAnsi="Arial" w:cs="Arial"/>
          <w:i/>
          <w:iCs/>
          <w:sz w:val="20"/>
        </w:rPr>
        <w:t>určená ke zpracování nabídkové ceny – ceny za plnění dílčí zakázky</w:t>
      </w:r>
    </w:p>
    <w:p w14:paraId="7377112B" w14:textId="77777777" w:rsidR="00A24B6E" w:rsidRDefault="00A24B6E" w:rsidP="00F63664">
      <w:pPr>
        <w:jc w:val="both"/>
        <w:rPr>
          <w:rFonts w:ascii="Arial" w:hAnsi="Arial" w:cs="Arial"/>
          <w:sz w:val="20"/>
        </w:rPr>
      </w:pPr>
    </w:p>
    <w:p w14:paraId="39DA9CBA" w14:textId="77777777" w:rsidR="00A24B6E" w:rsidRDefault="00A24B6E" w:rsidP="00F63664">
      <w:pPr>
        <w:jc w:val="both"/>
        <w:rPr>
          <w:rFonts w:ascii="Arial" w:hAnsi="Arial" w:cs="Arial"/>
          <w:sz w:val="20"/>
        </w:rPr>
      </w:pPr>
    </w:p>
    <w:p w14:paraId="12BB5A06" w14:textId="77777777" w:rsidR="00A24B6E" w:rsidRDefault="00A24B6E" w:rsidP="00F63664">
      <w:pPr>
        <w:jc w:val="both"/>
        <w:rPr>
          <w:rFonts w:ascii="Arial" w:hAnsi="Arial" w:cs="Arial"/>
          <w:sz w:val="20"/>
        </w:rPr>
      </w:pPr>
    </w:p>
    <w:p w14:paraId="3879527A" w14:textId="77777777" w:rsidR="00A24B6E" w:rsidRDefault="00A24B6E" w:rsidP="00F63664">
      <w:pPr>
        <w:jc w:val="both"/>
        <w:rPr>
          <w:rFonts w:ascii="Arial" w:hAnsi="Arial" w:cs="Arial"/>
          <w:sz w:val="20"/>
        </w:rPr>
      </w:pPr>
    </w:p>
    <w:p w14:paraId="215DD1F0" w14:textId="77777777" w:rsidR="00A24B6E" w:rsidRDefault="00A24B6E" w:rsidP="00F63664">
      <w:pPr>
        <w:jc w:val="both"/>
        <w:rPr>
          <w:rFonts w:ascii="Arial" w:hAnsi="Arial" w:cs="Arial"/>
          <w:sz w:val="20"/>
        </w:rPr>
      </w:pPr>
    </w:p>
    <w:p w14:paraId="274B9FD5" w14:textId="2CFD02FD" w:rsidR="00F63664" w:rsidRPr="00F63664" w:rsidRDefault="00A24B6E" w:rsidP="00F63664">
      <w:pPr>
        <w:jc w:val="both"/>
        <w:rPr>
          <w:rFonts w:ascii="Arial" w:hAnsi="Arial" w:cs="Arial"/>
          <w:sz w:val="20"/>
        </w:rPr>
      </w:pPr>
      <w:r>
        <w:rPr>
          <w:rFonts w:ascii="Arial" w:hAnsi="Arial" w:cs="Arial"/>
          <w:sz w:val="20"/>
        </w:rPr>
        <w:t xml:space="preserve"> </w:t>
      </w:r>
      <w:r w:rsidR="00F63664" w:rsidRPr="00F63664">
        <w:rPr>
          <w:rFonts w:ascii="Arial" w:hAnsi="Arial" w:cs="Arial"/>
          <w:sz w:val="20"/>
        </w:rPr>
        <w:t>Jednotlivé podmínky plnění této dílčí smlouvy o přepravě</w:t>
      </w:r>
      <w:r w:rsidR="0042154B">
        <w:rPr>
          <w:rFonts w:ascii="Arial" w:hAnsi="Arial" w:cs="Arial"/>
          <w:sz w:val="20"/>
        </w:rPr>
        <w:t xml:space="preserve"> jsou upraveny v</w:t>
      </w:r>
      <w:r w:rsidR="004F1290">
        <w:rPr>
          <w:rFonts w:ascii="Arial" w:hAnsi="Arial" w:cs="Arial"/>
          <w:sz w:val="20"/>
        </w:rPr>
        <w:t> </w:t>
      </w:r>
      <w:r w:rsidR="0042154B">
        <w:rPr>
          <w:rFonts w:ascii="Arial" w:hAnsi="Arial" w:cs="Arial"/>
          <w:sz w:val="20"/>
        </w:rPr>
        <w:t>Rámcové dohodě</w:t>
      </w:r>
      <w:r w:rsidR="00F63664" w:rsidRPr="00F63664">
        <w:rPr>
          <w:rFonts w:ascii="Arial" w:hAnsi="Arial" w:cs="Arial"/>
          <w:sz w:val="20"/>
        </w:rPr>
        <w:t xml:space="preserve"> na nákladní železniční přepravu č. ………………… ze dne …………………., uzavřené mezi zákazníkem a dopravcem a ve výzvě k</w:t>
      </w:r>
      <w:r w:rsidR="004F1290">
        <w:rPr>
          <w:rFonts w:ascii="Arial" w:hAnsi="Arial" w:cs="Arial"/>
          <w:sz w:val="20"/>
        </w:rPr>
        <w:t> </w:t>
      </w:r>
      <w:r w:rsidR="00F63664" w:rsidRPr="00F63664">
        <w:rPr>
          <w:rFonts w:ascii="Arial" w:hAnsi="Arial" w:cs="Arial"/>
          <w:sz w:val="20"/>
        </w:rPr>
        <w:t>podání nabídek, která je blíže označena číslem výzvy v</w:t>
      </w:r>
      <w:r w:rsidR="004F1290">
        <w:rPr>
          <w:rFonts w:ascii="Arial" w:hAnsi="Arial" w:cs="Arial"/>
          <w:sz w:val="20"/>
        </w:rPr>
        <w:t> </w:t>
      </w:r>
      <w:r w:rsidR="00F63664" w:rsidRPr="00F63664">
        <w:rPr>
          <w:rFonts w:ascii="Arial" w:hAnsi="Arial" w:cs="Arial"/>
          <w:sz w:val="20"/>
        </w:rPr>
        <w:t>záhlaví této smlouvy, a která jako přílohy č. 1 tvoří nedílnou součást této smlouvy.</w:t>
      </w:r>
    </w:p>
    <w:p w14:paraId="1B3F7856" w14:textId="77777777" w:rsidR="00913A9B" w:rsidRPr="00F63664" w:rsidRDefault="00913A9B" w:rsidP="00F63664">
      <w:pPr>
        <w:jc w:val="both"/>
        <w:rPr>
          <w:rFonts w:ascii="Arial" w:hAnsi="Arial" w:cs="Arial"/>
          <w:sz w:val="20"/>
        </w:rPr>
      </w:pPr>
    </w:p>
    <w:p w14:paraId="6CF8396E" w14:textId="77777777" w:rsidR="00A24B6E" w:rsidRDefault="00A24B6E" w:rsidP="00F63664">
      <w:pPr>
        <w:jc w:val="both"/>
        <w:rPr>
          <w:rFonts w:ascii="Arial" w:hAnsi="Arial" w:cs="Arial"/>
          <w:sz w:val="20"/>
        </w:rPr>
      </w:pPr>
    </w:p>
    <w:p w14:paraId="09C02807" w14:textId="77777777" w:rsidR="00F63664" w:rsidRDefault="00F63664" w:rsidP="00F63664">
      <w:pPr>
        <w:jc w:val="both"/>
        <w:rPr>
          <w:rFonts w:ascii="Arial" w:hAnsi="Arial" w:cs="Arial"/>
          <w:sz w:val="20"/>
        </w:rPr>
      </w:pPr>
      <w:r w:rsidRPr="00F63664">
        <w:rPr>
          <w:rFonts w:ascii="Arial" w:hAnsi="Arial" w:cs="Arial"/>
          <w:sz w:val="20"/>
        </w:rPr>
        <w:t>Přílohami této dílčí smlouvy o přepravě, které jsou její nedílnou součástí, jsou:</w:t>
      </w:r>
    </w:p>
    <w:p w14:paraId="2BCC39C9" w14:textId="77777777" w:rsidR="0042154B" w:rsidRPr="00F63664" w:rsidRDefault="0042154B" w:rsidP="00F63664">
      <w:pPr>
        <w:jc w:val="both"/>
        <w:rPr>
          <w:rFonts w:ascii="Arial" w:hAnsi="Arial" w:cs="Arial"/>
          <w:sz w:val="20"/>
        </w:rPr>
      </w:pPr>
    </w:p>
    <w:p w14:paraId="54D1920F" w14:textId="01687E34" w:rsidR="00F63664" w:rsidRDefault="00F63664" w:rsidP="00B53291">
      <w:pPr>
        <w:pStyle w:val="Odstavecseseznamem"/>
        <w:widowControl/>
        <w:numPr>
          <w:ilvl w:val="0"/>
          <w:numId w:val="27"/>
        </w:numPr>
        <w:suppressAutoHyphens w:val="0"/>
        <w:autoSpaceDE/>
        <w:spacing w:line="276" w:lineRule="auto"/>
        <w:contextualSpacing/>
        <w:jc w:val="both"/>
        <w:rPr>
          <w:rFonts w:ascii="Arial" w:hAnsi="Arial" w:cs="Arial"/>
          <w:sz w:val="20"/>
        </w:rPr>
      </w:pPr>
      <w:r w:rsidRPr="00F63664">
        <w:rPr>
          <w:rFonts w:ascii="Arial" w:hAnsi="Arial" w:cs="Arial"/>
          <w:sz w:val="20"/>
        </w:rPr>
        <w:t>Výzva k</w:t>
      </w:r>
      <w:r w:rsidR="004F1290">
        <w:rPr>
          <w:rFonts w:ascii="Arial" w:hAnsi="Arial" w:cs="Arial"/>
          <w:sz w:val="20"/>
        </w:rPr>
        <w:t> </w:t>
      </w:r>
      <w:r w:rsidRPr="00F63664">
        <w:rPr>
          <w:rFonts w:ascii="Arial" w:hAnsi="Arial" w:cs="Arial"/>
          <w:sz w:val="20"/>
        </w:rPr>
        <w:t>podání nabídek uvedená výše</w:t>
      </w:r>
      <w:r w:rsidR="00A24B6E">
        <w:rPr>
          <w:rFonts w:ascii="Arial" w:hAnsi="Arial" w:cs="Arial"/>
          <w:sz w:val="20"/>
        </w:rPr>
        <w:t>;</w:t>
      </w:r>
    </w:p>
    <w:p w14:paraId="06DD3294" w14:textId="77777777" w:rsidR="00A24B6E" w:rsidRPr="00F63664" w:rsidRDefault="00A24B6E" w:rsidP="00A24B6E">
      <w:pPr>
        <w:pStyle w:val="Odstavecseseznamem"/>
        <w:widowControl/>
        <w:suppressAutoHyphens w:val="0"/>
        <w:autoSpaceDE/>
        <w:spacing w:line="276" w:lineRule="auto"/>
        <w:ind w:left="720"/>
        <w:contextualSpacing/>
        <w:jc w:val="both"/>
        <w:rPr>
          <w:rFonts w:ascii="Arial" w:hAnsi="Arial" w:cs="Arial"/>
          <w:sz w:val="20"/>
        </w:rPr>
      </w:pPr>
    </w:p>
    <w:p w14:paraId="6EEA052B" w14:textId="77777777" w:rsidR="00F63664" w:rsidRDefault="00F63664" w:rsidP="00B53291">
      <w:pPr>
        <w:pStyle w:val="Odstavecseseznamem"/>
        <w:widowControl/>
        <w:numPr>
          <w:ilvl w:val="0"/>
          <w:numId w:val="27"/>
        </w:numPr>
        <w:suppressAutoHyphens w:val="0"/>
        <w:autoSpaceDE/>
        <w:spacing w:line="276" w:lineRule="auto"/>
        <w:contextualSpacing/>
        <w:jc w:val="both"/>
        <w:rPr>
          <w:rFonts w:ascii="Arial" w:hAnsi="Arial" w:cs="Arial"/>
          <w:sz w:val="20"/>
        </w:rPr>
      </w:pPr>
      <w:r w:rsidRPr="00F63664">
        <w:rPr>
          <w:rFonts w:ascii="Arial" w:hAnsi="Arial" w:cs="Arial"/>
          <w:sz w:val="20"/>
        </w:rPr>
        <w:t>Vyplněný přepravní doklad pro prázdný nebo ložený běh (nákladn</w:t>
      </w:r>
      <w:r>
        <w:rPr>
          <w:rFonts w:ascii="Arial" w:hAnsi="Arial" w:cs="Arial"/>
          <w:sz w:val="20"/>
        </w:rPr>
        <w:t xml:space="preserve">í list) dle článku III. odst. </w:t>
      </w:r>
      <w:r w:rsidR="00086624">
        <w:rPr>
          <w:rFonts w:ascii="Arial" w:hAnsi="Arial" w:cs="Arial"/>
          <w:sz w:val="20"/>
        </w:rPr>
        <w:t xml:space="preserve">11 </w:t>
      </w:r>
      <w:r w:rsidR="00A24B6E">
        <w:rPr>
          <w:rFonts w:ascii="Arial" w:hAnsi="Arial" w:cs="Arial"/>
          <w:sz w:val="20"/>
        </w:rPr>
        <w:t>rámcové dohody.</w:t>
      </w:r>
    </w:p>
    <w:p w14:paraId="74B91EF9" w14:textId="77777777" w:rsidR="004F1290" w:rsidRDefault="004F1290" w:rsidP="004F1290">
      <w:pPr>
        <w:pStyle w:val="Odstavecseseznamem"/>
        <w:rPr>
          <w:rFonts w:ascii="Arial" w:hAnsi="Arial" w:cs="Arial"/>
          <w:sz w:val="20"/>
        </w:rPr>
      </w:pPr>
    </w:p>
    <w:p w14:paraId="22D545AC" w14:textId="77777777" w:rsidR="00A24B6E" w:rsidRPr="00A24B6E" w:rsidRDefault="00A24B6E" w:rsidP="00A24B6E">
      <w:pPr>
        <w:pStyle w:val="Odstavecseseznamem"/>
        <w:rPr>
          <w:rFonts w:ascii="Arial" w:hAnsi="Arial" w:cs="Arial"/>
          <w:sz w:val="20"/>
        </w:rPr>
      </w:pPr>
    </w:p>
    <w:p w14:paraId="6D9F5571" w14:textId="77777777" w:rsidR="004F1290" w:rsidRDefault="004F1290" w:rsidP="004F1290">
      <w:pPr>
        <w:widowControl/>
        <w:tabs>
          <w:tab w:val="left" w:pos="2536"/>
        </w:tabs>
        <w:suppressAutoHyphens w:val="0"/>
        <w:autoSpaceDE/>
        <w:spacing w:line="276" w:lineRule="auto"/>
        <w:contextualSpacing/>
        <w:jc w:val="both"/>
        <w:rPr>
          <w:rFonts w:ascii="Arial" w:hAnsi="Arial" w:cs="Arial"/>
          <w:sz w:val="20"/>
        </w:rPr>
      </w:pPr>
    </w:p>
    <w:p w14:paraId="6ADEA57C" w14:textId="76BCD81C" w:rsidR="00A24B6E" w:rsidRDefault="004F1290" w:rsidP="00895913">
      <w:pPr>
        <w:widowControl/>
        <w:tabs>
          <w:tab w:val="left" w:pos="2536"/>
        </w:tabs>
        <w:suppressAutoHyphens w:val="0"/>
        <w:autoSpaceDE/>
        <w:spacing w:line="276" w:lineRule="auto"/>
        <w:contextualSpacing/>
        <w:jc w:val="both"/>
        <w:rPr>
          <w:rFonts w:ascii="Arial" w:hAnsi="Arial" w:cs="Arial"/>
          <w:sz w:val="20"/>
        </w:rPr>
      </w:pPr>
      <w:r w:rsidRPr="004F1290">
        <w:rPr>
          <w:rFonts w:ascii="Arial" w:hAnsi="Arial" w:cs="Arial"/>
          <w:sz w:val="20"/>
        </w:rPr>
        <w:t>Účastník rámcové dohody prohlašuje, že je vázán celým obsahem své nabídky stejně jako Výzvou k podání nabídek a předmětnou rámcovou dohodou.</w:t>
      </w:r>
      <w:r>
        <w:rPr>
          <w:rFonts w:ascii="Arial" w:hAnsi="Arial" w:cs="Arial"/>
          <w:sz w:val="20"/>
        </w:rPr>
        <w:tab/>
      </w:r>
    </w:p>
    <w:p w14:paraId="7A7F6341" w14:textId="77777777" w:rsidR="00A24B6E" w:rsidRPr="00A24B6E" w:rsidRDefault="00A24B6E" w:rsidP="00A24B6E">
      <w:pPr>
        <w:widowControl/>
        <w:suppressAutoHyphens w:val="0"/>
        <w:autoSpaceDE/>
        <w:spacing w:line="276" w:lineRule="auto"/>
        <w:contextualSpacing/>
        <w:jc w:val="both"/>
        <w:rPr>
          <w:rFonts w:ascii="Arial" w:hAnsi="Arial" w:cs="Arial"/>
          <w:sz w:val="20"/>
        </w:rPr>
      </w:pPr>
    </w:p>
    <w:p w14:paraId="040FB352" w14:textId="77777777" w:rsidR="00F63664" w:rsidRPr="00F63664" w:rsidRDefault="00F63664" w:rsidP="00F63664">
      <w:pPr>
        <w:jc w:val="both"/>
        <w:rPr>
          <w:rFonts w:ascii="Arial" w:hAnsi="Arial" w:cs="Arial"/>
          <w:sz w:val="20"/>
        </w:rPr>
      </w:pPr>
    </w:p>
    <w:p w14:paraId="695F0A42" w14:textId="0E9C5439" w:rsidR="00F63664" w:rsidRPr="00F63664" w:rsidRDefault="00F63664" w:rsidP="00F63664">
      <w:pPr>
        <w:jc w:val="both"/>
        <w:rPr>
          <w:rFonts w:ascii="Arial" w:hAnsi="Arial" w:cs="Arial"/>
          <w:sz w:val="20"/>
        </w:rPr>
      </w:pPr>
      <w:r w:rsidRPr="00F63664">
        <w:rPr>
          <w:rFonts w:ascii="Arial" w:hAnsi="Arial" w:cs="Arial"/>
          <w:sz w:val="20"/>
        </w:rPr>
        <w:t xml:space="preserve">V </w:t>
      </w:r>
      <w:r w:rsidR="00ED645D">
        <w:rPr>
          <w:rFonts w:ascii="Arial" w:hAnsi="Arial" w:cs="Arial"/>
          <w:sz w:val="20"/>
        </w:rPr>
        <w:t>Praze</w:t>
      </w:r>
      <w:r w:rsidR="00AE042A">
        <w:rPr>
          <w:rFonts w:ascii="Arial" w:hAnsi="Arial" w:cs="Arial"/>
          <w:sz w:val="20"/>
        </w:rPr>
        <w:t xml:space="preserve"> </w:t>
      </w:r>
    </w:p>
    <w:p w14:paraId="7E196C07" w14:textId="77777777" w:rsidR="00A24B6E" w:rsidRDefault="00AE042A" w:rsidP="00F63664">
      <w:pPr>
        <w:jc w:val="both"/>
        <w:rPr>
          <w:rFonts w:ascii="Arial" w:hAnsi="Arial" w:cs="Arial"/>
          <w:sz w:val="20"/>
        </w:rPr>
      </w:pPr>
      <w:r>
        <w:rPr>
          <w:rFonts w:ascii="Arial" w:hAnsi="Arial" w:cs="Arial"/>
          <w:sz w:val="20"/>
        </w:rPr>
        <w:t xml:space="preserve">                    </w:t>
      </w:r>
      <w:r w:rsidR="00787DCD">
        <w:rPr>
          <w:rFonts w:ascii="Arial" w:hAnsi="Arial" w:cs="Arial"/>
          <w:sz w:val="20"/>
        </w:rPr>
        <w:t xml:space="preserve">                             </w:t>
      </w:r>
      <w:r>
        <w:rPr>
          <w:rFonts w:ascii="Arial" w:hAnsi="Arial" w:cs="Arial"/>
          <w:sz w:val="20"/>
        </w:rPr>
        <w:t xml:space="preserve">                                    </w:t>
      </w:r>
      <w:r w:rsidR="00787DCD">
        <w:rPr>
          <w:rFonts w:ascii="Arial" w:hAnsi="Arial" w:cs="Arial"/>
          <w:sz w:val="20"/>
        </w:rPr>
        <w:t xml:space="preserve">    </w:t>
      </w:r>
    </w:p>
    <w:p w14:paraId="69E82A5D" w14:textId="77777777" w:rsidR="00A24B6E" w:rsidRDefault="00A24B6E" w:rsidP="00F63664">
      <w:pPr>
        <w:jc w:val="both"/>
        <w:rPr>
          <w:rFonts w:ascii="Arial" w:hAnsi="Arial" w:cs="Arial"/>
          <w:sz w:val="20"/>
        </w:rPr>
      </w:pPr>
    </w:p>
    <w:p w14:paraId="0AAE0F86" w14:textId="77777777" w:rsidR="00A24B6E" w:rsidRDefault="00A24B6E" w:rsidP="00F63664">
      <w:pPr>
        <w:jc w:val="both"/>
        <w:rPr>
          <w:rFonts w:ascii="Arial" w:hAnsi="Arial" w:cs="Arial"/>
          <w:sz w:val="20"/>
        </w:rPr>
      </w:pPr>
    </w:p>
    <w:p w14:paraId="52964412" w14:textId="77777777" w:rsidR="00F63664" w:rsidRPr="00F63664" w:rsidRDefault="00AE042A" w:rsidP="00F63664">
      <w:pPr>
        <w:jc w:val="both"/>
        <w:rPr>
          <w:rFonts w:ascii="Arial" w:hAnsi="Arial" w:cs="Arial"/>
          <w:sz w:val="20"/>
        </w:rPr>
      </w:pPr>
      <w:r>
        <w:rPr>
          <w:rFonts w:ascii="Arial" w:hAnsi="Arial" w:cs="Arial"/>
          <w:sz w:val="20"/>
        </w:rPr>
        <w:t xml:space="preserve"> </w:t>
      </w:r>
      <w:r w:rsidR="00F63664" w:rsidRPr="00F63664">
        <w:rPr>
          <w:rFonts w:ascii="Arial" w:hAnsi="Arial" w:cs="Arial"/>
          <w:sz w:val="20"/>
        </w:rPr>
        <w:t>…………………………………………..</w:t>
      </w:r>
    </w:p>
    <w:p w14:paraId="69BE4FD0" w14:textId="175EA21E" w:rsidR="00A24B6E" w:rsidRDefault="00AE042A" w:rsidP="00F63664">
      <w:pPr>
        <w:jc w:val="both"/>
        <w:rPr>
          <w:rFonts w:ascii="Arial" w:hAnsi="Arial" w:cs="Arial"/>
          <w:sz w:val="20"/>
        </w:rPr>
      </w:pPr>
      <w:r>
        <w:rPr>
          <w:rFonts w:ascii="Arial" w:hAnsi="Arial" w:cs="Arial"/>
          <w:sz w:val="20"/>
        </w:rPr>
        <w:t>p</w:t>
      </w:r>
      <w:r w:rsidR="00F63664" w:rsidRPr="00F63664">
        <w:rPr>
          <w:rFonts w:ascii="Arial" w:hAnsi="Arial" w:cs="Arial"/>
          <w:sz w:val="20"/>
        </w:rPr>
        <w:t>odpis osoby oprávněné jednat</w:t>
      </w:r>
      <w:r w:rsidR="001575CE">
        <w:rPr>
          <w:rFonts w:ascii="Arial" w:hAnsi="Arial" w:cs="Arial"/>
          <w:sz w:val="20"/>
        </w:rPr>
        <w:t xml:space="preserve"> – vyhotovit nabídku </w:t>
      </w:r>
      <w:r w:rsidR="00F63664" w:rsidRPr="00F63664">
        <w:rPr>
          <w:rFonts w:ascii="Arial" w:hAnsi="Arial" w:cs="Arial"/>
          <w:sz w:val="20"/>
        </w:rPr>
        <w:t xml:space="preserve"> za dopravce </w:t>
      </w:r>
    </w:p>
    <w:p w14:paraId="7BC4EB82" w14:textId="77777777" w:rsidR="000F56EF" w:rsidRPr="00A931A8" w:rsidRDefault="000F56EF" w:rsidP="000F56EF">
      <w:pPr>
        <w:jc w:val="center"/>
        <w:rPr>
          <w:rFonts w:ascii="Arial" w:hAnsi="Arial" w:cs="Arial"/>
          <w:bCs/>
          <w:sz w:val="20"/>
          <w:szCs w:val="20"/>
        </w:rPr>
      </w:pPr>
      <w:r>
        <w:rPr>
          <w:rFonts w:ascii="Arial" w:hAnsi="Arial" w:cs="Arial"/>
          <w:sz w:val="20"/>
          <w:szCs w:val="20"/>
        </w:rPr>
        <w:br w:type="page"/>
      </w:r>
      <w:r w:rsidR="0042154B" w:rsidRPr="00A931A8">
        <w:rPr>
          <w:rFonts w:ascii="Arial" w:hAnsi="Arial" w:cs="Arial"/>
          <w:bCs/>
          <w:sz w:val="20"/>
          <w:szCs w:val="20"/>
          <w:lang w:eastAsia="cs-CZ"/>
        </w:rPr>
        <w:lastRenderedPageBreak/>
        <w:t>Příloha č. 3</w:t>
      </w:r>
      <w:r w:rsidR="008B626B" w:rsidRPr="00A931A8">
        <w:rPr>
          <w:rFonts w:ascii="Arial" w:hAnsi="Arial" w:cs="Arial"/>
          <w:bCs/>
          <w:sz w:val="20"/>
          <w:szCs w:val="20"/>
          <w:lang w:eastAsia="cs-CZ"/>
        </w:rPr>
        <w:t xml:space="preserve"> k R</w:t>
      </w:r>
      <w:r w:rsidR="0042154B" w:rsidRPr="00A931A8">
        <w:rPr>
          <w:rFonts w:ascii="Arial" w:hAnsi="Arial" w:cs="Arial"/>
          <w:bCs/>
          <w:sz w:val="20"/>
          <w:szCs w:val="20"/>
          <w:lang w:eastAsia="cs-CZ"/>
        </w:rPr>
        <w:t>ámcové dohodě</w:t>
      </w:r>
      <w:r w:rsidRPr="00A931A8">
        <w:rPr>
          <w:rFonts w:ascii="Arial" w:hAnsi="Arial" w:cs="Arial"/>
          <w:bCs/>
          <w:sz w:val="20"/>
          <w:szCs w:val="20"/>
          <w:lang w:eastAsia="cs-CZ"/>
        </w:rPr>
        <w:t xml:space="preserve"> </w:t>
      </w:r>
      <w:r w:rsidR="00346922" w:rsidRPr="00A931A8">
        <w:rPr>
          <w:rFonts w:ascii="Arial" w:hAnsi="Arial" w:cs="Arial"/>
          <w:bCs/>
          <w:sz w:val="20"/>
          <w:szCs w:val="20"/>
          <w:lang w:eastAsia="cs-CZ"/>
        </w:rPr>
        <w:t>č.: ……</w:t>
      </w:r>
    </w:p>
    <w:p w14:paraId="4C8BCF44" w14:textId="77777777" w:rsidR="000F56EF" w:rsidRPr="00AE042A" w:rsidRDefault="000F56EF" w:rsidP="000F56EF">
      <w:pPr>
        <w:jc w:val="center"/>
        <w:rPr>
          <w:rFonts w:ascii="Arial" w:hAnsi="Arial" w:cs="Arial"/>
          <w:sz w:val="20"/>
          <w:szCs w:val="20"/>
        </w:rPr>
      </w:pPr>
    </w:p>
    <w:p w14:paraId="2A9B330E" w14:textId="77777777" w:rsidR="000F56EF" w:rsidRPr="00AE042A" w:rsidRDefault="000F56EF" w:rsidP="000F56EF">
      <w:pPr>
        <w:jc w:val="center"/>
        <w:rPr>
          <w:rFonts w:ascii="Arial" w:hAnsi="Arial" w:cs="Arial"/>
          <w:b/>
          <w:i/>
          <w:iCs/>
          <w:sz w:val="20"/>
          <w:szCs w:val="20"/>
          <w:lang w:eastAsia="cs-CZ"/>
        </w:rPr>
      </w:pPr>
      <w:r w:rsidRPr="00AE042A">
        <w:rPr>
          <w:rFonts w:ascii="Arial" w:hAnsi="Arial" w:cs="Arial"/>
          <w:b/>
          <w:i/>
          <w:iCs/>
          <w:sz w:val="20"/>
          <w:szCs w:val="20"/>
          <w:lang w:eastAsia="cs-CZ"/>
        </w:rPr>
        <w:t>„návrh“</w:t>
      </w:r>
    </w:p>
    <w:p w14:paraId="1F026147" w14:textId="77777777" w:rsidR="000F56EF" w:rsidRPr="00AE042A" w:rsidRDefault="000F56EF" w:rsidP="000F56EF">
      <w:pPr>
        <w:widowControl/>
        <w:suppressAutoHyphens w:val="0"/>
        <w:overflowPunct w:val="0"/>
        <w:autoSpaceDN w:val="0"/>
        <w:adjustRightInd w:val="0"/>
        <w:jc w:val="center"/>
        <w:textAlignment w:val="baseline"/>
        <w:rPr>
          <w:rFonts w:ascii="Arial" w:hAnsi="Arial" w:cs="Arial"/>
          <w:b/>
          <w:sz w:val="20"/>
          <w:szCs w:val="20"/>
          <w:lang w:eastAsia="cs-CZ"/>
        </w:rPr>
      </w:pPr>
    </w:p>
    <w:p w14:paraId="395A9552" w14:textId="77777777" w:rsidR="000F56EF" w:rsidRPr="00AE042A" w:rsidRDefault="000F56EF" w:rsidP="000F56EF">
      <w:pPr>
        <w:keepNext/>
        <w:widowControl/>
        <w:suppressAutoHyphens w:val="0"/>
        <w:overflowPunct w:val="0"/>
        <w:autoSpaceDN w:val="0"/>
        <w:adjustRightInd w:val="0"/>
        <w:jc w:val="center"/>
        <w:textAlignment w:val="baseline"/>
        <w:outlineLvl w:val="0"/>
        <w:rPr>
          <w:rFonts w:ascii="Arial" w:hAnsi="Arial" w:cs="Arial"/>
          <w:b/>
          <w:sz w:val="28"/>
          <w:szCs w:val="28"/>
          <w:lang w:eastAsia="cs-CZ"/>
        </w:rPr>
      </w:pPr>
      <w:r w:rsidRPr="00AE042A">
        <w:rPr>
          <w:rFonts w:ascii="Arial" w:hAnsi="Arial" w:cs="Arial"/>
          <w:b/>
          <w:sz w:val="28"/>
          <w:szCs w:val="28"/>
          <w:lang w:eastAsia="cs-CZ"/>
        </w:rPr>
        <w:t xml:space="preserve">Smlouva o provozování drážní dopravy na dráze – vlečce  </w:t>
      </w:r>
    </w:p>
    <w:p w14:paraId="631F2AED" w14:textId="77777777" w:rsidR="000F56EF" w:rsidRPr="00AE042A" w:rsidRDefault="00346922" w:rsidP="000F56EF">
      <w:pPr>
        <w:widowControl/>
        <w:suppressAutoHyphens w:val="0"/>
        <w:overflowPunct w:val="0"/>
        <w:autoSpaceDN w:val="0"/>
        <w:adjustRightInd w:val="0"/>
        <w:jc w:val="center"/>
        <w:textAlignment w:val="baseline"/>
        <w:rPr>
          <w:rFonts w:ascii="Arial" w:hAnsi="Arial" w:cs="Arial"/>
          <w:b/>
          <w:sz w:val="20"/>
          <w:szCs w:val="20"/>
          <w:lang w:eastAsia="cs-CZ"/>
        </w:rPr>
      </w:pPr>
      <w:r>
        <w:rPr>
          <w:rFonts w:ascii="Arial" w:hAnsi="Arial" w:cs="Arial"/>
          <w:b/>
          <w:sz w:val="20"/>
          <w:szCs w:val="20"/>
          <w:lang w:eastAsia="cs-CZ"/>
        </w:rPr>
        <w:t xml:space="preserve"> „ ……</w:t>
      </w:r>
      <w:r w:rsidR="000F56EF" w:rsidRPr="00AE042A">
        <w:rPr>
          <w:rFonts w:ascii="Arial" w:hAnsi="Arial" w:cs="Arial"/>
          <w:b/>
          <w:sz w:val="20"/>
          <w:szCs w:val="20"/>
          <w:lang w:eastAsia="cs-CZ"/>
        </w:rPr>
        <w:t xml:space="preserve">“  </w:t>
      </w:r>
    </w:p>
    <w:p w14:paraId="3DBEB285" w14:textId="77777777" w:rsidR="000F56EF" w:rsidRPr="00AE042A" w:rsidRDefault="000F56EF" w:rsidP="000F56EF">
      <w:pPr>
        <w:widowControl/>
        <w:suppressAutoHyphens w:val="0"/>
        <w:overflowPunct w:val="0"/>
        <w:autoSpaceDN w:val="0"/>
        <w:adjustRightInd w:val="0"/>
        <w:jc w:val="center"/>
        <w:textAlignment w:val="baseline"/>
        <w:rPr>
          <w:rFonts w:ascii="Arial" w:hAnsi="Arial" w:cs="Arial"/>
          <w:b/>
          <w:sz w:val="20"/>
          <w:szCs w:val="20"/>
          <w:lang w:eastAsia="cs-CZ"/>
        </w:rPr>
      </w:pPr>
    </w:p>
    <w:p w14:paraId="57D36BC9" w14:textId="2FD62A58" w:rsidR="000F56EF" w:rsidRPr="00346922" w:rsidRDefault="000F56EF" w:rsidP="003B0D11">
      <w:pPr>
        <w:widowControl/>
        <w:suppressAutoHyphens w:val="0"/>
        <w:overflowPunct w:val="0"/>
        <w:autoSpaceDN w:val="0"/>
        <w:adjustRightInd w:val="0"/>
        <w:jc w:val="both"/>
        <w:textAlignment w:val="baseline"/>
        <w:rPr>
          <w:rFonts w:ascii="Arial" w:hAnsi="Arial" w:cs="Arial"/>
          <w:iCs/>
          <w:sz w:val="20"/>
          <w:szCs w:val="20"/>
          <w:lang w:eastAsia="cs-CZ"/>
        </w:rPr>
      </w:pPr>
      <w:r w:rsidRPr="00346922">
        <w:rPr>
          <w:rFonts w:ascii="Arial" w:hAnsi="Arial" w:cs="Arial"/>
          <w:iCs/>
          <w:sz w:val="20"/>
          <w:szCs w:val="20"/>
          <w:lang w:eastAsia="cs-CZ"/>
        </w:rPr>
        <w:t xml:space="preserve">uzavřená podle ustanovení § </w:t>
      </w:r>
      <w:r w:rsidR="007E541F" w:rsidRPr="00346922">
        <w:rPr>
          <w:rFonts w:ascii="Arial" w:hAnsi="Arial" w:cs="Arial"/>
          <w:iCs/>
          <w:sz w:val="20"/>
          <w:szCs w:val="20"/>
          <w:lang w:eastAsia="cs-CZ"/>
        </w:rPr>
        <w:t>1746</w:t>
      </w:r>
      <w:r w:rsidRPr="00346922">
        <w:rPr>
          <w:rFonts w:ascii="Arial" w:hAnsi="Arial" w:cs="Arial"/>
          <w:iCs/>
          <w:sz w:val="20"/>
          <w:szCs w:val="20"/>
          <w:lang w:eastAsia="cs-CZ"/>
        </w:rPr>
        <w:t xml:space="preserve"> odst. 2 zákona č. </w:t>
      </w:r>
      <w:r w:rsidR="00C37899" w:rsidRPr="00346922">
        <w:rPr>
          <w:rFonts w:ascii="Arial" w:hAnsi="Arial" w:cs="Arial"/>
          <w:iCs/>
          <w:sz w:val="20"/>
          <w:szCs w:val="20"/>
          <w:lang w:eastAsia="cs-CZ"/>
        </w:rPr>
        <w:t>89/2012</w:t>
      </w:r>
      <w:r w:rsidRPr="00346922">
        <w:rPr>
          <w:rFonts w:ascii="Arial" w:hAnsi="Arial" w:cs="Arial"/>
          <w:iCs/>
          <w:sz w:val="20"/>
          <w:szCs w:val="20"/>
          <w:lang w:eastAsia="cs-CZ"/>
        </w:rPr>
        <w:t xml:space="preserve"> Sb.</w:t>
      </w:r>
      <w:r w:rsidR="00C37899" w:rsidRPr="00346922">
        <w:rPr>
          <w:rFonts w:ascii="Arial" w:hAnsi="Arial" w:cs="Arial"/>
          <w:iCs/>
          <w:sz w:val="20"/>
          <w:szCs w:val="20"/>
          <w:lang w:eastAsia="cs-CZ"/>
        </w:rPr>
        <w:t>, občanský zákoník,</w:t>
      </w:r>
      <w:r w:rsidRPr="00346922">
        <w:rPr>
          <w:rFonts w:ascii="Arial" w:hAnsi="Arial" w:cs="Arial"/>
          <w:iCs/>
          <w:sz w:val="20"/>
          <w:szCs w:val="20"/>
          <w:lang w:eastAsia="cs-CZ"/>
        </w:rPr>
        <w:t xml:space="preserve"> v platném znění, podle ustanovení § 24 odst. 4 zákona č. 266/1994 Sb.</w:t>
      </w:r>
      <w:r w:rsidR="00C37899" w:rsidRPr="00346922">
        <w:rPr>
          <w:rFonts w:ascii="Arial" w:hAnsi="Arial" w:cs="Arial"/>
          <w:iCs/>
          <w:sz w:val="20"/>
          <w:szCs w:val="20"/>
          <w:lang w:eastAsia="cs-CZ"/>
        </w:rPr>
        <w:t>,</w:t>
      </w:r>
      <w:r w:rsidR="00AE042A" w:rsidRPr="00346922">
        <w:rPr>
          <w:rFonts w:ascii="Arial" w:hAnsi="Arial" w:cs="Arial"/>
          <w:iCs/>
          <w:sz w:val="20"/>
          <w:szCs w:val="20"/>
          <w:lang w:eastAsia="cs-CZ"/>
        </w:rPr>
        <w:t xml:space="preserve"> o </w:t>
      </w:r>
      <w:r w:rsidRPr="00346922">
        <w:rPr>
          <w:rFonts w:ascii="Arial" w:hAnsi="Arial" w:cs="Arial"/>
          <w:iCs/>
          <w:sz w:val="20"/>
          <w:szCs w:val="20"/>
          <w:lang w:eastAsia="cs-CZ"/>
        </w:rPr>
        <w:t>dráhách</w:t>
      </w:r>
      <w:r w:rsidR="00C37899" w:rsidRPr="00346922">
        <w:rPr>
          <w:rFonts w:ascii="Arial" w:hAnsi="Arial" w:cs="Arial"/>
          <w:iCs/>
          <w:sz w:val="20"/>
          <w:szCs w:val="20"/>
          <w:lang w:eastAsia="cs-CZ"/>
        </w:rPr>
        <w:t>, v platném znění</w:t>
      </w:r>
      <w:r w:rsidRPr="00346922">
        <w:rPr>
          <w:rFonts w:ascii="Arial" w:hAnsi="Arial" w:cs="Arial"/>
          <w:iCs/>
          <w:sz w:val="20"/>
          <w:szCs w:val="20"/>
          <w:lang w:eastAsia="cs-CZ"/>
        </w:rPr>
        <w:t xml:space="preserve"> a podle ustanovení § 70 vyhlášky MD č. 173/1995 Sb., kterou se vydává dopravní řád drah</w:t>
      </w:r>
      <w:r w:rsidR="00C37899" w:rsidRPr="00346922">
        <w:rPr>
          <w:rFonts w:ascii="Arial" w:hAnsi="Arial" w:cs="Arial"/>
          <w:iCs/>
          <w:sz w:val="20"/>
          <w:szCs w:val="20"/>
          <w:lang w:eastAsia="cs-CZ"/>
        </w:rPr>
        <w:t>, v platném znění,</w:t>
      </w:r>
    </w:p>
    <w:p w14:paraId="64DAE532" w14:textId="77777777" w:rsidR="000F56EF" w:rsidRPr="00AE042A" w:rsidRDefault="000F56EF" w:rsidP="000F56EF">
      <w:pPr>
        <w:widowControl/>
        <w:suppressAutoHyphens w:val="0"/>
        <w:overflowPunct w:val="0"/>
        <w:autoSpaceDN w:val="0"/>
        <w:adjustRightInd w:val="0"/>
        <w:jc w:val="both"/>
        <w:textAlignment w:val="baseline"/>
        <w:rPr>
          <w:rFonts w:ascii="Arial" w:hAnsi="Arial" w:cs="Arial"/>
          <w:sz w:val="20"/>
          <w:szCs w:val="20"/>
          <w:lang w:eastAsia="cs-CZ"/>
        </w:rPr>
      </w:pPr>
      <w:r w:rsidRPr="00AE042A">
        <w:rPr>
          <w:rFonts w:ascii="Arial" w:hAnsi="Arial" w:cs="Arial"/>
          <w:sz w:val="20"/>
          <w:szCs w:val="20"/>
          <w:lang w:eastAsia="cs-CZ"/>
        </w:rPr>
        <w:t xml:space="preserve">mezi smluvními stranami: </w:t>
      </w:r>
    </w:p>
    <w:p w14:paraId="3C978D93" w14:textId="77777777" w:rsidR="000F56EF" w:rsidRPr="00AE042A" w:rsidRDefault="000F56EF" w:rsidP="000F56EF">
      <w:pPr>
        <w:widowControl/>
        <w:suppressAutoHyphens w:val="0"/>
        <w:overflowPunct w:val="0"/>
        <w:autoSpaceDN w:val="0"/>
        <w:adjustRightInd w:val="0"/>
        <w:spacing w:after="60"/>
        <w:jc w:val="both"/>
        <w:textAlignment w:val="baseline"/>
        <w:rPr>
          <w:rFonts w:ascii="Arial" w:hAnsi="Arial" w:cs="Arial"/>
          <w:b/>
          <w:sz w:val="20"/>
          <w:szCs w:val="20"/>
          <w:lang w:eastAsia="cs-CZ"/>
        </w:rPr>
      </w:pPr>
    </w:p>
    <w:p w14:paraId="1D1F1526" w14:textId="738A01C3" w:rsidR="000F56EF" w:rsidRPr="00AE042A" w:rsidRDefault="00C5505F" w:rsidP="000F56EF">
      <w:pPr>
        <w:keepNext/>
        <w:widowControl/>
        <w:suppressAutoHyphens w:val="0"/>
        <w:overflowPunct w:val="0"/>
        <w:autoSpaceDN w:val="0"/>
        <w:adjustRightInd w:val="0"/>
        <w:spacing w:after="60"/>
        <w:textAlignment w:val="baseline"/>
        <w:outlineLvl w:val="3"/>
        <w:rPr>
          <w:rFonts w:ascii="Arial" w:hAnsi="Arial" w:cs="Arial"/>
          <w:b/>
          <w:sz w:val="20"/>
          <w:szCs w:val="20"/>
          <w:lang w:eastAsia="cs-CZ"/>
        </w:rPr>
      </w:pPr>
      <w:r>
        <w:rPr>
          <w:rFonts w:ascii="Arial" w:hAnsi="Arial" w:cs="Arial"/>
          <w:b/>
          <w:sz w:val="20"/>
          <w:szCs w:val="20"/>
          <w:lang w:eastAsia="cs-CZ"/>
        </w:rPr>
        <w:t>„</w:t>
      </w:r>
      <w:r w:rsidR="000F56EF" w:rsidRPr="00AE042A">
        <w:rPr>
          <w:rFonts w:ascii="Arial" w:hAnsi="Arial" w:cs="Arial"/>
          <w:b/>
          <w:sz w:val="20"/>
          <w:szCs w:val="20"/>
          <w:lang w:eastAsia="cs-CZ"/>
        </w:rPr>
        <w:t>STENO, v</w:t>
      </w:r>
      <w:r w:rsidR="00AE042A">
        <w:rPr>
          <w:rFonts w:ascii="Arial" w:hAnsi="Arial" w:cs="Arial"/>
          <w:b/>
          <w:sz w:val="20"/>
          <w:szCs w:val="20"/>
          <w:lang w:eastAsia="cs-CZ"/>
        </w:rPr>
        <w:t>.o.s.</w:t>
      </w:r>
      <w:r>
        <w:rPr>
          <w:rFonts w:ascii="Arial" w:hAnsi="Arial" w:cs="Arial"/>
          <w:b/>
          <w:sz w:val="20"/>
          <w:szCs w:val="20"/>
          <w:lang w:eastAsia="cs-CZ"/>
        </w:rPr>
        <w:t>“</w:t>
      </w:r>
      <w:r w:rsidR="00AE042A">
        <w:rPr>
          <w:rFonts w:ascii="Arial" w:hAnsi="Arial" w:cs="Arial"/>
          <w:b/>
          <w:sz w:val="20"/>
          <w:szCs w:val="20"/>
          <w:lang w:eastAsia="cs-CZ"/>
        </w:rPr>
        <w:t xml:space="preserve"> – stavební a inženýrská činnost v kolejové </w:t>
      </w:r>
      <w:r w:rsidR="000F56EF" w:rsidRPr="00AE042A">
        <w:rPr>
          <w:rFonts w:ascii="Arial" w:hAnsi="Arial" w:cs="Arial"/>
          <w:b/>
          <w:sz w:val="20"/>
          <w:szCs w:val="20"/>
          <w:lang w:eastAsia="cs-CZ"/>
        </w:rPr>
        <w:t>dopravě</w:t>
      </w:r>
    </w:p>
    <w:p w14:paraId="4C7B16FD" w14:textId="77777777" w:rsidR="000F56EF" w:rsidRPr="00AE042A" w:rsidRDefault="003B0D11" w:rsidP="000F56EF">
      <w:pPr>
        <w:widowControl/>
        <w:suppressAutoHyphens w:val="0"/>
        <w:overflowPunct w:val="0"/>
        <w:autoSpaceDN w:val="0"/>
        <w:adjustRightInd w:val="0"/>
        <w:spacing w:after="60"/>
        <w:jc w:val="both"/>
        <w:textAlignment w:val="baseline"/>
        <w:rPr>
          <w:rFonts w:ascii="Arial" w:hAnsi="Arial" w:cs="Arial"/>
          <w:sz w:val="20"/>
          <w:szCs w:val="20"/>
          <w:lang w:eastAsia="cs-CZ"/>
        </w:rPr>
      </w:pPr>
      <w:r w:rsidRPr="00AE042A">
        <w:rPr>
          <w:rFonts w:ascii="Arial" w:hAnsi="Arial" w:cs="Arial"/>
          <w:sz w:val="20"/>
          <w:szCs w:val="20"/>
          <w:lang w:eastAsia="cs-CZ"/>
        </w:rPr>
        <w:t>s</w:t>
      </w:r>
      <w:r w:rsidR="000F56EF" w:rsidRPr="00AE042A">
        <w:rPr>
          <w:rFonts w:ascii="Arial" w:hAnsi="Arial" w:cs="Arial"/>
          <w:sz w:val="20"/>
          <w:szCs w:val="20"/>
          <w:lang w:eastAsia="cs-CZ"/>
        </w:rPr>
        <w:t xml:space="preserve">e sídlem: </w:t>
      </w:r>
      <w:r w:rsidR="00AE042A" w:rsidRPr="00625E08">
        <w:rPr>
          <w:rFonts w:ascii="Arial" w:hAnsi="Arial" w:cs="Arial"/>
          <w:sz w:val="20"/>
          <w:szCs w:val="20"/>
        </w:rPr>
        <w:t>Kralupy nad Vltavou, Hůrka 1060, okres Mělník, PSČ 27801</w:t>
      </w:r>
    </w:p>
    <w:p w14:paraId="292DCCFD" w14:textId="77777777" w:rsidR="000F56EF" w:rsidRPr="00AE042A" w:rsidRDefault="0042154B" w:rsidP="000F56EF">
      <w:pPr>
        <w:widowControl/>
        <w:suppressAutoHyphens w:val="0"/>
        <w:overflowPunct w:val="0"/>
        <w:autoSpaceDN w:val="0"/>
        <w:adjustRightInd w:val="0"/>
        <w:spacing w:after="60"/>
        <w:jc w:val="both"/>
        <w:textAlignment w:val="baseline"/>
        <w:rPr>
          <w:rFonts w:ascii="Arial" w:hAnsi="Arial" w:cs="Arial"/>
          <w:sz w:val="20"/>
          <w:szCs w:val="20"/>
          <w:lang w:eastAsia="cs-CZ"/>
        </w:rPr>
      </w:pPr>
      <w:r>
        <w:rPr>
          <w:rFonts w:ascii="Arial" w:hAnsi="Arial" w:cs="Arial"/>
          <w:sz w:val="20"/>
          <w:szCs w:val="20"/>
          <w:lang w:eastAsia="cs-CZ"/>
        </w:rPr>
        <w:t>zastoupena</w:t>
      </w:r>
      <w:r w:rsidR="000F56EF" w:rsidRPr="00AE042A">
        <w:rPr>
          <w:rFonts w:ascii="Arial" w:hAnsi="Arial" w:cs="Arial"/>
          <w:sz w:val="20"/>
          <w:szCs w:val="20"/>
          <w:lang w:eastAsia="cs-CZ"/>
        </w:rPr>
        <w:t xml:space="preserve">:  </w:t>
      </w:r>
      <w:r w:rsidR="00AE042A">
        <w:rPr>
          <w:rFonts w:ascii="Arial" w:hAnsi="Arial" w:cs="Arial"/>
          <w:sz w:val="20"/>
          <w:szCs w:val="20"/>
          <w:lang w:eastAsia="cs-CZ"/>
        </w:rPr>
        <w:t xml:space="preserve"> Josefem Novým</w:t>
      </w:r>
      <w:r w:rsidR="00346922">
        <w:rPr>
          <w:rFonts w:ascii="Arial" w:hAnsi="Arial" w:cs="Arial"/>
          <w:sz w:val="20"/>
          <w:szCs w:val="20"/>
          <w:lang w:eastAsia="cs-CZ"/>
        </w:rPr>
        <w:t xml:space="preserve">, společníkem </w:t>
      </w:r>
    </w:p>
    <w:p w14:paraId="5D1DE106" w14:textId="77777777" w:rsidR="000F56EF" w:rsidRPr="00AE042A" w:rsidRDefault="000F56EF" w:rsidP="000F56EF">
      <w:pPr>
        <w:widowControl/>
        <w:suppressAutoHyphens w:val="0"/>
        <w:overflowPunct w:val="0"/>
        <w:autoSpaceDN w:val="0"/>
        <w:adjustRightInd w:val="0"/>
        <w:textAlignment w:val="baseline"/>
        <w:rPr>
          <w:rFonts w:ascii="Arial" w:hAnsi="Arial" w:cs="Arial"/>
          <w:sz w:val="20"/>
          <w:szCs w:val="20"/>
          <w:lang w:eastAsia="cs-CZ"/>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0F56EF" w:rsidRPr="00AE042A" w14:paraId="21E1EDCD" w14:textId="77777777" w:rsidTr="00112036">
        <w:tc>
          <w:tcPr>
            <w:tcW w:w="2480" w:type="dxa"/>
            <w:tcBorders>
              <w:top w:val="nil"/>
              <w:left w:val="nil"/>
              <w:bottom w:val="nil"/>
              <w:right w:val="nil"/>
            </w:tcBorders>
          </w:tcPr>
          <w:p w14:paraId="5E4E7839" w14:textId="39642CE5" w:rsidR="000F56EF" w:rsidRPr="00AE042A" w:rsidRDefault="000F56EF" w:rsidP="000F56EF">
            <w:pPr>
              <w:widowControl/>
              <w:tabs>
                <w:tab w:val="left" w:pos="4253"/>
              </w:tabs>
              <w:suppressAutoHyphens w:val="0"/>
              <w:overflowPunct w:val="0"/>
              <w:autoSpaceDN w:val="0"/>
              <w:adjustRightInd w:val="0"/>
              <w:spacing w:after="60"/>
              <w:textAlignment w:val="baseline"/>
              <w:rPr>
                <w:rFonts w:ascii="Arial" w:hAnsi="Arial" w:cs="Arial"/>
                <w:sz w:val="20"/>
                <w:szCs w:val="20"/>
                <w:lang w:eastAsia="cs-CZ"/>
              </w:rPr>
            </w:pPr>
            <w:r w:rsidRPr="00AE042A">
              <w:rPr>
                <w:rFonts w:ascii="Arial" w:hAnsi="Arial" w:cs="Arial"/>
                <w:sz w:val="20"/>
                <w:szCs w:val="20"/>
                <w:lang w:eastAsia="cs-CZ"/>
              </w:rPr>
              <w:t>IČ</w:t>
            </w:r>
            <w:r w:rsidR="0042154B">
              <w:rPr>
                <w:rFonts w:ascii="Arial" w:hAnsi="Arial" w:cs="Arial"/>
                <w:sz w:val="20"/>
                <w:szCs w:val="20"/>
                <w:lang w:eastAsia="cs-CZ"/>
              </w:rPr>
              <w:t>O</w:t>
            </w:r>
            <w:r w:rsidRPr="00AE042A">
              <w:rPr>
                <w:rFonts w:ascii="Arial" w:hAnsi="Arial" w:cs="Arial"/>
                <w:sz w:val="20"/>
                <w:szCs w:val="20"/>
                <w:lang w:eastAsia="cs-CZ"/>
              </w:rPr>
              <w:t xml:space="preserve"> : 261</w:t>
            </w:r>
            <w:r w:rsidR="00C5505F">
              <w:rPr>
                <w:rFonts w:ascii="Arial" w:hAnsi="Arial" w:cs="Arial"/>
                <w:sz w:val="20"/>
                <w:szCs w:val="20"/>
                <w:lang w:eastAsia="cs-CZ"/>
              </w:rPr>
              <w:t xml:space="preserve"> </w:t>
            </w:r>
            <w:r w:rsidRPr="00AE042A">
              <w:rPr>
                <w:rFonts w:ascii="Arial" w:hAnsi="Arial" w:cs="Arial"/>
                <w:sz w:val="20"/>
                <w:szCs w:val="20"/>
                <w:lang w:eastAsia="cs-CZ"/>
              </w:rPr>
              <w:t>76</w:t>
            </w:r>
            <w:r w:rsidR="00C5505F">
              <w:rPr>
                <w:rFonts w:ascii="Arial" w:hAnsi="Arial" w:cs="Arial"/>
                <w:sz w:val="20"/>
                <w:szCs w:val="20"/>
                <w:lang w:eastAsia="cs-CZ"/>
              </w:rPr>
              <w:t xml:space="preserve"> </w:t>
            </w:r>
            <w:r w:rsidRPr="00AE042A">
              <w:rPr>
                <w:rFonts w:ascii="Arial" w:hAnsi="Arial" w:cs="Arial"/>
                <w:sz w:val="20"/>
                <w:szCs w:val="20"/>
                <w:lang w:eastAsia="cs-CZ"/>
              </w:rPr>
              <w:t>581</w:t>
            </w:r>
          </w:p>
        </w:tc>
        <w:tc>
          <w:tcPr>
            <w:tcW w:w="7229" w:type="dxa"/>
            <w:tcBorders>
              <w:top w:val="nil"/>
              <w:left w:val="nil"/>
              <w:bottom w:val="nil"/>
              <w:right w:val="nil"/>
            </w:tcBorders>
          </w:tcPr>
          <w:p w14:paraId="036702C5" w14:textId="77777777" w:rsidR="000F56EF" w:rsidRPr="00AE042A" w:rsidRDefault="000F56EF" w:rsidP="000F56EF">
            <w:pPr>
              <w:widowControl/>
              <w:tabs>
                <w:tab w:val="left" w:pos="4253"/>
              </w:tabs>
              <w:suppressAutoHyphens w:val="0"/>
              <w:overflowPunct w:val="0"/>
              <w:autoSpaceDN w:val="0"/>
              <w:adjustRightInd w:val="0"/>
              <w:spacing w:after="60"/>
              <w:textAlignment w:val="baseline"/>
              <w:rPr>
                <w:rFonts w:ascii="Arial" w:hAnsi="Arial" w:cs="Arial"/>
                <w:sz w:val="20"/>
                <w:szCs w:val="20"/>
                <w:lang w:eastAsia="cs-CZ"/>
              </w:rPr>
            </w:pPr>
          </w:p>
        </w:tc>
      </w:tr>
      <w:tr w:rsidR="000F56EF" w:rsidRPr="00AE042A" w14:paraId="74AAA4B2" w14:textId="77777777" w:rsidTr="00112036">
        <w:tc>
          <w:tcPr>
            <w:tcW w:w="2480" w:type="dxa"/>
            <w:tcBorders>
              <w:top w:val="nil"/>
              <w:left w:val="nil"/>
              <w:bottom w:val="nil"/>
              <w:right w:val="nil"/>
            </w:tcBorders>
          </w:tcPr>
          <w:p w14:paraId="736C87B8" w14:textId="77777777" w:rsidR="000F56EF" w:rsidRPr="00AE042A" w:rsidRDefault="000F56EF" w:rsidP="000F56EF">
            <w:pPr>
              <w:widowControl/>
              <w:tabs>
                <w:tab w:val="left" w:pos="4253"/>
              </w:tabs>
              <w:suppressAutoHyphens w:val="0"/>
              <w:overflowPunct w:val="0"/>
              <w:autoSpaceDN w:val="0"/>
              <w:adjustRightInd w:val="0"/>
              <w:spacing w:after="60"/>
              <w:textAlignment w:val="baseline"/>
              <w:rPr>
                <w:rFonts w:ascii="Arial" w:hAnsi="Arial" w:cs="Arial"/>
                <w:sz w:val="20"/>
                <w:szCs w:val="20"/>
                <w:lang w:eastAsia="cs-CZ"/>
              </w:rPr>
            </w:pPr>
            <w:r w:rsidRPr="00AE042A">
              <w:rPr>
                <w:rFonts w:ascii="Arial" w:hAnsi="Arial" w:cs="Arial"/>
                <w:sz w:val="20"/>
                <w:szCs w:val="20"/>
                <w:lang w:eastAsia="cs-CZ"/>
              </w:rPr>
              <w:t>DIČ : CZ26176581</w:t>
            </w:r>
          </w:p>
        </w:tc>
        <w:tc>
          <w:tcPr>
            <w:tcW w:w="7229" w:type="dxa"/>
            <w:tcBorders>
              <w:top w:val="nil"/>
              <w:left w:val="nil"/>
              <w:bottom w:val="nil"/>
              <w:right w:val="nil"/>
            </w:tcBorders>
          </w:tcPr>
          <w:p w14:paraId="259F8B2B" w14:textId="77777777" w:rsidR="000F56EF" w:rsidRPr="00AE042A" w:rsidRDefault="000F56EF" w:rsidP="000F56EF">
            <w:pPr>
              <w:widowControl/>
              <w:tabs>
                <w:tab w:val="left" w:pos="4253"/>
              </w:tabs>
              <w:suppressAutoHyphens w:val="0"/>
              <w:overflowPunct w:val="0"/>
              <w:autoSpaceDN w:val="0"/>
              <w:adjustRightInd w:val="0"/>
              <w:spacing w:after="60"/>
              <w:ind w:right="497"/>
              <w:textAlignment w:val="baseline"/>
              <w:rPr>
                <w:rFonts w:ascii="Arial" w:hAnsi="Arial" w:cs="Arial"/>
                <w:sz w:val="20"/>
                <w:szCs w:val="20"/>
                <w:lang w:eastAsia="cs-CZ"/>
              </w:rPr>
            </w:pPr>
          </w:p>
        </w:tc>
      </w:tr>
    </w:tbl>
    <w:p w14:paraId="517D23B8" w14:textId="531B26F4" w:rsidR="000F56EF" w:rsidRPr="00346922" w:rsidRDefault="00346922" w:rsidP="000F56EF">
      <w:pPr>
        <w:widowControl/>
        <w:suppressAutoHyphens w:val="0"/>
        <w:overflowPunct w:val="0"/>
        <w:autoSpaceDN w:val="0"/>
        <w:adjustRightInd w:val="0"/>
        <w:spacing w:after="60"/>
        <w:jc w:val="both"/>
        <w:textAlignment w:val="baseline"/>
        <w:rPr>
          <w:rFonts w:ascii="Arial" w:hAnsi="Arial" w:cs="Arial"/>
          <w:sz w:val="20"/>
          <w:szCs w:val="20"/>
          <w:lang w:eastAsia="cs-CZ"/>
        </w:rPr>
      </w:pPr>
      <w:r w:rsidRPr="00346922">
        <w:rPr>
          <w:rFonts w:ascii="Arial" w:hAnsi="Arial" w:cs="Arial"/>
          <w:sz w:val="20"/>
          <w:szCs w:val="20"/>
          <w:lang w:eastAsia="cs-CZ"/>
        </w:rPr>
        <w:t>s</w:t>
      </w:r>
      <w:r w:rsidR="003B0D11" w:rsidRPr="00346922">
        <w:rPr>
          <w:rFonts w:ascii="Arial" w:hAnsi="Arial" w:cs="Arial"/>
          <w:sz w:val="20"/>
          <w:szCs w:val="20"/>
          <w:lang w:eastAsia="cs-CZ"/>
        </w:rPr>
        <w:t>p. zn.: C110909 vedená u Městského soudu v Praze</w:t>
      </w:r>
    </w:p>
    <w:p w14:paraId="48D028C7" w14:textId="03174C48" w:rsidR="000F56EF" w:rsidRPr="00AE042A" w:rsidRDefault="000F56EF" w:rsidP="000F56EF">
      <w:pPr>
        <w:widowControl/>
        <w:suppressAutoHyphens w:val="0"/>
        <w:overflowPunct w:val="0"/>
        <w:autoSpaceDN w:val="0"/>
        <w:adjustRightInd w:val="0"/>
        <w:spacing w:after="60"/>
        <w:jc w:val="both"/>
        <w:textAlignment w:val="baseline"/>
        <w:rPr>
          <w:rFonts w:ascii="Arial" w:hAnsi="Arial" w:cs="Arial"/>
          <w:sz w:val="20"/>
          <w:szCs w:val="20"/>
          <w:lang w:eastAsia="cs-CZ"/>
        </w:rPr>
      </w:pPr>
      <w:r w:rsidRPr="00AE042A">
        <w:rPr>
          <w:rFonts w:ascii="Arial" w:hAnsi="Arial" w:cs="Arial"/>
          <w:sz w:val="20"/>
          <w:szCs w:val="20"/>
          <w:lang w:eastAsia="cs-CZ"/>
        </w:rPr>
        <w:t xml:space="preserve">(dále jen </w:t>
      </w:r>
      <w:r w:rsidR="00C5505F">
        <w:rPr>
          <w:rFonts w:ascii="Arial" w:hAnsi="Arial" w:cs="Arial"/>
          <w:sz w:val="20"/>
          <w:szCs w:val="20"/>
          <w:lang w:eastAsia="cs-CZ"/>
        </w:rPr>
        <w:t>„</w:t>
      </w:r>
      <w:r w:rsidRPr="00AE042A">
        <w:rPr>
          <w:rFonts w:ascii="Arial" w:hAnsi="Arial" w:cs="Arial"/>
          <w:sz w:val="20"/>
          <w:szCs w:val="20"/>
          <w:lang w:eastAsia="cs-CZ"/>
        </w:rPr>
        <w:t>provozovatel</w:t>
      </w:r>
      <w:r w:rsidR="00C5505F">
        <w:rPr>
          <w:rFonts w:ascii="Arial" w:hAnsi="Arial" w:cs="Arial"/>
          <w:sz w:val="20"/>
          <w:szCs w:val="20"/>
          <w:lang w:eastAsia="cs-CZ"/>
        </w:rPr>
        <w:t>“</w:t>
      </w:r>
      <w:r w:rsidRPr="00AE042A">
        <w:rPr>
          <w:rFonts w:ascii="Arial" w:hAnsi="Arial" w:cs="Arial"/>
          <w:sz w:val="20"/>
          <w:szCs w:val="20"/>
          <w:lang w:eastAsia="cs-CZ"/>
        </w:rPr>
        <w:t>)</w:t>
      </w:r>
    </w:p>
    <w:p w14:paraId="74B93973" w14:textId="77777777" w:rsidR="000F56EF" w:rsidRPr="00AE042A" w:rsidRDefault="000F56EF" w:rsidP="000F56EF">
      <w:pPr>
        <w:widowControl/>
        <w:suppressAutoHyphens w:val="0"/>
        <w:overflowPunct w:val="0"/>
        <w:autoSpaceDN w:val="0"/>
        <w:adjustRightInd w:val="0"/>
        <w:spacing w:after="60"/>
        <w:jc w:val="both"/>
        <w:textAlignment w:val="baseline"/>
        <w:rPr>
          <w:rFonts w:ascii="Arial" w:hAnsi="Arial" w:cs="Arial"/>
          <w:b/>
          <w:sz w:val="20"/>
          <w:szCs w:val="20"/>
          <w:lang w:eastAsia="cs-CZ"/>
        </w:rPr>
      </w:pPr>
    </w:p>
    <w:p w14:paraId="00DDE4D8" w14:textId="77777777" w:rsidR="000F56EF" w:rsidRPr="00AE042A" w:rsidRDefault="000F56EF" w:rsidP="000F56EF">
      <w:pPr>
        <w:widowControl/>
        <w:suppressAutoHyphens w:val="0"/>
        <w:overflowPunct w:val="0"/>
        <w:autoSpaceDN w:val="0"/>
        <w:adjustRightInd w:val="0"/>
        <w:spacing w:after="60"/>
        <w:jc w:val="both"/>
        <w:textAlignment w:val="baseline"/>
        <w:rPr>
          <w:rFonts w:ascii="Arial" w:hAnsi="Arial" w:cs="Arial"/>
          <w:bCs/>
          <w:sz w:val="20"/>
          <w:szCs w:val="20"/>
          <w:lang w:eastAsia="cs-CZ"/>
        </w:rPr>
      </w:pPr>
      <w:r w:rsidRPr="00AE042A">
        <w:rPr>
          <w:rFonts w:ascii="Arial" w:hAnsi="Arial" w:cs="Arial"/>
          <w:bCs/>
          <w:sz w:val="20"/>
          <w:szCs w:val="20"/>
          <w:lang w:eastAsia="cs-CZ"/>
        </w:rPr>
        <w:t xml:space="preserve">a </w:t>
      </w:r>
    </w:p>
    <w:p w14:paraId="5BA0F3E1" w14:textId="77777777" w:rsidR="000F56EF" w:rsidRPr="00AE042A" w:rsidRDefault="000F56EF" w:rsidP="000F56EF">
      <w:pPr>
        <w:widowControl/>
        <w:suppressAutoHyphens w:val="0"/>
        <w:overflowPunct w:val="0"/>
        <w:autoSpaceDN w:val="0"/>
        <w:adjustRightInd w:val="0"/>
        <w:spacing w:after="60"/>
        <w:jc w:val="both"/>
        <w:textAlignment w:val="baseline"/>
        <w:rPr>
          <w:rFonts w:ascii="Arial" w:hAnsi="Arial" w:cs="Arial"/>
          <w:sz w:val="20"/>
          <w:szCs w:val="20"/>
          <w:lang w:eastAsia="cs-CZ"/>
        </w:rPr>
      </w:pPr>
      <w:r w:rsidRPr="00AE042A">
        <w:rPr>
          <w:rFonts w:ascii="Arial" w:hAnsi="Arial" w:cs="Arial"/>
          <w:sz w:val="20"/>
          <w:szCs w:val="20"/>
          <w:lang w:eastAsia="cs-CZ"/>
        </w:rPr>
        <w:t>……………………….</w:t>
      </w:r>
    </w:p>
    <w:p w14:paraId="48B8EE88" w14:textId="77777777" w:rsidR="000F56EF" w:rsidRPr="00AE042A" w:rsidRDefault="00346922" w:rsidP="000F56EF">
      <w:pPr>
        <w:widowControl/>
        <w:suppressAutoHyphens w:val="0"/>
        <w:overflowPunct w:val="0"/>
        <w:autoSpaceDN w:val="0"/>
        <w:adjustRightInd w:val="0"/>
        <w:spacing w:after="60"/>
        <w:jc w:val="both"/>
        <w:textAlignment w:val="baseline"/>
        <w:rPr>
          <w:rFonts w:ascii="Arial" w:hAnsi="Arial" w:cs="Arial"/>
          <w:sz w:val="20"/>
          <w:szCs w:val="20"/>
          <w:lang w:eastAsia="cs-CZ"/>
        </w:rPr>
      </w:pPr>
      <w:r>
        <w:rPr>
          <w:rFonts w:ascii="Arial" w:hAnsi="Arial" w:cs="Arial"/>
          <w:sz w:val="20"/>
          <w:szCs w:val="20"/>
          <w:lang w:eastAsia="cs-CZ"/>
        </w:rPr>
        <w:t>s</w:t>
      </w:r>
      <w:r w:rsidR="000F56EF" w:rsidRPr="00AE042A">
        <w:rPr>
          <w:rFonts w:ascii="Arial" w:hAnsi="Arial" w:cs="Arial"/>
          <w:sz w:val="20"/>
          <w:szCs w:val="20"/>
          <w:lang w:eastAsia="cs-CZ"/>
        </w:rPr>
        <w:t>e sídlem: ………………………..</w:t>
      </w:r>
    </w:p>
    <w:p w14:paraId="79A3BD01" w14:textId="77777777" w:rsidR="000F56EF" w:rsidRPr="00AE042A" w:rsidRDefault="00346922" w:rsidP="000F56EF">
      <w:pPr>
        <w:widowControl/>
        <w:suppressAutoHyphens w:val="0"/>
        <w:overflowPunct w:val="0"/>
        <w:autoSpaceDN w:val="0"/>
        <w:adjustRightInd w:val="0"/>
        <w:spacing w:after="60"/>
        <w:jc w:val="both"/>
        <w:textAlignment w:val="baseline"/>
        <w:rPr>
          <w:rFonts w:ascii="Arial" w:hAnsi="Arial" w:cs="Arial"/>
          <w:sz w:val="20"/>
          <w:szCs w:val="20"/>
          <w:lang w:eastAsia="cs-CZ"/>
        </w:rPr>
      </w:pPr>
      <w:r>
        <w:rPr>
          <w:rFonts w:ascii="Arial" w:hAnsi="Arial" w:cs="Arial"/>
          <w:sz w:val="20"/>
          <w:szCs w:val="20"/>
          <w:lang w:eastAsia="cs-CZ"/>
        </w:rPr>
        <w:t>zastoupen</w:t>
      </w:r>
      <w:r w:rsidR="000F56EF" w:rsidRPr="00AE042A">
        <w:rPr>
          <w:rFonts w:ascii="Arial" w:hAnsi="Arial" w:cs="Arial"/>
          <w:sz w:val="20"/>
          <w:szCs w:val="20"/>
          <w:lang w:eastAsia="cs-CZ"/>
        </w:rPr>
        <w:t>:  …………………………….</w:t>
      </w:r>
    </w:p>
    <w:p w14:paraId="1996DB42" w14:textId="77777777" w:rsidR="000F56EF" w:rsidRPr="00AE042A" w:rsidRDefault="000F56EF" w:rsidP="000F56EF">
      <w:pPr>
        <w:widowControl/>
        <w:suppressAutoHyphens w:val="0"/>
        <w:overflowPunct w:val="0"/>
        <w:autoSpaceDN w:val="0"/>
        <w:adjustRightInd w:val="0"/>
        <w:spacing w:after="60"/>
        <w:jc w:val="both"/>
        <w:textAlignment w:val="baseline"/>
        <w:rPr>
          <w:rFonts w:ascii="Arial" w:hAnsi="Arial" w:cs="Arial"/>
          <w:sz w:val="20"/>
          <w:szCs w:val="20"/>
          <w:lang w:eastAsia="cs-CZ"/>
        </w:rPr>
      </w:pPr>
      <w:r w:rsidRPr="00AE042A">
        <w:rPr>
          <w:rFonts w:ascii="Arial" w:hAnsi="Arial" w:cs="Arial"/>
          <w:sz w:val="20"/>
          <w:szCs w:val="20"/>
          <w:lang w:eastAsia="cs-CZ"/>
        </w:rPr>
        <w:t>IČ</w:t>
      </w:r>
      <w:r w:rsidR="0042154B">
        <w:rPr>
          <w:rFonts w:ascii="Arial" w:hAnsi="Arial" w:cs="Arial"/>
          <w:sz w:val="20"/>
          <w:szCs w:val="20"/>
          <w:lang w:eastAsia="cs-CZ"/>
        </w:rPr>
        <w:t>O</w:t>
      </w:r>
      <w:r w:rsidRPr="00AE042A">
        <w:rPr>
          <w:rFonts w:ascii="Arial" w:hAnsi="Arial" w:cs="Arial"/>
          <w:sz w:val="20"/>
          <w:szCs w:val="20"/>
          <w:lang w:eastAsia="cs-CZ"/>
        </w:rPr>
        <w:t>: ……………………….</w:t>
      </w:r>
    </w:p>
    <w:p w14:paraId="4B662B3F" w14:textId="77777777" w:rsidR="000F56EF" w:rsidRPr="00AE042A" w:rsidRDefault="000F56EF" w:rsidP="000F56EF">
      <w:pPr>
        <w:widowControl/>
        <w:suppressAutoHyphens w:val="0"/>
        <w:overflowPunct w:val="0"/>
        <w:autoSpaceDN w:val="0"/>
        <w:adjustRightInd w:val="0"/>
        <w:spacing w:after="60"/>
        <w:jc w:val="both"/>
        <w:textAlignment w:val="baseline"/>
        <w:rPr>
          <w:rFonts w:ascii="Arial" w:hAnsi="Arial" w:cs="Arial"/>
          <w:sz w:val="20"/>
          <w:szCs w:val="20"/>
          <w:lang w:eastAsia="cs-CZ"/>
        </w:rPr>
      </w:pPr>
      <w:r w:rsidRPr="00AE042A">
        <w:rPr>
          <w:rFonts w:ascii="Arial" w:hAnsi="Arial" w:cs="Arial"/>
          <w:sz w:val="20"/>
          <w:szCs w:val="20"/>
          <w:lang w:eastAsia="cs-CZ"/>
        </w:rPr>
        <w:t>DIČ: …………………………</w:t>
      </w:r>
    </w:p>
    <w:p w14:paraId="2995F98A" w14:textId="77777777" w:rsidR="000F56EF" w:rsidRPr="00AE042A" w:rsidRDefault="000F56EF" w:rsidP="000F56EF">
      <w:pPr>
        <w:widowControl/>
        <w:suppressAutoHyphens w:val="0"/>
        <w:overflowPunct w:val="0"/>
        <w:autoSpaceDN w:val="0"/>
        <w:adjustRightInd w:val="0"/>
        <w:spacing w:after="60"/>
        <w:jc w:val="both"/>
        <w:textAlignment w:val="baseline"/>
        <w:rPr>
          <w:rFonts w:ascii="Arial" w:hAnsi="Arial" w:cs="Arial"/>
          <w:sz w:val="20"/>
          <w:szCs w:val="20"/>
          <w:lang w:eastAsia="cs-CZ"/>
        </w:rPr>
      </w:pPr>
      <w:r w:rsidRPr="00AE042A">
        <w:rPr>
          <w:rFonts w:ascii="Arial" w:hAnsi="Arial" w:cs="Arial"/>
          <w:sz w:val="20"/>
          <w:szCs w:val="20"/>
          <w:lang w:eastAsia="cs-CZ"/>
        </w:rPr>
        <w:t>plátce DPH: …………………….</w:t>
      </w:r>
    </w:p>
    <w:p w14:paraId="7992DAF4" w14:textId="77777777" w:rsidR="000F56EF" w:rsidRPr="00AE042A" w:rsidRDefault="000F56EF" w:rsidP="000F56EF">
      <w:pPr>
        <w:widowControl/>
        <w:suppressAutoHyphens w:val="0"/>
        <w:overflowPunct w:val="0"/>
        <w:autoSpaceDN w:val="0"/>
        <w:adjustRightInd w:val="0"/>
        <w:spacing w:after="60"/>
        <w:jc w:val="both"/>
        <w:textAlignment w:val="baseline"/>
        <w:rPr>
          <w:rFonts w:ascii="Arial" w:hAnsi="Arial" w:cs="Arial"/>
          <w:sz w:val="20"/>
          <w:szCs w:val="20"/>
          <w:lang w:eastAsia="cs-CZ"/>
        </w:rPr>
      </w:pPr>
      <w:r w:rsidRPr="00AE042A">
        <w:rPr>
          <w:rFonts w:ascii="Arial" w:hAnsi="Arial" w:cs="Arial"/>
          <w:sz w:val="20"/>
          <w:szCs w:val="20"/>
          <w:lang w:eastAsia="cs-CZ"/>
        </w:rPr>
        <w:t>bankovní spojení: ……………………………….</w:t>
      </w:r>
    </w:p>
    <w:p w14:paraId="11E6A8D9" w14:textId="77777777" w:rsidR="000F56EF" w:rsidRPr="00AE042A" w:rsidRDefault="000F56EF" w:rsidP="000F56EF">
      <w:pPr>
        <w:widowControl/>
        <w:suppressAutoHyphens w:val="0"/>
        <w:overflowPunct w:val="0"/>
        <w:autoSpaceDN w:val="0"/>
        <w:adjustRightInd w:val="0"/>
        <w:textAlignment w:val="baseline"/>
        <w:rPr>
          <w:rFonts w:ascii="Arial" w:hAnsi="Arial" w:cs="Arial"/>
          <w:sz w:val="20"/>
          <w:szCs w:val="20"/>
          <w:lang w:eastAsia="cs-CZ"/>
        </w:rPr>
      </w:pPr>
      <w:r w:rsidRPr="00AE042A">
        <w:rPr>
          <w:rFonts w:ascii="Arial" w:hAnsi="Arial" w:cs="Arial"/>
          <w:sz w:val="20"/>
          <w:szCs w:val="20"/>
          <w:lang w:eastAsia="cs-CZ"/>
        </w:rPr>
        <w:t>(dále jen dopravce)</w:t>
      </w:r>
    </w:p>
    <w:p w14:paraId="58E83704" w14:textId="77777777" w:rsidR="000F56EF" w:rsidRPr="00AE042A" w:rsidRDefault="000F56EF" w:rsidP="000F56EF">
      <w:pPr>
        <w:widowControl/>
        <w:suppressAutoHyphens w:val="0"/>
        <w:overflowPunct w:val="0"/>
        <w:autoSpaceDN w:val="0"/>
        <w:adjustRightInd w:val="0"/>
        <w:textAlignment w:val="baseline"/>
        <w:rPr>
          <w:rFonts w:ascii="Arial" w:hAnsi="Arial" w:cs="Arial"/>
          <w:sz w:val="20"/>
          <w:szCs w:val="20"/>
          <w:lang w:eastAsia="cs-CZ"/>
        </w:rPr>
      </w:pPr>
    </w:p>
    <w:p w14:paraId="5F937868" w14:textId="77777777" w:rsidR="000F56EF" w:rsidRPr="00AE042A" w:rsidRDefault="000F56EF" w:rsidP="000F56EF">
      <w:pPr>
        <w:keepNext/>
        <w:widowControl/>
        <w:suppressAutoHyphens w:val="0"/>
        <w:overflowPunct w:val="0"/>
        <w:autoSpaceDN w:val="0"/>
        <w:adjustRightInd w:val="0"/>
        <w:jc w:val="center"/>
        <w:textAlignment w:val="baseline"/>
        <w:outlineLvl w:val="1"/>
        <w:rPr>
          <w:rFonts w:ascii="Arial" w:hAnsi="Arial" w:cs="Arial"/>
          <w:b/>
          <w:sz w:val="20"/>
          <w:szCs w:val="20"/>
          <w:lang w:eastAsia="cs-CZ"/>
        </w:rPr>
      </w:pPr>
      <w:r w:rsidRPr="00AE042A">
        <w:rPr>
          <w:rFonts w:ascii="Arial" w:hAnsi="Arial" w:cs="Arial"/>
          <w:b/>
          <w:sz w:val="20"/>
          <w:szCs w:val="20"/>
          <w:lang w:eastAsia="cs-CZ"/>
        </w:rPr>
        <w:t>Článek I</w:t>
      </w:r>
    </w:p>
    <w:p w14:paraId="377F1376" w14:textId="77777777" w:rsidR="000F56EF" w:rsidRPr="00AE042A" w:rsidRDefault="000F56EF" w:rsidP="000F56EF">
      <w:pPr>
        <w:widowControl/>
        <w:suppressAutoHyphens w:val="0"/>
        <w:overflowPunct w:val="0"/>
        <w:autoSpaceDN w:val="0"/>
        <w:adjustRightInd w:val="0"/>
        <w:jc w:val="center"/>
        <w:textAlignment w:val="baseline"/>
        <w:rPr>
          <w:rFonts w:ascii="Arial" w:hAnsi="Arial" w:cs="Arial"/>
          <w:sz w:val="20"/>
          <w:szCs w:val="20"/>
          <w:lang w:eastAsia="cs-CZ"/>
        </w:rPr>
      </w:pPr>
      <w:r w:rsidRPr="00AE042A">
        <w:rPr>
          <w:rFonts w:ascii="Arial" w:hAnsi="Arial" w:cs="Arial"/>
          <w:b/>
          <w:sz w:val="20"/>
          <w:szCs w:val="20"/>
          <w:lang w:eastAsia="cs-CZ"/>
        </w:rPr>
        <w:t>Předmět smlouvy</w:t>
      </w:r>
    </w:p>
    <w:p w14:paraId="211A5C01" w14:textId="77777777" w:rsidR="000F56EF" w:rsidRPr="00AE042A" w:rsidRDefault="000F56EF" w:rsidP="000F56EF">
      <w:pPr>
        <w:widowControl/>
        <w:suppressAutoHyphens w:val="0"/>
        <w:overflowPunct w:val="0"/>
        <w:autoSpaceDN w:val="0"/>
        <w:adjustRightInd w:val="0"/>
        <w:jc w:val="center"/>
        <w:textAlignment w:val="baseline"/>
        <w:rPr>
          <w:rFonts w:ascii="Arial" w:hAnsi="Arial" w:cs="Arial"/>
          <w:sz w:val="20"/>
          <w:szCs w:val="20"/>
          <w:lang w:eastAsia="cs-CZ"/>
        </w:rPr>
      </w:pPr>
    </w:p>
    <w:p w14:paraId="0B484671" w14:textId="77777777" w:rsidR="000F56EF" w:rsidRPr="00AE042A" w:rsidRDefault="000F56EF" w:rsidP="000F56EF">
      <w:pPr>
        <w:widowControl/>
        <w:suppressAutoHyphens w:val="0"/>
        <w:overflowPunct w:val="0"/>
        <w:autoSpaceDN w:val="0"/>
        <w:adjustRightInd w:val="0"/>
        <w:spacing w:after="60"/>
        <w:ind w:left="360"/>
        <w:jc w:val="both"/>
        <w:textAlignment w:val="baseline"/>
        <w:rPr>
          <w:rFonts w:ascii="Arial" w:hAnsi="Arial" w:cs="Arial"/>
          <w:sz w:val="20"/>
          <w:szCs w:val="20"/>
          <w:lang w:eastAsia="cs-CZ"/>
        </w:rPr>
      </w:pPr>
      <w:r w:rsidRPr="00AE042A">
        <w:rPr>
          <w:rFonts w:ascii="Arial" w:hAnsi="Arial" w:cs="Arial"/>
          <w:sz w:val="20"/>
          <w:szCs w:val="20"/>
          <w:lang w:eastAsia="cs-CZ"/>
        </w:rPr>
        <w:t>Předmětem smlouvy je úprava vzájemných vztahů mezi provozovatelem dráhy a provozovatelem drážní dopravy (dopravcem) na vlečce „</w:t>
      </w:r>
      <w:r w:rsidRPr="00AE042A">
        <w:rPr>
          <w:rFonts w:ascii="Arial" w:hAnsi="Arial" w:cs="Arial"/>
          <w:sz w:val="20"/>
          <w:szCs w:val="20"/>
          <w:highlight w:val="yellow"/>
          <w:lang w:eastAsia="cs-CZ"/>
        </w:rPr>
        <w:t>…………………….</w:t>
      </w:r>
      <w:r w:rsidR="00346922">
        <w:rPr>
          <w:rFonts w:ascii="Arial" w:hAnsi="Arial" w:cs="Arial"/>
          <w:sz w:val="20"/>
          <w:szCs w:val="20"/>
          <w:lang w:eastAsia="cs-CZ"/>
        </w:rPr>
        <w:t xml:space="preserve">“ (dále jen </w:t>
      </w:r>
      <w:r w:rsidRPr="00AE042A">
        <w:rPr>
          <w:rFonts w:ascii="Arial" w:hAnsi="Arial" w:cs="Arial"/>
          <w:sz w:val="20"/>
          <w:szCs w:val="20"/>
          <w:lang w:eastAsia="cs-CZ"/>
        </w:rPr>
        <w:t>vlečka „</w:t>
      </w:r>
      <w:r w:rsidRPr="00AE042A">
        <w:rPr>
          <w:rFonts w:ascii="Arial" w:hAnsi="Arial" w:cs="Arial"/>
          <w:sz w:val="20"/>
          <w:szCs w:val="20"/>
          <w:highlight w:val="yellow"/>
          <w:lang w:eastAsia="cs-CZ"/>
        </w:rPr>
        <w:t>………………………..</w:t>
      </w:r>
      <w:r w:rsidRPr="00AE042A">
        <w:rPr>
          <w:rFonts w:ascii="Arial" w:hAnsi="Arial" w:cs="Arial"/>
          <w:sz w:val="20"/>
          <w:szCs w:val="20"/>
          <w:lang w:eastAsia="cs-CZ"/>
        </w:rPr>
        <w:t>“)</w:t>
      </w:r>
    </w:p>
    <w:p w14:paraId="6EC319BD" w14:textId="77777777" w:rsidR="000F56EF" w:rsidRPr="00AE042A" w:rsidRDefault="000F56EF" w:rsidP="000F56EF">
      <w:pPr>
        <w:widowControl/>
        <w:suppressAutoHyphens w:val="0"/>
        <w:overflowPunct w:val="0"/>
        <w:autoSpaceDN w:val="0"/>
        <w:adjustRightInd w:val="0"/>
        <w:jc w:val="center"/>
        <w:textAlignment w:val="baseline"/>
        <w:rPr>
          <w:rFonts w:ascii="Arial" w:hAnsi="Arial" w:cs="Arial"/>
          <w:b/>
          <w:sz w:val="20"/>
          <w:szCs w:val="20"/>
          <w:lang w:eastAsia="cs-CZ"/>
        </w:rPr>
      </w:pPr>
      <w:r w:rsidRPr="00AE042A">
        <w:rPr>
          <w:rFonts w:ascii="Arial" w:hAnsi="Arial" w:cs="Arial"/>
          <w:b/>
          <w:sz w:val="20"/>
          <w:szCs w:val="20"/>
          <w:lang w:eastAsia="cs-CZ"/>
        </w:rPr>
        <w:t>Článek II</w:t>
      </w:r>
    </w:p>
    <w:p w14:paraId="4DBF6CCF" w14:textId="77777777" w:rsidR="000F56EF" w:rsidRPr="00AE042A" w:rsidRDefault="000F56EF" w:rsidP="000F56EF">
      <w:pPr>
        <w:widowControl/>
        <w:suppressAutoHyphens w:val="0"/>
        <w:overflowPunct w:val="0"/>
        <w:autoSpaceDN w:val="0"/>
        <w:adjustRightInd w:val="0"/>
        <w:ind w:left="357" w:hanging="357"/>
        <w:jc w:val="center"/>
        <w:textAlignment w:val="baseline"/>
        <w:rPr>
          <w:rFonts w:ascii="Arial" w:hAnsi="Arial" w:cs="Arial"/>
          <w:sz w:val="20"/>
          <w:szCs w:val="20"/>
          <w:lang w:eastAsia="cs-CZ"/>
        </w:rPr>
      </w:pPr>
      <w:r w:rsidRPr="00AE042A">
        <w:rPr>
          <w:rFonts w:ascii="Arial" w:hAnsi="Arial" w:cs="Arial"/>
          <w:b/>
          <w:sz w:val="20"/>
          <w:szCs w:val="20"/>
          <w:lang w:eastAsia="cs-CZ"/>
        </w:rPr>
        <w:t>Úřední povolení a licence</w:t>
      </w:r>
    </w:p>
    <w:p w14:paraId="43BE127F" w14:textId="77777777" w:rsidR="000F56EF" w:rsidRPr="00AE042A" w:rsidRDefault="000F56EF" w:rsidP="000F56EF">
      <w:pPr>
        <w:widowControl/>
        <w:suppressAutoHyphens w:val="0"/>
        <w:overflowPunct w:val="0"/>
        <w:autoSpaceDN w:val="0"/>
        <w:adjustRightInd w:val="0"/>
        <w:spacing w:after="60"/>
        <w:ind w:left="360" w:hanging="360"/>
        <w:jc w:val="both"/>
        <w:textAlignment w:val="baseline"/>
        <w:rPr>
          <w:rFonts w:ascii="Arial" w:hAnsi="Arial" w:cs="Arial"/>
          <w:sz w:val="20"/>
          <w:szCs w:val="20"/>
          <w:lang w:eastAsia="cs-CZ"/>
        </w:rPr>
      </w:pPr>
    </w:p>
    <w:p w14:paraId="6DD86F0C" w14:textId="3A77BA9F"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 xml:space="preserve">1. Vlečka </w:t>
      </w:r>
      <w:r w:rsidRPr="00AE042A">
        <w:rPr>
          <w:rFonts w:ascii="Arial" w:hAnsi="Arial" w:cs="Arial"/>
          <w:sz w:val="20"/>
          <w:szCs w:val="20"/>
          <w:highlight w:val="yellow"/>
          <w:lang w:eastAsia="cs-CZ"/>
        </w:rPr>
        <w:t>........................</w:t>
      </w:r>
      <w:r w:rsidRPr="00AE042A">
        <w:rPr>
          <w:rFonts w:ascii="Arial" w:hAnsi="Arial" w:cs="Arial"/>
          <w:sz w:val="20"/>
          <w:szCs w:val="20"/>
          <w:lang w:eastAsia="cs-CZ"/>
        </w:rPr>
        <w:t xml:space="preserve"> je provozována dle úředního povolení ev.č. .</w:t>
      </w:r>
      <w:r w:rsidRPr="00AE042A">
        <w:rPr>
          <w:rFonts w:ascii="Arial" w:hAnsi="Arial" w:cs="Arial"/>
          <w:sz w:val="20"/>
          <w:szCs w:val="20"/>
          <w:highlight w:val="yellow"/>
          <w:lang w:eastAsia="cs-CZ"/>
        </w:rPr>
        <w:t>................</w:t>
      </w:r>
      <w:r w:rsidRPr="00AE042A">
        <w:rPr>
          <w:rFonts w:ascii="Arial" w:hAnsi="Arial" w:cs="Arial"/>
          <w:sz w:val="20"/>
          <w:szCs w:val="20"/>
          <w:lang w:eastAsia="cs-CZ"/>
        </w:rPr>
        <w:t xml:space="preserve"> , v platném  znění, vydaného Drážním  úřadem Praha dne  ..</w:t>
      </w:r>
      <w:r w:rsidRPr="00AE042A">
        <w:rPr>
          <w:rFonts w:ascii="Arial" w:hAnsi="Arial" w:cs="Arial"/>
          <w:sz w:val="20"/>
          <w:szCs w:val="20"/>
          <w:highlight w:val="yellow"/>
          <w:lang w:eastAsia="cs-CZ"/>
        </w:rPr>
        <w:t>.....................</w:t>
      </w:r>
      <w:r w:rsidRPr="00AE042A">
        <w:rPr>
          <w:rFonts w:ascii="Arial" w:hAnsi="Arial" w:cs="Arial"/>
          <w:sz w:val="20"/>
          <w:szCs w:val="20"/>
          <w:lang w:eastAsia="cs-CZ"/>
        </w:rPr>
        <w:t xml:space="preserve">.. provozovateli </w:t>
      </w:r>
      <w:r w:rsidR="00C5505F">
        <w:rPr>
          <w:rFonts w:ascii="Arial" w:hAnsi="Arial" w:cs="Arial"/>
          <w:sz w:val="20"/>
          <w:szCs w:val="20"/>
          <w:lang w:eastAsia="cs-CZ"/>
        </w:rPr>
        <w:t>„</w:t>
      </w:r>
      <w:r w:rsidRPr="00AE042A">
        <w:rPr>
          <w:rFonts w:ascii="Arial" w:hAnsi="Arial" w:cs="Arial"/>
          <w:sz w:val="20"/>
          <w:szCs w:val="20"/>
          <w:lang w:eastAsia="cs-CZ"/>
        </w:rPr>
        <w:t>STENO, v.o.s.</w:t>
      </w:r>
      <w:r w:rsidR="00C5505F">
        <w:rPr>
          <w:rFonts w:ascii="Arial" w:hAnsi="Arial" w:cs="Arial"/>
          <w:sz w:val="20"/>
          <w:szCs w:val="20"/>
          <w:lang w:eastAsia="cs-CZ"/>
        </w:rPr>
        <w:t>“</w:t>
      </w:r>
      <w:r w:rsidRPr="00AE042A">
        <w:rPr>
          <w:rFonts w:ascii="Arial" w:hAnsi="Arial" w:cs="Arial"/>
          <w:sz w:val="20"/>
          <w:szCs w:val="20"/>
          <w:lang w:eastAsia="cs-CZ"/>
        </w:rPr>
        <w:t xml:space="preserve"> – stavební a inženýrská činnost v kolejové dopravě (dále též jen </w:t>
      </w:r>
      <w:r w:rsidR="00C5505F">
        <w:rPr>
          <w:rFonts w:ascii="Arial" w:hAnsi="Arial" w:cs="Arial"/>
          <w:sz w:val="20"/>
          <w:szCs w:val="20"/>
          <w:lang w:eastAsia="cs-CZ"/>
        </w:rPr>
        <w:t>„</w:t>
      </w:r>
      <w:r w:rsidRPr="00AE042A">
        <w:rPr>
          <w:rFonts w:ascii="Arial" w:hAnsi="Arial" w:cs="Arial"/>
          <w:sz w:val="20"/>
          <w:szCs w:val="20"/>
          <w:lang w:eastAsia="cs-CZ"/>
        </w:rPr>
        <w:t>STENO</w:t>
      </w:r>
      <w:r w:rsidR="00C5505F">
        <w:rPr>
          <w:rFonts w:ascii="Arial" w:hAnsi="Arial" w:cs="Arial"/>
          <w:sz w:val="20"/>
          <w:szCs w:val="20"/>
          <w:lang w:eastAsia="cs-CZ"/>
        </w:rPr>
        <w:t>“</w:t>
      </w:r>
      <w:r w:rsidRPr="00AE042A">
        <w:rPr>
          <w:rFonts w:ascii="Arial" w:hAnsi="Arial" w:cs="Arial"/>
          <w:sz w:val="20"/>
          <w:szCs w:val="20"/>
          <w:lang w:eastAsia="cs-CZ"/>
        </w:rPr>
        <w:t>).</w:t>
      </w:r>
    </w:p>
    <w:p w14:paraId="23290231" w14:textId="77777777"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 xml:space="preserve">2. Dopravce </w:t>
      </w:r>
      <w:r w:rsidRPr="00AE042A">
        <w:rPr>
          <w:rFonts w:ascii="Arial" w:hAnsi="Arial" w:cs="Arial"/>
          <w:sz w:val="20"/>
          <w:szCs w:val="20"/>
          <w:highlight w:val="yellow"/>
          <w:lang w:eastAsia="cs-CZ"/>
        </w:rPr>
        <w:t>…………………………</w:t>
      </w:r>
      <w:r w:rsidRPr="00AE042A">
        <w:rPr>
          <w:rFonts w:ascii="Arial" w:hAnsi="Arial" w:cs="Arial"/>
          <w:sz w:val="20"/>
          <w:szCs w:val="20"/>
          <w:lang w:eastAsia="cs-CZ"/>
        </w:rPr>
        <w:t xml:space="preserve"> (dále též jen </w:t>
      </w:r>
      <w:r w:rsidRPr="00AE042A">
        <w:rPr>
          <w:rFonts w:ascii="Arial" w:hAnsi="Arial" w:cs="Arial"/>
          <w:sz w:val="20"/>
          <w:szCs w:val="20"/>
          <w:highlight w:val="yellow"/>
          <w:lang w:eastAsia="cs-CZ"/>
        </w:rPr>
        <w:t>……..</w:t>
      </w:r>
      <w:r w:rsidRPr="00AE042A">
        <w:rPr>
          <w:rFonts w:ascii="Arial" w:hAnsi="Arial" w:cs="Arial"/>
          <w:sz w:val="20"/>
          <w:szCs w:val="20"/>
          <w:lang w:eastAsia="cs-CZ"/>
        </w:rPr>
        <w:t xml:space="preserve">) provozuje drážní dopravu  na vlečce  dle licence ev.č. </w:t>
      </w:r>
      <w:r w:rsidRPr="00AE042A">
        <w:rPr>
          <w:rFonts w:ascii="Arial" w:hAnsi="Arial" w:cs="Arial"/>
          <w:sz w:val="20"/>
          <w:szCs w:val="20"/>
          <w:highlight w:val="yellow"/>
          <w:lang w:eastAsia="cs-CZ"/>
        </w:rPr>
        <w:t>………………..</w:t>
      </w:r>
      <w:r w:rsidRPr="00AE042A">
        <w:rPr>
          <w:rFonts w:ascii="Arial" w:hAnsi="Arial" w:cs="Arial"/>
          <w:sz w:val="20"/>
          <w:szCs w:val="20"/>
          <w:lang w:eastAsia="cs-CZ"/>
        </w:rPr>
        <w:t xml:space="preserve">  v platném znění, udělené Drážním úřadem Praha dne </w:t>
      </w:r>
      <w:r w:rsidRPr="00AE042A">
        <w:rPr>
          <w:rFonts w:ascii="Arial" w:hAnsi="Arial" w:cs="Arial"/>
          <w:sz w:val="20"/>
          <w:szCs w:val="20"/>
          <w:highlight w:val="yellow"/>
          <w:lang w:eastAsia="cs-CZ"/>
        </w:rPr>
        <w:t>…………………….</w:t>
      </w:r>
      <w:r w:rsidRPr="00AE042A">
        <w:rPr>
          <w:rFonts w:ascii="Arial" w:hAnsi="Arial" w:cs="Arial"/>
          <w:sz w:val="20"/>
          <w:szCs w:val="20"/>
          <w:lang w:eastAsia="cs-CZ"/>
        </w:rPr>
        <w:t xml:space="preserve"> .</w:t>
      </w:r>
    </w:p>
    <w:p w14:paraId="7745DBC1" w14:textId="77777777"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 xml:space="preserve">  </w:t>
      </w:r>
    </w:p>
    <w:p w14:paraId="4E0C5FAB" w14:textId="77777777" w:rsidR="000F56EF" w:rsidRPr="00AE042A" w:rsidRDefault="000F56EF" w:rsidP="000F56EF">
      <w:pPr>
        <w:keepNext/>
        <w:widowControl/>
        <w:suppressAutoHyphens w:val="0"/>
        <w:overflowPunct w:val="0"/>
        <w:autoSpaceDN w:val="0"/>
        <w:adjustRightInd w:val="0"/>
        <w:jc w:val="center"/>
        <w:textAlignment w:val="baseline"/>
        <w:outlineLvl w:val="1"/>
        <w:rPr>
          <w:rFonts w:ascii="Arial" w:hAnsi="Arial" w:cs="Arial"/>
          <w:b/>
          <w:sz w:val="20"/>
          <w:szCs w:val="20"/>
          <w:lang w:eastAsia="cs-CZ"/>
        </w:rPr>
      </w:pPr>
    </w:p>
    <w:p w14:paraId="4BBEF3F8" w14:textId="77777777" w:rsidR="000F56EF" w:rsidRPr="00AE042A" w:rsidRDefault="000F56EF" w:rsidP="000F56EF">
      <w:pPr>
        <w:keepNext/>
        <w:widowControl/>
        <w:suppressAutoHyphens w:val="0"/>
        <w:overflowPunct w:val="0"/>
        <w:autoSpaceDN w:val="0"/>
        <w:adjustRightInd w:val="0"/>
        <w:jc w:val="center"/>
        <w:textAlignment w:val="baseline"/>
        <w:outlineLvl w:val="1"/>
        <w:rPr>
          <w:rFonts w:ascii="Arial" w:hAnsi="Arial" w:cs="Arial"/>
          <w:b/>
          <w:sz w:val="20"/>
          <w:szCs w:val="20"/>
          <w:lang w:eastAsia="cs-CZ"/>
        </w:rPr>
      </w:pPr>
      <w:r w:rsidRPr="00AE042A">
        <w:rPr>
          <w:rFonts w:ascii="Arial" w:hAnsi="Arial" w:cs="Arial"/>
          <w:b/>
          <w:sz w:val="20"/>
          <w:szCs w:val="20"/>
          <w:lang w:eastAsia="cs-CZ"/>
        </w:rPr>
        <w:t>Článek III</w:t>
      </w:r>
    </w:p>
    <w:p w14:paraId="77A24A8E" w14:textId="77777777" w:rsidR="000F56EF" w:rsidRPr="00AE042A" w:rsidRDefault="000F56EF" w:rsidP="000F56EF">
      <w:pPr>
        <w:widowControl/>
        <w:suppressAutoHyphens w:val="0"/>
        <w:overflowPunct w:val="0"/>
        <w:autoSpaceDN w:val="0"/>
        <w:adjustRightInd w:val="0"/>
        <w:jc w:val="center"/>
        <w:textAlignment w:val="baseline"/>
        <w:rPr>
          <w:rFonts w:ascii="Arial" w:hAnsi="Arial" w:cs="Arial"/>
          <w:b/>
          <w:sz w:val="20"/>
          <w:szCs w:val="20"/>
          <w:lang w:eastAsia="cs-CZ"/>
        </w:rPr>
      </w:pPr>
      <w:r w:rsidRPr="00AE042A">
        <w:rPr>
          <w:rFonts w:ascii="Arial" w:hAnsi="Arial" w:cs="Arial"/>
          <w:b/>
          <w:sz w:val="20"/>
          <w:szCs w:val="20"/>
          <w:lang w:eastAsia="cs-CZ"/>
        </w:rPr>
        <w:t>Provozování drážní dopravy</w:t>
      </w:r>
    </w:p>
    <w:p w14:paraId="28132525" w14:textId="77777777" w:rsidR="000F56EF" w:rsidRPr="00AE042A" w:rsidRDefault="000F56EF" w:rsidP="000F56EF">
      <w:pPr>
        <w:widowControl/>
        <w:suppressAutoHyphens w:val="0"/>
        <w:overflowPunct w:val="0"/>
        <w:autoSpaceDN w:val="0"/>
        <w:adjustRightInd w:val="0"/>
        <w:jc w:val="both"/>
        <w:textAlignment w:val="baseline"/>
        <w:rPr>
          <w:rFonts w:ascii="Arial" w:hAnsi="Arial" w:cs="Arial"/>
          <w:sz w:val="20"/>
          <w:szCs w:val="20"/>
          <w:lang w:eastAsia="cs-CZ"/>
        </w:rPr>
      </w:pPr>
    </w:p>
    <w:p w14:paraId="0184C427" w14:textId="77777777" w:rsidR="000F56EF" w:rsidRPr="00AE042A" w:rsidRDefault="000F56EF" w:rsidP="00B53291">
      <w:pPr>
        <w:widowControl/>
        <w:numPr>
          <w:ilvl w:val="0"/>
          <w:numId w:val="28"/>
        </w:numPr>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 xml:space="preserve">Dopravce bude provozovat drážní dopravu na vlečce v návaznosti na dopravu  po  dráze celostátní a to dle platné licence, dle ustanovení této smlouvy a dle ustanovení  Provozního  řádu, platného pro vlečku  </w:t>
      </w:r>
      <w:r w:rsidRPr="00AE042A">
        <w:rPr>
          <w:rFonts w:ascii="Arial" w:hAnsi="Arial" w:cs="Arial"/>
          <w:sz w:val="20"/>
          <w:szCs w:val="20"/>
          <w:highlight w:val="yellow"/>
          <w:lang w:eastAsia="cs-CZ"/>
        </w:rPr>
        <w:t>.........................</w:t>
      </w:r>
    </w:p>
    <w:p w14:paraId="5D65B920" w14:textId="77777777" w:rsidR="000F56EF" w:rsidRPr="00AE042A" w:rsidRDefault="000F56EF" w:rsidP="00B53291">
      <w:pPr>
        <w:widowControl/>
        <w:numPr>
          <w:ilvl w:val="0"/>
          <w:numId w:val="28"/>
        </w:numPr>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 xml:space="preserve">Vlečka </w:t>
      </w:r>
      <w:r w:rsidRPr="00AE042A">
        <w:rPr>
          <w:rFonts w:ascii="Arial" w:hAnsi="Arial" w:cs="Arial"/>
          <w:sz w:val="20"/>
          <w:szCs w:val="20"/>
          <w:highlight w:val="yellow"/>
          <w:lang w:eastAsia="cs-CZ"/>
        </w:rPr>
        <w:t>........................</w:t>
      </w:r>
      <w:r w:rsidRPr="00AE042A">
        <w:rPr>
          <w:rFonts w:ascii="Arial" w:hAnsi="Arial" w:cs="Arial"/>
          <w:sz w:val="20"/>
          <w:szCs w:val="20"/>
          <w:lang w:eastAsia="cs-CZ"/>
        </w:rPr>
        <w:t xml:space="preserve"> je zaústěna do  celostátní  dráhy v železniční stanici </w:t>
      </w:r>
      <w:r w:rsidRPr="00AE042A">
        <w:rPr>
          <w:rFonts w:ascii="Arial" w:hAnsi="Arial" w:cs="Arial"/>
          <w:sz w:val="20"/>
          <w:szCs w:val="20"/>
          <w:highlight w:val="yellow"/>
          <w:lang w:eastAsia="cs-CZ"/>
        </w:rPr>
        <w:t>…………………</w:t>
      </w:r>
      <w:r w:rsidRPr="00AE042A">
        <w:rPr>
          <w:rFonts w:ascii="Arial" w:hAnsi="Arial" w:cs="Arial"/>
          <w:sz w:val="20"/>
          <w:szCs w:val="20"/>
          <w:lang w:eastAsia="cs-CZ"/>
        </w:rPr>
        <w:t xml:space="preserve">, do koleje č. </w:t>
      </w:r>
      <w:r w:rsidRPr="00AE042A">
        <w:rPr>
          <w:rFonts w:ascii="Arial" w:hAnsi="Arial" w:cs="Arial"/>
          <w:sz w:val="20"/>
          <w:szCs w:val="20"/>
          <w:highlight w:val="yellow"/>
          <w:lang w:eastAsia="cs-CZ"/>
        </w:rPr>
        <w:t>…..</w:t>
      </w:r>
      <w:r w:rsidRPr="00AE042A">
        <w:rPr>
          <w:rFonts w:ascii="Arial" w:hAnsi="Arial" w:cs="Arial"/>
          <w:sz w:val="20"/>
          <w:szCs w:val="20"/>
          <w:lang w:eastAsia="cs-CZ"/>
        </w:rPr>
        <w:t xml:space="preserve"> , výhybkou  č. Tl  v km </w:t>
      </w:r>
      <w:r w:rsidRPr="00AE042A">
        <w:rPr>
          <w:rFonts w:ascii="Arial" w:hAnsi="Arial" w:cs="Arial"/>
          <w:sz w:val="20"/>
          <w:szCs w:val="20"/>
          <w:highlight w:val="yellow"/>
          <w:lang w:eastAsia="cs-CZ"/>
        </w:rPr>
        <w:t>…………</w:t>
      </w:r>
      <w:r w:rsidRPr="00AE042A">
        <w:rPr>
          <w:rFonts w:ascii="Arial" w:hAnsi="Arial" w:cs="Arial"/>
          <w:sz w:val="20"/>
          <w:szCs w:val="20"/>
          <w:lang w:eastAsia="cs-CZ"/>
        </w:rPr>
        <w:t xml:space="preserve"> tratě </w:t>
      </w:r>
      <w:r w:rsidRPr="00AE042A">
        <w:rPr>
          <w:rFonts w:ascii="Arial" w:hAnsi="Arial" w:cs="Arial"/>
          <w:sz w:val="20"/>
          <w:szCs w:val="20"/>
          <w:highlight w:val="yellow"/>
          <w:lang w:eastAsia="cs-CZ"/>
        </w:rPr>
        <w:t>……………….</w:t>
      </w:r>
      <w:r w:rsidRPr="00AE042A">
        <w:rPr>
          <w:rFonts w:ascii="Arial" w:hAnsi="Arial" w:cs="Arial"/>
          <w:sz w:val="20"/>
          <w:szCs w:val="20"/>
          <w:lang w:eastAsia="cs-CZ"/>
        </w:rPr>
        <w:t xml:space="preserve"> . </w:t>
      </w:r>
    </w:p>
    <w:p w14:paraId="227BD9DE" w14:textId="77777777" w:rsidR="000F56EF" w:rsidRPr="00AE042A" w:rsidRDefault="000F56EF" w:rsidP="00B53291">
      <w:pPr>
        <w:widowControl/>
        <w:numPr>
          <w:ilvl w:val="0"/>
          <w:numId w:val="28"/>
        </w:numPr>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 xml:space="preserve">Technické parametry vlečky a jejího provozního zařízení jsou  uvedeny v Provozním řádu vlečky </w:t>
      </w:r>
      <w:r w:rsidRPr="00AE042A">
        <w:rPr>
          <w:rFonts w:ascii="Arial" w:hAnsi="Arial" w:cs="Arial"/>
          <w:sz w:val="20"/>
          <w:szCs w:val="20"/>
          <w:highlight w:val="yellow"/>
          <w:lang w:eastAsia="cs-CZ"/>
        </w:rPr>
        <w:t>.........................</w:t>
      </w:r>
      <w:r w:rsidRPr="00AE042A">
        <w:rPr>
          <w:rFonts w:ascii="Arial" w:hAnsi="Arial" w:cs="Arial"/>
          <w:sz w:val="20"/>
          <w:szCs w:val="20"/>
          <w:lang w:eastAsia="cs-CZ"/>
        </w:rPr>
        <w:t xml:space="preserve"> </w:t>
      </w:r>
    </w:p>
    <w:p w14:paraId="0461E568" w14:textId="77777777"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 xml:space="preserve">4. </w:t>
      </w:r>
      <w:r w:rsidRPr="00AE042A">
        <w:rPr>
          <w:rFonts w:ascii="Arial" w:hAnsi="Arial" w:cs="Arial"/>
          <w:sz w:val="20"/>
          <w:szCs w:val="20"/>
          <w:lang w:eastAsia="cs-CZ"/>
        </w:rPr>
        <w:tab/>
        <w:t xml:space="preserve">Dopravce </w:t>
      </w:r>
      <w:r w:rsidR="00AE042A" w:rsidRPr="00AE042A">
        <w:rPr>
          <w:rFonts w:ascii="Arial" w:hAnsi="Arial" w:cs="Arial"/>
          <w:sz w:val="20"/>
          <w:szCs w:val="20"/>
          <w:lang w:eastAsia="cs-CZ"/>
        </w:rPr>
        <w:t xml:space="preserve">garantuje odbornou a zdravotní </w:t>
      </w:r>
      <w:r w:rsidRPr="00AE042A">
        <w:rPr>
          <w:rFonts w:ascii="Arial" w:hAnsi="Arial" w:cs="Arial"/>
          <w:sz w:val="20"/>
          <w:szCs w:val="20"/>
          <w:lang w:eastAsia="cs-CZ"/>
        </w:rPr>
        <w:t>způsobilost svých zaměstnanců, kteří vykonávají činnosti při provozování drážní dopravy na vlečce dle platné legislativy. Dopravce se dále zavazuje vést o odborné a zdravotní způsobilosti svých zaměstnanců dokumentaci a v případě výkonu kontroly ji poskytnout provozovateli  a orgánům státní  správy k nahlédnutí.</w:t>
      </w:r>
    </w:p>
    <w:p w14:paraId="3AAA6C65" w14:textId="77777777"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lastRenderedPageBreak/>
        <w:t xml:space="preserve">5. </w:t>
      </w:r>
      <w:r w:rsidRPr="00AE042A">
        <w:rPr>
          <w:rFonts w:ascii="Arial" w:hAnsi="Arial" w:cs="Arial"/>
          <w:sz w:val="20"/>
          <w:szCs w:val="20"/>
          <w:lang w:eastAsia="cs-CZ"/>
        </w:rPr>
        <w:tab/>
        <w:t xml:space="preserve">Provozovatel poskytne dopravci (e-mailem na adresu: </w:t>
      </w:r>
      <w:r w:rsidRPr="00AE042A">
        <w:rPr>
          <w:rFonts w:ascii="Arial" w:hAnsi="Arial" w:cs="Arial"/>
          <w:sz w:val="20"/>
          <w:szCs w:val="20"/>
          <w:highlight w:val="yellow"/>
          <w:lang w:eastAsia="cs-CZ"/>
        </w:rPr>
        <w:t>………………….</w:t>
      </w:r>
      <w:r w:rsidRPr="00AE042A">
        <w:rPr>
          <w:rFonts w:ascii="Arial" w:hAnsi="Arial" w:cs="Arial"/>
          <w:sz w:val="20"/>
          <w:szCs w:val="20"/>
          <w:lang w:eastAsia="cs-CZ"/>
        </w:rPr>
        <w:t xml:space="preserve">) platné znění Provozního řádu, včetně příloh, doplňků a změn, které dopravce, potřebuje k bezpečnému  provozování drážní dopravy na vlečce. Seznámení zaměstnanců dopravce, zúčastněných na provozování drážní dopravy z ustanovení tohoto dokumentu zajišťuje dopravce. Změny ustanovení v tomto dokumentu se provozovatel zavazuje poskytnout dopravci před nabytím jejich účinnosti.  </w:t>
      </w:r>
    </w:p>
    <w:p w14:paraId="370D3F93" w14:textId="77777777" w:rsidR="000F56EF" w:rsidRPr="00AE042A" w:rsidRDefault="000F56EF" w:rsidP="000F56EF">
      <w:pPr>
        <w:widowControl/>
        <w:suppressAutoHyphens w:val="0"/>
        <w:overflowPunct w:val="0"/>
        <w:autoSpaceDN w:val="0"/>
        <w:adjustRightInd w:val="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 xml:space="preserve">6. </w:t>
      </w:r>
      <w:r w:rsidRPr="00AE042A">
        <w:rPr>
          <w:rFonts w:ascii="Arial" w:hAnsi="Arial" w:cs="Arial"/>
          <w:sz w:val="20"/>
          <w:szCs w:val="20"/>
          <w:lang w:eastAsia="cs-CZ"/>
        </w:rPr>
        <w:tab/>
        <w:t>Jízda vozidel mezi drahami je prováděna jako jízda posunového dílu.</w:t>
      </w:r>
    </w:p>
    <w:p w14:paraId="124CBEED" w14:textId="77777777" w:rsidR="000F56EF" w:rsidRPr="00AE042A" w:rsidRDefault="000F56EF" w:rsidP="000F56EF">
      <w:pPr>
        <w:widowControl/>
        <w:suppressAutoHyphens w:val="0"/>
        <w:overflowPunct w:val="0"/>
        <w:autoSpaceDN w:val="0"/>
        <w:adjustRightInd w:val="0"/>
        <w:jc w:val="center"/>
        <w:textAlignment w:val="baseline"/>
        <w:rPr>
          <w:rFonts w:ascii="Arial" w:hAnsi="Arial" w:cs="Arial"/>
          <w:b/>
          <w:bCs/>
          <w:sz w:val="20"/>
          <w:szCs w:val="20"/>
          <w:lang w:eastAsia="cs-CZ"/>
        </w:rPr>
      </w:pPr>
    </w:p>
    <w:p w14:paraId="25453961" w14:textId="77777777" w:rsidR="000F56EF" w:rsidRPr="00AE042A" w:rsidRDefault="000F56EF" w:rsidP="000F56EF">
      <w:pPr>
        <w:widowControl/>
        <w:suppressAutoHyphens w:val="0"/>
        <w:overflowPunct w:val="0"/>
        <w:autoSpaceDN w:val="0"/>
        <w:adjustRightInd w:val="0"/>
        <w:jc w:val="center"/>
        <w:textAlignment w:val="baseline"/>
        <w:rPr>
          <w:rFonts w:ascii="Arial" w:hAnsi="Arial" w:cs="Arial"/>
          <w:b/>
          <w:bCs/>
          <w:sz w:val="20"/>
          <w:szCs w:val="20"/>
          <w:lang w:eastAsia="cs-CZ"/>
        </w:rPr>
      </w:pPr>
    </w:p>
    <w:p w14:paraId="6BB70950" w14:textId="77777777" w:rsidR="000F56EF" w:rsidRPr="00AE042A" w:rsidRDefault="000F56EF" w:rsidP="000F56EF">
      <w:pPr>
        <w:widowControl/>
        <w:suppressAutoHyphens w:val="0"/>
        <w:overflowPunct w:val="0"/>
        <w:autoSpaceDN w:val="0"/>
        <w:adjustRightInd w:val="0"/>
        <w:jc w:val="center"/>
        <w:textAlignment w:val="baseline"/>
        <w:rPr>
          <w:rFonts w:ascii="Arial" w:hAnsi="Arial" w:cs="Arial"/>
          <w:b/>
          <w:bCs/>
          <w:sz w:val="20"/>
          <w:szCs w:val="20"/>
          <w:lang w:eastAsia="cs-CZ"/>
        </w:rPr>
      </w:pPr>
      <w:r w:rsidRPr="00AE042A">
        <w:rPr>
          <w:rFonts w:ascii="Arial" w:hAnsi="Arial" w:cs="Arial"/>
          <w:b/>
          <w:bCs/>
          <w:sz w:val="20"/>
          <w:szCs w:val="20"/>
          <w:lang w:eastAsia="cs-CZ"/>
        </w:rPr>
        <w:t>Článek  IV</w:t>
      </w:r>
    </w:p>
    <w:p w14:paraId="67ED426A" w14:textId="1E3F38C9" w:rsidR="000F56EF" w:rsidRPr="00AE042A" w:rsidRDefault="000F56EF" w:rsidP="000F56EF">
      <w:pPr>
        <w:widowControl/>
        <w:suppressAutoHyphens w:val="0"/>
        <w:overflowPunct w:val="0"/>
        <w:autoSpaceDN w:val="0"/>
        <w:adjustRightInd w:val="0"/>
        <w:jc w:val="center"/>
        <w:textAlignment w:val="baseline"/>
        <w:rPr>
          <w:rFonts w:ascii="Arial" w:hAnsi="Arial" w:cs="Arial"/>
          <w:sz w:val="20"/>
          <w:szCs w:val="20"/>
          <w:lang w:eastAsia="cs-CZ"/>
        </w:rPr>
      </w:pPr>
      <w:r w:rsidRPr="00AE042A">
        <w:rPr>
          <w:rFonts w:ascii="Arial" w:hAnsi="Arial" w:cs="Arial"/>
          <w:b/>
          <w:bCs/>
          <w:sz w:val="20"/>
          <w:szCs w:val="20"/>
          <w:lang w:eastAsia="cs-CZ"/>
        </w:rPr>
        <w:t>Práva a povinnosti smluvních stran</w:t>
      </w:r>
    </w:p>
    <w:p w14:paraId="1419BC32" w14:textId="77777777" w:rsidR="000F56EF" w:rsidRPr="00AE042A" w:rsidRDefault="000F56EF" w:rsidP="000F56EF">
      <w:pPr>
        <w:widowControl/>
        <w:suppressAutoHyphens w:val="0"/>
        <w:overflowPunct w:val="0"/>
        <w:autoSpaceDN w:val="0"/>
        <w:adjustRightInd w:val="0"/>
        <w:ind w:left="284" w:hanging="284"/>
        <w:jc w:val="both"/>
        <w:textAlignment w:val="baseline"/>
        <w:rPr>
          <w:rFonts w:ascii="Arial" w:hAnsi="Arial" w:cs="Arial"/>
          <w:sz w:val="20"/>
          <w:szCs w:val="20"/>
          <w:lang w:eastAsia="cs-CZ"/>
        </w:rPr>
      </w:pPr>
    </w:p>
    <w:p w14:paraId="3A557BEB" w14:textId="77777777" w:rsidR="000F56EF" w:rsidRPr="00AE042A" w:rsidRDefault="000F56EF" w:rsidP="00B53291">
      <w:pPr>
        <w:widowControl/>
        <w:numPr>
          <w:ilvl w:val="0"/>
          <w:numId w:val="31"/>
        </w:numPr>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Smluvní strany se dohodly vytvářet předpoklady k tomu, aby časové určení jízd souprav vlaků dopravce na vlečku, odpovídalo podmínkám návaznosti na grafikon vlakové dopravy platný pro dráhu celostátní v místě jejího styku s vlečkou.</w:t>
      </w:r>
    </w:p>
    <w:p w14:paraId="7C7FB139" w14:textId="77777777"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2.</w:t>
      </w:r>
      <w:r w:rsidRPr="00AE042A">
        <w:rPr>
          <w:rFonts w:ascii="Arial" w:hAnsi="Arial" w:cs="Arial"/>
          <w:sz w:val="20"/>
          <w:szCs w:val="20"/>
          <w:lang w:eastAsia="cs-CZ"/>
        </w:rPr>
        <w:tab/>
        <w:t xml:space="preserve">Dopravce se zavazuje uložit svým zaměstnancům pracovní povinnost podrobit se v souvislosti s činností provozování drážní dopravy podle této smlouvy kontrole, prováděné oprávněnými pracovníky provozovatele za účelem zjištění, zda nejsou pod vlivem alkoholu nebo jiných omamných látek. Oprávnění pracovníci provozovatele jsou </w:t>
      </w:r>
      <w:r w:rsidRPr="00AE042A">
        <w:rPr>
          <w:rFonts w:ascii="Arial" w:hAnsi="Arial" w:cs="Arial"/>
          <w:sz w:val="20"/>
          <w:szCs w:val="20"/>
          <w:highlight w:val="yellow"/>
          <w:lang w:eastAsia="cs-CZ"/>
        </w:rPr>
        <w:t>............................</w:t>
      </w:r>
      <w:r w:rsidRPr="00AE042A">
        <w:rPr>
          <w:rFonts w:ascii="Arial" w:hAnsi="Arial" w:cs="Arial"/>
          <w:sz w:val="20"/>
          <w:szCs w:val="20"/>
          <w:lang w:eastAsia="cs-CZ"/>
        </w:rPr>
        <w:t xml:space="preserve"> </w:t>
      </w:r>
    </w:p>
    <w:p w14:paraId="49BEC327" w14:textId="77777777"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3.</w:t>
      </w:r>
      <w:r w:rsidRPr="00AE042A">
        <w:rPr>
          <w:rFonts w:ascii="Arial" w:hAnsi="Arial" w:cs="Arial"/>
          <w:sz w:val="20"/>
          <w:szCs w:val="20"/>
          <w:lang w:eastAsia="cs-CZ"/>
        </w:rPr>
        <w:tab/>
        <w:t>Bude-li dopravce provádět činnosti dle této smlouvy jinými osobami než svými zaměstnanci, mají zaměstnanci těchto osob stejná práva a povinnosti podle této smlouvy jako zaměstnanci dopravce.</w:t>
      </w:r>
    </w:p>
    <w:p w14:paraId="36519B4A" w14:textId="77777777"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4.</w:t>
      </w:r>
      <w:r w:rsidRPr="00AE042A">
        <w:rPr>
          <w:rFonts w:ascii="Arial" w:hAnsi="Arial" w:cs="Arial"/>
          <w:sz w:val="20"/>
          <w:szCs w:val="20"/>
          <w:lang w:eastAsia="cs-CZ"/>
        </w:rPr>
        <w:tab/>
        <w:t>Dopravce je povinen používat při provozování drážní dopravy dle této smlouvy hnací vozidla splňující veškeré požadavky stanovené zákonem 266/1994 Sb. a jeho prováděcích vyhlášek v platném znění.</w:t>
      </w:r>
    </w:p>
    <w:p w14:paraId="73BF43D7" w14:textId="77777777"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5.</w:t>
      </w:r>
      <w:r w:rsidRPr="00AE042A">
        <w:rPr>
          <w:rFonts w:ascii="Arial" w:hAnsi="Arial" w:cs="Arial"/>
          <w:sz w:val="20"/>
          <w:szCs w:val="20"/>
          <w:lang w:eastAsia="cs-CZ"/>
        </w:rPr>
        <w:tab/>
        <w:t>Provozovatel si vyhrazuje právo zabránit ve výkonu práce pracovníkům dopravce, u nichž zjistí závažné důvody, bránící jim v bezpečném výkonu práce (porušení předpisu pro provozování drážní dopravy, práce pod vlivem alkoholu či jiných omamných látek, apod.) O tomto postupu provozovatel neprodleně informuje dopravce.</w:t>
      </w:r>
    </w:p>
    <w:p w14:paraId="0B9A86C5" w14:textId="77777777" w:rsidR="000F56EF" w:rsidRPr="00AE042A" w:rsidRDefault="000F56EF" w:rsidP="000F56EF">
      <w:pPr>
        <w:widowControl/>
        <w:suppressAutoHyphens w:val="0"/>
        <w:overflowPunct w:val="0"/>
        <w:autoSpaceDN w:val="0"/>
        <w:adjustRightInd w:val="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6.</w:t>
      </w:r>
      <w:r w:rsidRPr="00AE042A">
        <w:rPr>
          <w:rFonts w:ascii="Arial" w:hAnsi="Arial" w:cs="Arial"/>
          <w:b/>
          <w:sz w:val="20"/>
          <w:szCs w:val="20"/>
          <w:lang w:eastAsia="cs-CZ"/>
        </w:rPr>
        <w:t xml:space="preserve"> </w:t>
      </w:r>
      <w:r w:rsidRPr="00AE042A">
        <w:rPr>
          <w:rFonts w:ascii="Arial" w:hAnsi="Arial" w:cs="Arial"/>
          <w:sz w:val="20"/>
          <w:szCs w:val="20"/>
          <w:lang w:eastAsia="cs-CZ"/>
        </w:rPr>
        <w:t>Osoby pověřené k jednání ve věcech smluvních:</w:t>
      </w:r>
    </w:p>
    <w:tbl>
      <w:tblPr>
        <w:tblW w:w="8930" w:type="dxa"/>
        <w:tblInd w:w="354" w:type="dxa"/>
        <w:tblLayout w:type="fixed"/>
        <w:tblCellMar>
          <w:left w:w="70" w:type="dxa"/>
          <w:right w:w="70" w:type="dxa"/>
        </w:tblCellMar>
        <w:tblLook w:val="0000" w:firstRow="0" w:lastRow="0" w:firstColumn="0" w:lastColumn="0" w:noHBand="0" w:noVBand="0"/>
      </w:tblPr>
      <w:tblGrid>
        <w:gridCol w:w="1984"/>
        <w:gridCol w:w="4678"/>
        <w:gridCol w:w="2268"/>
      </w:tblGrid>
      <w:tr w:rsidR="00C37899" w:rsidRPr="00AE042A" w14:paraId="52387F55" w14:textId="77777777" w:rsidTr="00112036">
        <w:tc>
          <w:tcPr>
            <w:tcW w:w="1984" w:type="dxa"/>
            <w:tcBorders>
              <w:top w:val="nil"/>
              <w:left w:val="nil"/>
              <w:bottom w:val="nil"/>
              <w:right w:val="nil"/>
            </w:tcBorders>
          </w:tcPr>
          <w:p w14:paraId="4230EA30" w14:textId="77777777" w:rsidR="00C37899" w:rsidRPr="00AE042A" w:rsidRDefault="00C37899" w:rsidP="000F56EF">
            <w:pPr>
              <w:widowControl/>
              <w:suppressAutoHyphens w:val="0"/>
              <w:overflowPunct w:val="0"/>
              <w:autoSpaceDN w:val="0"/>
              <w:adjustRightInd w:val="0"/>
              <w:spacing w:before="60" w:after="60"/>
              <w:jc w:val="both"/>
              <w:textAlignment w:val="baseline"/>
              <w:rPr>
                <w:rFonts w:ascii="Arial" w:hAnsi="Arial" w:cs="Arial"/>
                <w:sz w:val="20"/>
                <w:szCs w:val="20"/>
                <w:lang w:eastAsia="cs-CZ"/>
              </w:rPr>
            </w:pPr>
            <w:r w:rsidRPr="00AE042A">
              <w:rPr>
                <w:rFonts w:ascii="Arial" w:hAnsi="Arial" w:cs="Arial"/>
                <w:sz w:val="20"/>
                <w:szCs w:val="20"/>
                <w:lang w:eastAsia="cs-CZ"/>
              </w:rPr>
              <w:t>za provozovatele:</w:t>
            </w:r>
          </w:p>
        </w:tc>
        <w:tc>
          <w:tcPr>
            <w:tcW w:w="4678" w:type="dxa"/>
            <w:tcBorders>
              <w:top w:val="nil"/>
              <w:left w:val="nil"/>
              <w:bottom w:val="nil"/>
              <w:right w:val="nil"/>
            </w:tcBorders>
          </w:tcPr>
          <w:p w14:paraId="69951D3C" w14:textId="77777777" w:rsidR="00C37899" w:rsidRPr="00AE042A" w:rsidRDefault="00C37899" w:rsidP="00C37899">
            <w:pPr>
              <w:widowControl/>
              <w:suppressAutoHyphens w:val="0"/>
              <w:overflowPunct w:val="0"/>
              <w:autoSpaceDN w:val="0"/>
              <w:adjustRightInd w:val="0"/>
              <w:spacing w:before="60" w:after="60"/>
              <w:ind w:left="-68"/>
              <w:textAlignment w:val="baseline"/>
              <w:rPr>
                <w:rFonts w:ascii="Arial" w:hAnsi="Arial" w:cs="Arial"/>
                <w:sz w:val="20"/>
                <w:szCs w:val="20"/>
                <w:lang w:eastAsia="cs-CZ"/>
              </w:rPr>
            </w:pPr>
            <w:r w:rsidRPr="00AE042A">
              <w:rPr>
                <w:rFonts w:ascii="Arial" w:hAnsi="Arial" w:cs="Arial"/>
                <w:sz w:val="20"/>
                <w:szCs w:val="20"/>
                <w:lang w:eastAsia="cs-CZ"/>
              </w:rPr>
              <w:t>.</w:t>
            </w:r>
            <w:r w:rsidRPr="00AE042A">
              <w:rPr>
                <w:rFonts w:ascii="Arial" w:hAnsi="Arial" w:cs="Arial"/>
                <w:sz w:val="20"/>
                <w:szCs w:val="20"/>
                <w:highlight w:val="yellow"/>
                <w:lang w:eastAsia="cs-CZ"/>
              </w:rPr>
              <w:t>.........................</w:t>
            </w:r>
          </w:p>
        </w:tc>
        <w:tc>
          <w:tcPr>
            <w:tcW w:w="2268" w:type="dxa"/>
            <w:tcBorders>
              <w:top w:val="nil"/>
              <w:left w:val="nil"/>
              <w:bottom w:val="nil"/>
              <w:right w:val="nil"/>
            </w:tcBorders>
          </w:tcPr>
          <w:p w14:paraId="188F72EC" w14:textId="77777777" w:rsidR="00C37899" w:rsidRPr="00AE042A" w:rsidRDefault="00C37899" w:rsidP="00C37899">
            <w:pPr>
              <w:widowControl/>
              <w:suppressAutoHyphens w:val="0"/>
              <w:overflowPunct w:val="0"/>
              <w:autoSpaceDN w:val="0"/>
              <w:adjustRightInd w:val="0"/>
              <w:spacing w:before="60" w:after="60"/>
              <w:jc w:val="both"/>
              <w:textAlignment w:val="baseline"/>
              <w:rPr>
                <w:rFonts w:ascii="Arial" w:hAnsi="Arial" w:cs="Arial"/>
                <w:sz w:val="20"/>
                <w:szCs w:val="20"/>
                <w:lang w:eastAsia="cs-CZ"/>
              </w:rPr>
            </w:pPr>
            <w:r w:rsidRPr="00AE042A">
              <w:rPr>
                <w:rFonts w:ascii="Arial" w:hAnsi="Arial" w:cs="Arial"/>
                <w:sz w:val="20"/>
                <w:szCs w:val="20"/>
                <w:lang w:eastAsia="cs-CZ"/>
              </w:rPr>
              <w:sym w:font="Wingdings" w:char="F028"/>
            </w:r>
            <w:r w:rsidRPr="00AE042A">
              <w:rPr>
                <w:rFonts w:ascii="Arial" w:hAnsi="Arial" w:cs="Arial"/>
                <w:sz w:val="20"/>
                <w:szCs w:val="20"/>
                <w:lang w:eastAsia="cs-CZ"/>
              </w:rPr>
              <w:t xml:space="preserve"> .</w:t>
            </w:r>
            <w:r w:rsidRPr="00AE042A">
              <w:rPr>
                <w:rFonts w:ascii="Arial" w:hAnsi="Arial" w:cs="Arial"/>
                <w:sz w:val="20"/>
                <w:szCs w:val="20"/>
                <w:highlight w:val="yellow"/>
                <w:lang w:eastAsia="cs-CZ"/>
              </w:rPr>
              <w:t>...............</w:t>
            </w:r>
            <w:r w:rsidRPr="00AE042A">
              <w:rPr>
                <w:rFonts w:ascii="Arial" w:hAnsi="Arial" w:cs="Arial"/>
                <w:sz w:val="20"/>
                <w:szCs w:val="20"/>
                <w:lang w:eastAsia="cs-CZ"/>
              </w:rPr>
              <w:t>...</w:t>
            </w:r>
          </w:p>
        </w:tc>
      </w:tr>
      <w:tr w:rsidR="00C37899" w:rsidRPr="00AE042A" w14:paraId="7851E513" w14:textId="77777777" w:rsidTr="00112036">
        <w:tc>
          <w:tcPr>
            <w:tcW w:w="1984" w:type="dxa"/>
            <w:tcBorders>
              <w:top w:val="nil"/>
              <w:left w:val="nil"/>
              <w:bottom w:val="nil"/>
              <w:right w:val="nil"/>
            </w:tcBorders>
          </w:tcPr>
          <w:p w14:paraId="5C79B12D" w14:textId="77777777" w:rsidR="00C37899" w:rsidRPr="00AE042A" w:rsidRDefault="00C37899" w:rsidP="000F56EF">
            <w:pPr>
              <w:widowControl/>
              <w:suppressAutoHyphens w:val="0"/>
              <w:overflowPunct w:val="0"/>
              <w:autoSpaceDN w:val="0"/>
              <w:adjustRightInd w:val="0"/>
              <w:spacing w:after="60"/>
              <w:jc w:val="both"/>
              <w:textAlignment w:val="baseline"/>
              <w:rPr>
                <w:rFonts w:ascii="Arial" w:hAnsi="Arial" w:cs="Arial"/>
                <w:sz w:val="20"/>
                <w:szCs w:val="20"/>
                <w:lang w:eastAsia="cs-CZ"/>
              </w:rPr>
            </w:pPr>
            <w:r w:rsidRPr="00AE042A">
              <w:rPr>
                <w:rFonts w:ascii="Arial" w:hAnsi="Arial" w:cs="Arial"/>
                <w:sz w:val="20"/>
                <w:szCs w:val="20"/>
                <w:lang w:eastAsia="cs-CZ"/>
              </w:rPr>
              <w:t>za dopravce:</w:t>
            </w:r>
          </w:p>
        </w:tc>
        <w:tc>
          <w:tcPr>
            <w:tcW w:w="4678" w:type="dxa"/>
            <w:tcBorders>
              <w:top w:val="nil"/>
              <w:left w:val="nil"/>
              <w:bottom w:val="nil"/>
              <w:right w:val="nil"/>
            </w:tcBorders>
          </w:tcPr>
          <w:p w14:paraId="438EE842" w14:textId="77777777" w:rsidR="00C37899" w:rsidRPr="00AE042A" w:rsidRDefault="00C37899" w:rsidP="000F56EF">
            <w:pPr>
              <w:widowControl/>
              <w:suppressAutoHyphens w:val="0"/>
              <w:overflowPunct w:val="0"/>
              <w:autoSpaceDN w:val="0"/>
              <w:adjustRightInd w:val="0"/>
              <w:spacing w:after="60"/>
              <w:ind w:hanging="70"/>
              <w:textAlignment w:val="baseline"/>
              <w:rPr>
                <w:rFonts w:ascii="Arial" w:hAnsi="Arial" w:cs="Arial"/>
                <w:sz w:val="20"/>
                <w:szCs w:val="20"/>
                <w:lang w:eastAsia="cs-CZ"/>
              </w:rPr>
            </w:pPr>
            <w:r w:rsidRPr="00AE042A">
              <w:rPr>
                <w:rFonts w:ascii="Arial" w:hAnsi="Arial" w:cs="Arial"/>
                <w:sz w:val="20"/>
                <w:szCs w:val="20"/>
                <w:lang w:eastAsia="cs-CZ"/>
              </w:rPr>
              <w:t>…………………</w:t>
            </w:r>
          </w:p>
        </w:tc>
        <w:tc>
          <w:tcPr>
            <w:tcW w:w="2268" w:type="dxa"/>
            <w:tcBorders>
              <w:top w:val="nil"/>
              <w:left w:val="nil"/>
              <w:bottom w:val="nil"/>
              <w:right w:val="nil"/>
            </w:tcBorders>
          </w:tcPr>
          <w:p w14:paraId="5C710ECE" w14:textId="77777777" w:rsidR="00C37899" w:rsidRPr="00AE042A" w:rsidRDefault="00C37899" w:rsidP="00C37899">
            <w:pPr>
              <w:widowControl/>
              <w:suppressAutoHyphens w:val="0"/>
              <w:overflowPunct w:val="0"/>
              <w:autoSpaceDN w:val="0"/>
              <w:adjustRightInd w:val="0"/>
              <w:jc w:val="both"/>
              <w:textAlignment w:val="baseline"/>
              <w:rPr>
                <w:rFonts w:ascii="Arial" w:hAnsi="Arial" w:cs="Arial"/>
                <w:sz w:val="20"/>
                <w:szCs w:val="20"/>
                <w:lang w:eastAsia="cs-CZ"/>
              </w:rPr>
            </w:pPr>
            <w:r w:rsidRPr="00AE042A">
              <w:rPr>
                <w:rFonts w:ascii="Arial" w:hAnsi="Arial" w:cs="Arial"/>
                <w:sz w:val="20"/>
                <w:szCs w:val="20"/>
                <w:lang w:eastAsia="cs-CZ"/>
              </w:rPr>
              <w:sym w:font="Wingdings" w:char="F028"/>
            </w:r>
            <w:r w:rsidRPr="00AE042A">
              <w:rPr>
                <w:rFonts w:ascii="Arial" w:hAnsi="Arial" w:cs="Arial"/>
                <w:sz w:val="20"/>
                <w:szCs w:val="20"/>
                <w:lang w:eastAsia="cs-CZ"/>
              </w:rPr>
              <w:t xml:space="preserve"> …………..</w:t>
            </w:r>
          </w:p>
        </w:tc>
      </w:tr>
    </w:tbl>
    <w:p w14:paraId="78CE0DD9" w14:textId="77777777" w:rsidR="000F56EF" w:rsidRPr="00AE042A" w:rsidRDefault="000F56EF" w:rsidP="000F56EF">
      <w:pPr>
        <w:widowControl/>
        <w:suppressAutoHyphens w:val="0"/>
        <w:overflowPunct w:val="0"/>
        <w:autoSpaceDN w:val="0"/>
        <w:adjustRightInd w:val="0"/>
        <w:spacing w:after="60"/>
        <w:ind w:left="283" w:hanging="283"/>
        <w:jc w:val="both"/>
        <w:textAlignment w:val="baseline"/>
        <w:rPr>
          <w:rFonts w:ascii="Arial" w:hAnsi="Arial" w:cs="Arial"/>
          <w:sz w:val="20"/>
          <w:szCs w:val="20"/>
          <w:lang w:eastAsia="cs-CZ"/>
        </w:rPr>
      </w:pPr>
      <w:r w:rsidRPr="00AE042A">
        <w:rPr>
          <w:rFonts w:ascii="Arial" w:hAnsi="Arial" w:cs="Arial"/>
          <w:sz w:val="20"/>
          <w:szCs w:val="20"/>
          <w:lang w:eastAsia="cs-CZ"/>
        </w:rPr>
        <w:t>7. Mimo osob pověřených k jednání dle bodu 6. tohoto článku smlouvy jsou za smluvní strany oprávnění jednat při zajišťování vzájemného styku při provozování drážní dopravy:</w:t>
      </w:r>
    </w:p>
    <w:tbl>
      <w:tblPr>
        <w:tblW w:w="8930" w:type="dxa"/>
        <w:tblInd w:w="354" w:type="dxa"/>
        <w:tblLayout w:type="fixed"/>
        <w:tblCellMar>
          <w:left w:w="70" w:type="dxa"/>
          <w:right w:w="70" w:type="dxa"/>
        </w:tblCellMar>
        <w:tblLook w:val="0000" w:firstRow="0" w:lastRow="0" w:firstColumn="0" w:lastColumn="0" w:noHBand="0" w:noVBand="0"/>
      </w:tblPr>
      <w:tblGrid>
        <w:gridCol w:w="1984"/>
        <w:gridCol w:w="4678"/>
        <w:gridCol w:w="2268"/>
      </w:tblGrid>
      <w:tr w:rsidR="000F56EF" w:rsidRPr="00AE042A" w14:paraId="3C783649" w14:textId="77777777" w:rsidTr="00112036">
        <w:tc>
          <w:tcPr>
            <w:tcW w:w="1984" w:type="dxa"/>
            <w:tcBorders>
              <w:top w:val="nil"/>
              <w:left w:val="nil"/>
              <w:bottom w:val="nil"/>
              <w:right w:val="nil"/>
            </w:tcBorders>
          </w:tcPr>
          <w:p w14:paraId="13F63918" w14:textId="77777777" w:rsidR="000F56EF" w:rsidRPr="00AE042A" w:rsidRDefault="000F56EF" w:rsidP="000F56EF">
            <w:pPr>
              <w:widowControl/>
              <w:suppressAutoHyphens w:val="0"/>
              <w:overflowPunct w:val="0"/>
              <w:autoSpaceDN w:val="0"/>
              <w:adjustRightInd w:val="0"/>
              <w:spacing w:before="40" w:after="40"/>
              <w:jc w:val="both"/>
              <w:textAlignment w:val="baseline"/>
              <w:rPr>
                <w:rFonts w:ascii="Arial" w:hAnsi="Arial" w:cs="Arial"/>
                <w:sz w:val="20"/>
                <w:szCs w:val="20"/>
                <w:lang w:eastAsia="cs-CZ"/>
              </w:rPr>
            </w:pPr>
            <w:r w:rsidRPr="00AE042A">
              <w:rPr>
                <w:rFonts w:ascii="Arial" w:hAnsi="Arial" w:cs="Arial"/>
                <w:sz w:val="20"/>
                <w:szCs w:val="20"/>
                <w:lang w:eastAsia="cs-CZ"/>
              </w:rPr>
              <w:t>za provozovatele:</w:t>
            </w:r>
          </w:p>
        </w:tc>
        <w:tc>
          <w:tcPr>
            <w:tcW w:w="4678" w:type="dxa"/>
            <w:tcBorders>
              <w:top w:val="nil"/>
              <w:left w:val="nil"/>
              <w:bottom w:val="nil"/>
              <w:right w:val="nil"/>
            </w:tcBorders>
          </w:tcPr>
          <w:p w14:paraId="67F8F98D" w14:textId="77777777" w:rsidR="000F56EF" w:rsidRPr="00AE042A" w:rsidRDefault="000F56EF" w:rsidP="000F56EF">
            <w:pPr>
              <w:widowControl/>
              <w:suppressAutoHyphens w:val="0"/>
              <w:overflowPunct w:val="0"/>
              <w:autoSpaceDN w:val="0"/>
              <w:adjustRightInd w:val="0"/>
              <w:spacing w:before="60" w:after="60"/>
              <w:ind w:left="-68"/>
              <w:textAlignment w:val="baseline"/>
              <w:rPr>
                <w:rFonts w:ascii="Arial" w:hAnsi="Arial" w:cs="Arial"/>
                <w:sz w:val="20"/>
                <w:szCs w:val="20"/>
                <w:lang w:eastAsia="cs-CZ"/>
              </w:rPr>
            </w:pPr>
            <w:r w:rsidRPr="00AE042A">
              <w:rPr>
                <w:rFonts w:ascii="Arial" w:hAnsi="Arial" w:cs="Arial"/>
                <w:sz w:val="20"/>
                <w:szCs w:val="20"/>
                <w:lang w:eastAsia="cs-CZ"/>
              </w:rPr>
              <w:t>.</w:t>
            </w:r>
            <w:r w:rsidRPr="00AE042A">
              <w:rPr>
                <w:rFonts w:ascii="Arial" w:hAnsi="Arial" w:cs="Arial"/>
                <w:sz w:val="20"/>
                <w:szCs w:val="20"/>
                <w:highlight w:val="yellow"/>
                <w:lang w:eastAsia="cs-CZ"/>
              </w:rPr>
              <w:t>.........................</w:t>
            </w:r>
          </w:p>
        </w:tc>
        <w:tc>
          <w:tcPr>
            <w:tcW w:w="2268" w:type="dxa"/>
            <w:tcBorders>
              <w:top w:val="nil"/>
              <w:left w:val="nil"/>
              <w:bottom w:val="nil"/>
              <w:right w:val="nil"/>
            </w:tcBorders>
          </w:tcPr>
          <w:p w14:paraId="558A7A07" w14:textId="77777777" w:rsidR="000F56EF" w:rsidRPr="00AE042A" w:rsidRDefault="000F56EF" w:rsidP="000F56EF">
            <w:pPr>
              <w:widowControl/>
              <w:suppressAutoHyphens w:val="0"/>
              <w:overflowPunct w:val="0"/>
              <w:autoSpaceDN w:val="0"/>
              <w:adjustRightInd w:val="0"/>
              <w:spacing w:before="60" w:after="60"/>
              <w:jc w:val="both"/>
              <w:textAlignment w:val="baseline"/>
              <w:rPr>
                <w:rFonts w:ascii="Arial" w:hAnsi="Arial" w:cs="Arial"/>
                <w:sz w:val="20"/>
                <w:szCs w:val="20"/>
                <w:lang w:eastAsia="cs-CZ"/>
              </w:rPr>
            </w:pPr>
            <w:r w:rsidRPr="00AE042A">
              <w:rPr>
                <w:rFonts w:ascii="Arial" w:hAnsi="Arial" w:cs="Arial"/>
                <w:sz w:val="20"/>
                <w:szCs w:val="20"/>
                <w:lang w:eastAsia="cs-CZ"/>
              </w:rPr>
              <w:sym w:font="Wingdings" w:char="F028"/>
            </w:r>
            <w:r w:rsidRPr="00AE042A">
              <w:rPr>
                <w:rFonts w:ascii="Arial" w:hAnsi="Arial" w:cs="Arial"/>
                <w:sz w:val="20"/>
                <w:szCs w:val="20"/>
                <w:lang w:eastAsia="cs-CZ"/>
              </w:rPr>
              <w:t xml:space="preserve"> .</w:t>
            </w:r>
            <w:r w:rsidRPr="00AE042A">
              <w:rPr>
                <w:rFonts w:ascii="Arial" w:hAnsi="Arial" w:cs="Arial"/>
                <w:sz w:val="20"/>
                <w:szCs w:val="20"/>
                <w:highlight w:val="yellow"/>
                <w:lang w:eastAsia="cs-CZ"/>
              </w:rPr>
              <w:t>...............</w:t>
            </w:r>
            <w:r w:rsidRPr="00AE042A">
              <w:rPr>
                <w:rFonts w:ascii="Arial" w:hAnsi="Arial" w:cs="Arial"/>
                <w:sz w:val="20"/>
                <w:szCs w:val="20"/>
                <w:lang w:eastAsia="cs-CZ"/>
              </w:rPr>
              <w:t>...</w:t>
            </w:r>
          </w:p>
        </w:tc>
      </w:tr>
      <w:tr w:rsidR="000F56EF" w:rsidRPr="00AE042A" w14:paraId="1F97DF96" w14:textId="77777777" w:rsidTr="00112036">
        <w:tc>
          <w:tcPr>
            <w:tcW w:w="1984" w:type="dxa"/>
            <w:tcBorders>
              <w:top w:val="nil"/>
              <w:left w:val="nil"/>
              <w:bottom w:val="nil"/>
              <w:right w:val="nil"/>
            </w:tcBorders>
          </w:tcPr>
          <w:p w14:paraId="6AC75CE4" w14:textId="77777777" w:rsidR="000F56EF" w:rsidRPr="00AE042A" w:rsidRDefault="000F56EF" w:rsidP="000F56EF">
            <w:pPr>
              <w:widowControl/>
              <w:suppressAutoHyphens w:val="0"/>
              <w:overflowPunct w:val="0"/>
              <w:autoSpaceDN w:val="0"/>
              <w:adjustRightInd w:val="0"/>
              <w:spacing w:before="40" w:after="40"/>
              <w:jc w:val="both"/>
              <w:textAlignment w:val="baseline"/>
              <w:rPr>
                <w:rFonts w:ascii="Arial" w:hAnsi="Arial" w:cs="Arial"/>
                <w:sz w:val="20"/>
                <w:szCs w:val="20"/>
                <w:lang w:eastAsia="cs-CZ"/>
              </w:rPr>
            </w:pPr>
            <w:r w:rsidRPr="00AE042A">
              <w:rPr>
                <w:rFonts w:ascii="Arial" w:hAnsi="Arial" w:cs="Arial"/>
                <w:sz w:val="20"/>
                <w:szCs w:val="20"/>
                <w:lang w:eastAsia="cs-CZ"/>
              </w:rPr>
              <w:t>za dopravce:</w:t>
            </w:r>
          </w:p>
        </w:tc>
        <w:tc>
          <w:tcPr>
            <w:tcW w:w="4678" w:type="dxa"/>
            <w:tcBorders>
              <w:top w:val="nil"/>
              <w:left w:val="nil"/>
              <w:bottom w:val="nil"/>
              <w:right w:val="nil"/>
            </w:tcBorders>
          </w:tcPr>
          <w:p w14:paraId="7D4396E1" w14:textId="77777777" w:rsidR="000F56EF" w:rsidRPr="00AE042A" w:rsidRDefault="00C37899" w:rsidP="000F56EF">
            <w:pPr>
              <w:widowControl/>
              <w:suppressAutoHyphens w:val="0"/>
              <w:overflowPunct w:val="0"/>
              <w:autoSpaceDN w:val="0"/>
              <w:adjustRightInd w:val="0"/>
              <w:spacing w:after="60"/>
              <w:ind w:hanging="70"/>
              <w:jc w:val="both"/>
              <w:textAlignment w:val="baseline"/>
              <w:rPr>
                <w:rFonts w:ascii="Arial" w:hAnsi="Arial" w:cs="Arial"/>
                <w:sz w:val="20"/>
                <w:szCs w:val="20"/>
                <w:lang w:eastAsia="cs-CZ"/>
              </w:rPr>
            </w:pPr>
            <w:r w:rsidRPr="00AE042A">
              <w:rPr>
                <w:rFonts w:ascii="Arial" w:hAnsi="Arial" w:cs="Arial"/>
                <w:sz w:val="20"/>
                <w:szCs w:val="20"/>
                <w:lang w:eastAsia="cs-CZ"/>
              </w:rPr>
              <w:t>………………..</w:t>
            </w:r>
          </w:p>
          <w:p w14:paraId="25001FEA" w14:textId="77777777" w:rsidR="000F56EF" w:rsidRPr="00AE042A" w:rsidRDefault="000F56EF" w:rsidP="000F56EF">
            <w:pPr>
              <w:widowControl/>
              <w:suppressAutoHyphens w:val="0"/>
              <w:overflowPunct w:val="0"/>
              <w:autoSpaceDN w:val="0"/>
              <w:adjustRightInd w:val="0"/>
              <w:spacing w:after="60"/>
              <w:ind w:hanging="70"/>
              <w:jc w:val="both"/>
              <w:textAlignment w:val="baseline"/>
              <w:rPr>
                <w:rFonts w:ascii="Arial" w:hAnsi="Arial" w:cs="Arial"/>
                <w:sz w:val="20"/>
                <w:szCs w:val="20"/>
                <w:lang w:eastAsia="cs-CZ"/>
              </w:rPr>
            </w:pPr>
          </w:p>
        </w:tc>
        <w:tc>
          <w:tcPr>
            <w:tcW w:w="2268" w:type="dxa"/>
            <w:tcBorders>
              <w:top w:val="nil"/>
              <w:left w:val="nil"/>
              <w:bottom w:val="nil"/>
              <w:right w:val="nil"/>
            </w:tcBorders>
          </w:tcPr>
          <w:p w14:paraId="10D51653" w14:textId="77777777" w:rsidR="000F56EF" w:rsidRPr="00AE042A" w:rsidRDefault="000F56EF" w:rsidP="000F56EF">
            <w:pPr>
              <w:widowControl/>
              <w:suppressAutoHyphens w:val="0"/>
              <w:overflowPunct w:val="0"/>
              <w:autoSpaceDN w:val="0"/>
              <w:adjustRightInd w:val="0"/>
              <w:jc w:val="both"/>
              <w:textAlignment w:val="baseline"/>
              <w:rPr>
                <w:rFonts w:ascii="Arial" w:hAnsi="Arial" w:cs="Arial"/>
                <w:sz w:val="20"/>
                <w:szCs w:val="20"/>
                <w:lang w:eastAsia="cs-CZ"/>
              </w:rPr>
            </w:pPr>
            <w:r w:rsidRPr="00AE042A">
              <w:rPr>
                <w:rFonts w:ascii="Arial" w:hAnsi="Arial" w:cs="Arial"/>
                <w:sz w:val="20"/>
                <w:szCs w:val="20"/>
                <w:lang w:eastAsia="cs-CZ"/>
              </w:rPr>
              <w:sym w:font="Wingdings" w:char="F028"/>
            </w:r>
            <w:r w:rsidRPr="00AE042A">
              <w:rPr>
                <w:rFonts w:ascii="Arial" w:hAnsi="Arial" w:cs="Arial"/>
                <w:sz w:val="20"/>
                <w:szCs w:val="20"/>
                <w:lang w:eastAsia="cs-CZ"/>
              </w:rPr>
              <w:t xml:space="preserve"> </w:t>
            </w:r>
            <w:r w:rsidR="00C37899" w:rsidRPr="00AE042A">
              <w:rPr>
                <w:rFonts w:ascii="Arial" w:hAnsi="Arial" w:cs="Arial"/>
                <w:sz w:val="20"/>
                <w:szCs w:val="20"/>
                <w:lang w:eastAsia="cs-CZ"/>
              </w:rPr>
              <w:t>………</w:t>
            </w:r>
          </w:p>
          <w:p w14:paraId="59C6181C" w14:textId="77777777" w:rsidR="000F56EF" w:rsidRPr="00AE042A" w:rsidRDefault="000F56EF" w:rsidP="000F56EF">
            <w:pPr>
              <w:widowControl/>
              <w:suppressAutoHyphens w:val="0"/>
              <w:overflowPunct w:val="0"/>
              <w:autoSpaceDN w:val="0"/>
              <w:adjustRightInd w:val="0"/>
              <w:jc w:val="both"/>
              <w:textAlignment w:val="baseline"/>
              <w:rPr>
                <w:rFonts w:ascii="Arial" w:hAnsi="Arial" w:cs="Arial"/>
                <w:sz w:val="20"/>
                <w:szCs w:val="20"/>
                <w:lang w:eastAsia="cs-CZ"/>
              </w:rPr>
            </w:pPr>
          </w:p>
        </w:tc>
      </w:tr>
    </w:tbl>
    <w:p w14:paraId="2069492C" w14:textId="77777777" w:rsidR="000F56EF" w:rsidRPr="00AE042A" w:rsidRDefault="000F56EF" w:rsidP="000F56EF">
      <w:pPr>
        <w:widowControl/>
        <w:suppressAutoHyphens w:val="0"/>
        <w:overflowPunct w:val="0"/>
        <w:autoSpaceDN w:val="0"/>
        <w:adjustRightInd w:val="0"/>
        <w:ind w:left="284" w:hanging="426"/>
        <w:jc w:val="both"/>
        <w:textAlignment w:val="baseline"/>
        <w:rPr>
          <w:rFonts w:ascii="Arial" w:hAnsi="Arial" w:cs="Arial"/>
          <w:sz w:val="20"/>
          <w:szCs w:val="20"/>
          <w:lang w:eastAsia="cs-CZ"/>
        </w:rPr>
      </w:pPr>
    </w:p>
    <w:p w14:paraId="0228E1FF" w14:textId="77777777" w:rsidR="000F56EF" w:rsidRPr="00AE042A" w:rsidRDefault="000F56EF" w:rsidP="000F56EF">
      <w:pPr>
        <w:widowControl/>
        <w:suppressAutoHyphens w:val="0"/>
        <w:overflowPunct w:val="0"/>
        <w:autoSpaceDN w:val="0"/>
        <w:adjustRightInd w:val="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 xml:space="preserve">8. Smluvní strany jsou povinny prokazatelným způsobem a bez zbytečného odkladu vzájemně se informovat o všech změnách podstatných skutečností, které mají význam nejen z hlediska trvání smluvního vztahu, ale ve svém důsledku vyžadují, aby i druhá smluvní strana učinila patřičné legislativní opatření. Za takové změny se považuje zejména: změna obchodního názvu firmy, změna sídla firmy, změna statutárního orgánu firmy, každá změna úředního povolení a licence apod. </w:t>
      </w:r>
    </w:p>
    <w:p w14:paraId="7572B246" w14:textId="77777777" w:rsidR="000F56EF" w:rsidRPr="00AE042A" w:rsidRDefault="000F56EF" w:rsidP="000F56EF">
      <w:pPr>
        <w:widowControl/>
        <w:suppressAutoHyphens w:val="0"/>
        <w:overflowPunct w:val="0"/>
        <w:autoSpaceDN w:val="0"/>
        <w:adjustRightInd w:val="0"/>
        <w:spacing w:after="60"/>
        <w:ind w:left="284" w:hanging="426"/>
        <w:jc w:val="both"/>
        <w:textAlignment w:val="baseline"/>
        <w:rPr>
          <w:rFonts w:ascii="Arial" w:hAnsi="Arial" w:cs="Arial"/>
          <w:sz w:val="20"/>
          <w:szCs w:val="20"/>
          <w:lang w:eastAsia="cs-CZ"/>
        </w:rPr>
      </w:pPr>
      <w:r w:rsidRPr="00AE042A">
        <w:rPr>
          <w:rFonts w:ascii="Arial" w:hAnsi="Arial" w:cs="Arial"/>
          <w:sz w:val="20"/>
          <w:szCs w:val="20"/>
          <w:lang w:eastAsia="cs-CZ"/>
        </w:rPr>
        <w:t xml:space="preserve">9. Provozovatel se zavazuje oznámit dopravci neprodleně změny stavebně technických parametrů vlečky a staveb na dráze, které mají přímý vliv na bezpečnost a plynulost drážní dopravy. </w:t>
      </w:r>
    </w:p>
    <w:p w14:paraId="4C2E21F0" w14:textId="77777777" w:rsidR="000F56EF" w:rsidRPr="00AE042A" w:rsidRDefault="000F56EF" w:rsidP="000F56EF">
      <w:pPr>
        <w:widowControl/>
        <w:suppressAutoHyphens w:val="0"/>
        <w:overflowPunct w:val="0"/>
        <w:autoSpaceDN w:val="0"/>
        <w:adjustRightInd w:val="0"/>
        <w:ind w:left="284" w:hanging="426"/>
        <w:jc w:val="both"/>
        <w:textAlignment w:val="baseline"/>
        <w:rPr>
          <w:rFonts w:ascii="Arial" w:hAnsi="Arial" w:cs="Arial"/>
          <w:sz w:val="20"/>
          <w:szCs w:val="20"/>
          <w:lang w:eastAsia="cs-CZ"/>
        </w:rPr>
      </w:pPr>
      <w:r w:rsidRPr="00AE042A">
        <w:rPr>
          <w:rFonts w:ascii="Arial" w:hAnsi="Arial" w:cs="Arial"/>
          <w:sz w:val="20"/>
          <w:szCs w:val="20"/>
          <w:lang w:eastAsia="cs-CZ"/>
        </w:rPr>
        <w:t>10. Provozovatel umožní vstup do kolejiště vlečky oprávněným zaměstnancům dopravce za účelem:</w:t>
      </w:r>
    </w:p>
    <w:p w14:paraId="20D8E45B" w14:textId="77777777" w:rsidR="000F56EF" w:rsidRPr="00AE042A" w:rsidRDefault="000F56EF" w:rsidP="00B53291">
      <w:pPr>
        <w:widowControl/>
        <w:numPr>
          <w:ilvl w:val="0"/>
          <w:numId w:val="30"/>
        </w:numPr>
        <w:suppressAutoHyphens w:val="0"/>
        <w:overflowPunct w:val="0"/>
        <w:autoSpaceDN w:val="0"/>
        <w:adjustRightInd w:val="0"/>
        <w:jc w:val="both"/>
        <w:textAlignment w:val="baseline"/>
        <w:rPr>
          <w:rFonts w:ascii="Arial" w:hAnsi="Arial" w:cs="Arial"/>
          <w:sz w:val="20"/>
          <w:szCs w:val="20"/>
          <w:lang w:eastAsia="cs-CZ"/>
        </w:rPr>
      </w:pPr>
      <w:r w:rsidRPr="00AE042A">
        <w:rPr>
          <w:rFonts w:ascii="Arial" w:hAnsi="Arial" w:cs="Arial"/>
          <w:sz w:val="20"/>
          <w:szCs w:val="20"/>
          <w:lang w:eastAsia="cs-CZ"/>
        </w:rPr>
        <w:t>výkonu služby při provozování drážní dopravy</w:t>
      </w:r>
    </w:p>
    <w:p w14:paraId="3BBD4DAD" w14:textId="77777777" w:rsidR="000F56EF" w:rsidRPr="00AE042A" w:rsidRDefault="000F56EF" w:rsidP="00B53291">
      <w:pPr>
        <w:widowControl/>
        <w:numPr>
          <w:ilvl w:val="0"/>
          <w:numId w:val="30"/>
        </w:numPr>
        <w:suppressAutoHyphens w:val="0"/>
        <w:overflowPunct w:val="0"/>
        <w:autoSpaceDN w:val="0"/>
        <w:adjustRightInd w:val="0"/>
        <w:jc w:val="both"/>
        <w:textAlignment w:val="baseline"/>
        <w:rPr>
          <w:rFonts w:ascii="Arial" w:hAnsi="Arial" w:cs="Arial"/>
          <w:sz w:val="20"/>
          <w:szCs w:val="20"/>
          <w:lang w:eastAsia="cs-CZ"/>
        </w:rPr>
      </w:pPr>
      <w:r w:rsidRPr="00AE042A">
        <w:rPr>
          <w:rFonts w:ascii="Arial" w:hAnsi="Arial" w:cs="Arial"/>
          <w:sz w:val="20"/>
          <w:szCs w:val="20"/>
          <w:lang w:eastAsia="cs-CZ"/>
        </w:rPr>
        <w:t>provedení kontroly výkonu služby zaměstnanců dopravce provádějících drážní dopravu na vlečce</w:t>
      </w:r>
    </w:p>
    <w:p w14:paraId="6859BEC9" w14:textId="77777777" w:rsidR="000F56EF" w:rsidRPr="00AE042A" w:rsidRDefault="000F56EF" w:rsidP="00B53291">
      <w:pPr>
        <w:widowControl/>
        <w:numPr>
          <w:ilvl w:val="0"/>
          <w:numId w:val="30"/>
        </w:numPr>
        <w:suppressAutoHyphens w:val="0"/>
        <w:overflowPunct w:val="0"/>
        <w:autoSpaceDN w:val="0"/>
        <w:adjustRightInd w:val="0"/>
        <w:spacing w:after="60"/>
        <w:ind w:left="568" w:hanging="284"/>
        <w:jc w:val="both"/>
        <w:textAlignment w:val="baseline"/>
        <w:rPr>
          <w:rFonts w:ascii="Arial" w:hAnsi="Arial" w:cs="Arial"/>
          <w:sz w:val="20"/>
          <w:szCs w:val="20"/>
          <w:lang w:eastAsia="cs-CZ"/>
        </w:rPr>
      </w:pPr>
      <w:r w:rsidRPr="00AE042A">
        <w:rPr>
          <w:rFonts w:ascii="Arial" w:hAnsi="Arial" w:cs="Arial"/>
          <w:sz w:val="20"/>
          <w:szCs w:val="20"/>
          <w:lang w:eastAsia="cs-CZ"/>
        </w:rPr>
        <w:t>účasti při šetření mimořádných událostí, na nichž má dopravce účast.</w:t>
      </w:r>
    </w:p>
    <w:p w14:paraId="55F91629" w14:textId="77777777" w:rsidR="000F56EF" w:rsidRPr="00AE042A" w:rsidRDefault="000F56EF" w:rsidP="000F56EF">
      <w:pPr>
        <w:widowControl/>
        <w:suppressAutoHyphens w:val="0"/>
        <w:overflowPunct w:val="0"/>
        <w:autoSpaceDN w:val="0"/>
        <w:adjustRightInd w:val="0"/>
        <w:ind w:left="284" w:hanging="426"/>
        <w:jc w:val="both"/>
        <w:textAlignment w:val="baseline"/>
        <w:rPr>
          <w:rFonts w:ascii="Arial" w:hAnsi="Arial" w:cs="Arial"/>
          <w:bCs/>
          <w:sz w:val="20"/>
          <w:szCs w:val="20"/>
          <w:lang w:eastAsia="cs-CZ"/>
        </w:rPr>
      </w:pPr>
      <w:r w:rsidRPr="00AE042A">
        <w:rPr>
          <w:rFonts w:ascii="Arial" w:hAnsi="Arial" w:cs="Arial"/>
          <w:sz w:val="20"/>
          <w:szCs w:val="20"/>
          <w:lang w:eastAsia="cs-CZ"/>
        </w:rPr>
        <w:t xml:space="preserve">11. </w:t>
      </w:r>
      <w:r w:rsidRPr="00AE042A">
        <w:rPr>
          <w:rFonts w:ascii="Arial" w:hAnsi="Arial" w:cs="Arial"/>
          <w:bCs/>
          <w:sz w:val="20"/>
          <w:szCs w:val="20"/>
          <w:lang w:eastAsia="cs-CZ"/>
        </w:rPr>
        <w:tab/>
        <w:t xml:space="preserve">Dopravce a provozovatel se dohodli, že změny ve jménech oprávněných osob, uvedených  v bodech </w:t>
      </w:r>
      <w:smartTag w:uri="urn:schemas-microsoft-com:office:smarttags" w:element="metricconverter">
        <w:smartTagPr>
          <w:attr w:name="ProductID" w:val="6. a"/>
        </w:smartTagPr>
        <w:r w:rsidRPr="00AE042A">
          <w:rPr>
            <w:rFonts w:ascii="Arial" w:hAnsi="Arial" w:cs="Arial"/>
            <w:bCs/>
            <w:sz w:val="20"/>
            <w:szCs w:val="20"/>
            <w:lang w:eastAsia="cs-CZ"/>
          </w:rPr>
          <w:t>6. a</w:t>
        </w:r>
      </w:smartTag>
      <w:r w:rsidRPr="00AE042A">
        <w:rPr>
          <w:rFonts w:ascii="Arial" w:hAnsi="Arial" w:cs="Arial"/>
          <w:bCs/>
          <w:sz w:val="20"/>
          <w:szCs w:val="20"/>
          <w:lang w:eastAsia="cs-CZ"/>
        </w:rPr>
        <w:t xml:space="preserve"> 7. tohoto článku smlouvy, nevyžadují formu dodatku ke  smlouvě. Postačující formou bude písemné oznámení druhé smluvní straně, podepsané osobou oprávněnou k podpisu této  smlouvy.</w:t>
      </w:r>
    </w:p>
    <w:p w14:paraId="4FD4075F" w14:textId="77777777" w:rsidR="000F56EF" w:rsidRPr="00AE042A" w:rsidRDefault="000F56EF" w:rsidP="000F56EF">
      <w:pPr>
        <w:widowControl/>
        <w:suppressAutoHyphens w:val="0"/>
        <w:overflowPunct w:val="0"/>
        <w:autoSpaceDN w:val="0"/>
        <w:adjustRightInd w:val="0"/>
        <w:ind w:left="284" w:hanging="284"/>
        <w:jc w:val="both"/>
        <w:textAlignment w:val="baseline"/>
        <w:rPr>
          <w:rFonts w:ascii="Arial" w:hAnsi="Arial" w:cs="Arial"/>
          <w:sz w:val="20"/>
          <w:szCs w:val="20"/>
          <w:lang w:eastAsia="cs-CZ"/>
        </w:rPr>
      </w:pPr>
    </w:p>
    <w:p w14:paraId="142BB79C" w14:textId="77777777" w:rsidR="000F56EF" w:rsidRPr="00AE042A" w:rsidRDefault="000F56EF" w:rsidP="000F56EF">
      <w:pPr>
        <w:widowControl/>
        <w:suppressAutoHyphens w:val="0"/>
        <w:overflowPunct w:val="0"/>
        <w:autoSpaceDN w:val="0"/>
        <w:adjustRightInd w:val="0"/>
        <w:ind w:left="284" w:firstLine="1418"/>
        <w:jc w:val="both"/>
        <w:textAlignment w:val="baseline"/>
        <w:rPr>
          <w:rFonts w:ascii="Arial" w:hAnsi="Arial" w:cs="Arial"/>
          <w:sz w:val="20"/>
          <w:szCs w:val="20"/>
          <w:lang w:eastAsia="cs-CZ"/>
        </w:rPr>
      </w:pPr>
    </w:p>
    <w:p w14:paraId="6C2F84F4" w14:textId="77777777" w:rsidR="000F56EF" w:rsidRPr="00AE042A" w:rsidRDefault="000F56EF" w:rsidP="000F56EF">
      <w:pPr>
        <w:widowControl/>
        <w:suppressAutoHyphens w:val="0"/>
        <w:overflowPunct w:val="0"/>
        <w:autoSpaceDN w:val="0"/>
        <w:adjustRightInd w:val="0"/>
        <w:jc w:val="center"/>
        <w:textAlignment w:val="baseline"/>
        <w:rPr>
          <w:rFonts w:ascii="Arial" w:hAnsi="Arial" w:cs="Arial"/>
          <w:b/>
          <w:sz w:val="20"/>
          <w:szCs w:val="20"/>
          <w:lang w:eastAsia="cs-CZ"/>
        </w:rPr>
      </w:pPr>
      <w:r w:rsidRPr="00AE042A">
        <w:rPr>
          <w:rFonts w:ascii="Arial" w:hAnsi="Arial" w:cs="Arial"/>
          <w:b/>
          <w:sz w:val="20"/>
          <w:szCs w:val="20"/>
          <w:lang w:eastAsia="cs-CZ"/>
        </w:rPr>
        <w:t>Článek V</w:t>
      </w:r>
    </w:p>
    <w:p w14:paraId="760C8810" w14:textId="77777777" w:rsidR="000F56EF" w:rsidRPr="00AE042A" w:rsidRDefault="000F56EF" w:rsidP="000F56EF">
      <w:pPr>
        <w:keepNext/>
        <w:widowControl/>
        <w:suppressAutoHyphens w:val="0"/>
        <w:overflowPunct w:val="0"/>
        <w:autoSpaceDN w:val="0"/>
        <w:adjustRightInd w:val="0"/>
        <w:jc w:val="center"/>
        <w:textAlignment w:val="baseline"/>
        <w:outlineLvl w:val="1"/>
        <w:rPr>
          <w:rFonts w:ascii="Arial" w:hAnsi="Arial" w:cs="Arial"/>
          <w:b/>
          <w:sz w:val="20"/>
          <w:szCs w:val="20"/>
          <w:lang w:eastAsia="cs-CZ"/>
        </w:rPr>
      </w:pPr>
      <w:r w:rsidRPr="00AE042A">
        <w:rPr>
          <w:rFonts w:ascii="Arial" w:hAnsi="Arial" w:cs="Arial"/>
          <w:b/>
          <w:sz w:val="20"/>
          <w:szCs w:val="20"/>
          <w:lang w:eastAsia="cs-CZ"/>
        </w:rPr>
        <w:t>Mimořádné události</w:t>
      </w:r>
    </w:p>
    <w:p w14:paraId="59CCBEBA" w14:textId="77777777" w:rsidR="000F56EF" w:rsidRPr="00AE042A" w:rsidRDefault="000F56EF" w:rsidP="000F56EF">
      <w:pPr>
        <w:widowControl/>
        <w:suppressAutoHyphens w:val="0"/>
        <w:overflowPunct w:val="0"/>
        <w:autoSpaceDN w:val="0"/>
        <w:adjustRightInd w:val="0"/>
        <w:jc w:val="both"/>
        <w:textAlignment w:val="baseline"/>
        <w:rPr>
          <w:rFonts w:ascii="Arial" w:hAnsi="Arial" w:cs="Arial"/>
          <w:sz w:val="20"/>
          <w:szCs w:val="20"/>
          <w:lang w:eastAsia="cs-CZ"/>
        </w:rPr>
      </w:pPr>
    </w:p>
    <w:p w14:paraId="1EBDDB96" w14:textId="77777777" w:rsidR="000F56EF" w:rsidRPr="00AE042A" w:rsidRDefault="000F56EF" w:rsidP="000F56EF">
      <w:pPr>
        <w:widowControl/>
        <w:tabs>
          <w:tab w:val="left" w:pos="-284"/>
        </w:tabs>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1.</w:t>
      </w:r>
      <w:r w:rsidRPr="00AE042A">
        <w:rPr>
          <w:rFonts w:ascii="Arial" w:hAnsi="Arial" w:cs="Arial"/>
          <w:sz w:val="20"/>
          <w:szCs w:val="20"/>
          <w:lang w:eastAsia="cs-CZ"/>
        </w:rPr>
        <w:tab/>
        <w:t xml:space="preserve">Postup při vzniku a zjišťování příčin a okolností vzniku mimořádných událostí (dále jen MU) v drážní dopravě se řídí ustanoveními § </w:t>
      </w:r>
      <w:smartTag w:uri="urn:schemas-microsoft-com:office:smarttags" w:element="metricconverter">
        <w:smartTagPr>
          <w:attr w:name="ProductID" w:val="49 a"/>
        </w:smartTagPr>
        <w:r w:rsidRPr="00AE042A">
          <w:rPr>
            <w:rFonts w:ascii="Arial" w:hAnsi="Arial" w:cs="Arial"/>
            <w:sz w:val="20"/>
            <w:szCs w:val="20"/>
            <w:lang w:eastAsia="cs-CZ"/>
          </w:rPr>
          <w:t>49 a</w:t>
        </w:r>
      </w:smartTag>
      <w:r w:rsidRPr="00AE042A">
        <w:rPr>
          <w:rFonts w:ascii="Arial" w:hAnsi="Arial" w:cs="Arial"/>
          <w:sz w:val="20"/>
          <w:szCs w:val="20"/>
          <w:lang w:eastAsia="cs-CZ"/>
        </w:rPr>
        <w:t xml:space="preserve"> § 53b zákona č. 266/1994 Sb., o dráhách, v platném znění (dále jen „zákon č. 266/1994 Sb.“) a prováděcí vyhláškou 376/2006 Sb., o systému bezpečnosti provozování dráhy a drážní dopravy a postupech při vzniku mimořádných událostí na dráhách v platném znění (dále jen „vyhláška 376/2006 Sb.“).</w:t>
      </w:r>
    </w:p>
    <w:p w14:paraId="749DC030" w14:textId="77777777"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2.</w:t>
      </w:r>
      <w:r w:rsidRPr="00AE042A">
        <w:rPr>
          <w:rFonts w:ascii="Arial" w:hAnsi="Arial" w:cs="Arial"/>
          <w:sz w:val="20"/>
          <w:szCs w:val="20"/>
          <w:lang w:eastAsia="cs-CZ"/>
        </w:rPr>
        <w:tab/>
        <w:t>MU při provozování drážní dopravy musí být vždy neprodleně ohlášena pracovníkem, který takovou událost zjistil, dozvěděl se o ní nebo se stal jejím účastníkem provozovateli (</w:t>
      </w:r>
      <w:r w:rsidRPr="00AE042A">
        <w:rPr>
          <w:rFonts w:ascii="Arial" w:hAnsi="Arial" w:cs="Arial"/>
          <w:sz w:val="20"/>
          <w:szCs w:val="20"/>
          <w:lang w:eastAsia="cs-CZ"/>
        </w:rPr>
        <w:sym w:font="Wingdings" w:char="F028"/>
      </w:r>
      <w:r w:rsidRPr="00AE042A">
        <w:rPr>
          <w:rFonts w:ascii="Arial" w:hAnsi="Arial" w:cs="Arial"/>
          <w:sz w:val="20"/>
          <w:szCs w:val="20"/>
          <w:lang w:eastAsia="cs-CZ"/>
        </w:rPr>
        <w:t xml:space="preserve"> .</w:t>
      </w:r>
      <w:r w:rsidRPr="00AE042A">
        <w:rPr>
          <w:rFonts w:ascii="Arial" w:hAnsi="Arial" w:cs="Arial"/>
          <w:sz w:val="20"/>
          <w:szCs w:val="20"/>
          <w:highlight w:val="yellow"/>
          <w:lang w:eastAsia="cs-CZ"/>
        </w:rPr>
        <w:t>........................</w:t>
      </w:r>
      <w:r w:rsidRPr="00AE042A">
        <w:rPr>
          <w:rFonts w:ascii="Arial" w:hAnsi="Arial" w:cs="Arial"/>
          <w:sz w:val="20"/>
          <w:szCs w:val="20"/>
          <w:lang w:eastAsia="cs-CZ"/>
        </w:rPr>
        <w:t xml:space="preserve">..) a dopravci (dispečerské pracoviště dopravce  </w:t>
      </w:r>
      <w:r w:rsidRPr="00AE042A">
        <w:rPr>
          <w:rFonts w:ascii="Arial" w:hAnsi="Arial" w:cs="Arial"/>
          <w:sz w:val="20"/>
          <w:szCs w:val="20"/>
          <w:lang w:eastAsia="cs-CZ"/>
        </w:rPr>
        <w:sym w:font="Wingdings" w:char="F028"/>
      </w:r>
      <w:r w:rsidR="009E3D81" w:rsidRPr="00AE042A">
        <w:rPr>
          <w:rFonts w:ascii="Arial" w:hAnsi="Arial" w:cs="Arial"/>
          <w:sz w:val="20"/>
          <w:szCs w:val="20"/>
          <w:highlight w:val="yellow"/>
          <w:lang w:eastAsia="cs-CZ"/>
        </w:rPr>
        <w:t>…………..</w:t>
      </w:r>
      <w:r w:rsidRPr="00AE042A">
        <w:rPr>
          <w:rFonts w:ascii="Arial" w:hAnsi="Arial" w:cs="Arial"/>
          <w:sz w:val="20"/>
          <w:szCs w:val="20"/>
          <w:highlight w:val="yellow"/>
          <w:lang w:eastAsia="cs-CZ"/>
        </w:rPr>
        <w:t>)</w:t>
      </w:r>
      <w:r w:rsidRPr="00AE042A">
        <w:rPr>
          <w:rFonts w:ascii="Arial" w:hAnsi="Arial" w:cs="Arial"/>
          <w:sz w:val="20"/>
          <w:szCs w:val="20"/>
          <w:lang w:eastAsia="cs-CZ"/>
        </w:rPr>
        <w:t xml:space="preserve">, bez ohledu na to, jaká byla její příčina.         </w:t>
      </w:r>
    </w:p>
    <w:p w14:paraId="62E2E234" w14:textId="77777777"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lastRenderedPageBreak/>
        <w:t xml:space="preserve">3. </w:t>
      </w:r>
      <w:r w:rsidRPr="00AE042A">
        <w:rPr>
          <w:rFonts w:ascii="Arial" w:hAnsi="Arial" w:cs="Arial"/>
          <w:sz w:val="20"/>
          <w:szCs w:val="20"/>
          <w:lang w:eastAsia="cs-CZ"/>
        </w:rPr>
        <w:tab/>
        <w:t xml:space="preserve">Provozovatel se zavazuje ohlásit neprodleně dopravci (dispečerské pracoviště dopravce    </w:t>
      </w:r>
      <w:r w:rsidRPr="00AE042A">
        <w:rPr>
          <w:rFonts w:ascii="Arial" w:hAnsi="Arial" w:cs="Arial"/>
          <w:sz w:val="20"/>
          <w:szCs w:val="20"/>
          <w:lang w:eastAsia="cs-CZ"/>
        </w:rPr>
        <w:sym w:font="Wingdings" w:char="F028"/>
      </w:r>
      <w:r w:rsidRPr="00AE042A">
        <w:rPr>
          <w:rFonts w:ascii="Arial" w:hAnsi="Arial" w:cs="Arial"/>
          <w:sz w:val="20"/>
          <w:szCs w:val="20"/>
          <w:lang w:eastAsia="cs-CZ"/>
        </w:rPr>
        <w:t xml:space="preserve"> </w:t>
      </w:r>
      <w:r w:rsidR="009E3D81" w:rsidRPr="00AE042A">
        <w:rPr>
          <w:rFonts w:ascii="Arial" w:hAnsi="Arial" w:cs="Arial"/>
          <w:sz w:val="20"/>
          <w:szCs w:val="20"/>
          <w:highlight w:val="yellow"/>
          <w:lang w:eastAsia="cs-CZ"/>
        </w:rPr>
        <w:t>………….</w:t>
      </w:r>
      <w:r w:rsidRPr="00AE042A">
        <w:rPr>
          <w:rFonts w:ascii="Arial" w:hAnsi="Arial" w:cs="Arial"/>
          <w:sz w:val="20"/>
          <w:szCs w:val="20"/>
          <w:lang w:eastAsia="cs-CZ"/>
        </w:rPr>
        <w:t>) vyšinutí nebo poškození vozu na vlečce, který bude na vlečku přistaven dopravcem a ke kterému dojde bez přítomnosti dopravce.</w:t>
      </w:r>
    </w:p>
    <w:p w14:paraId="350CCCF8" w14:textId="77777777"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4.</w:t>
      </w:r>
      <w:r w:rsidRPr="00AE042A">
        <w:rPr>
          <w:rFonts w:ascii="Arial" w:hAnsi="Arial" w:cs="Arial"/>
          <w:sz w:val="20"/>
          <w:szCs w:val="20"/>
          <w:lang w:eastAsia="cs-CZ"/>
        </w:rPr>
        <w:tab/>
        <w:t>Opatření na místě vzniku mimořádné události v plném rozsahu zajistí pověřené odborně způsobilé osoby provozovatele vlečky a dopravce.</w:t>
      </w:r>
    </w:p>
    <w:p w14:paraId="47200509" w14:textId="77777777" w:rsidR="000F56EF" w:rsidRPr="00AE042A" w:rsidRDefault="000F56EF" w:rsidP="000F56EF">
      <w:pPr>
        <w:widowControl/>
        <w:tabs>
          <w:tab w:val="left" w:pos="9216"/>
        </w:tabs>
        <w:suppressAutoHyphens w:val="0"/>
        <w:autoSpaceDE/>
        <w:spacing w:after="60"/>
        <w:ind w:left="284" w:hanging="284"/>
        <w:jc w:val="both"/>
        <w:rPr>
          <w:rFonts w:ascii="Arial" w:hAnsi="Arial" w:cs="Arial"/>
          <w:sz w:val="20"/>
          <w:szCs w:val="20"/>
          <w:lang w:eastAsia="cs-CZ"/>
        </w:rPr>
      </w:pPr>
      <w:r w:rsidRPr="00AE042A">
        <w:rPr>
          <w:rFonts w:ascii="Arial" w:hAnsi="Arial" w:cs="Arial"/>
          <w:sz w:val="20"/>
          <w:szCs w:val="20"/>
          <w:lang w:eastAsia="cs-CZ"/>
        </w:rPr>
        <w:t xml:space="preserve">5 </w:t>
      </w:r>
      <w:r w:rsidRPr="00AE042A">
        <w:rPr>
          <w:rFonts w:ascii="Arial" w:hAnsi="Arial" w:cs="Arial"/>
          <w:sz w:val="20"/>
          <w:szCs w:val="20"/>
          <w:lang w:eastAsia="cs-CZ"/>
        </w:rPr>
        <w:tab/>
        <w:t xml:space="preserve">Zjištění příčin a okolností vzniku mimořádné události a odpovědnosti za její vznik provedou  pověřené odborně způsobilé osoby dopravce a provozovatele vlečky. </w:t>
      </w:r>
    </w:p>
    <w:p w14:paraId="326DF3ED" w14:textId="77777777" w:rsidR="000F56EF" w:rsidRPr="00AE042A" w:rsidRDefault="000F56EF" w:rsidP="000F56EF">
      <w:pPr>
        <w:widowControl/>
        <w:tabs>
          <w:tab w:val="left" w:pos="9216"/>
        </w:tabs>
        <w:suppressAutoHyphens w:val="0"/>
        <w:autoSpaceDE/>
        <w:spacing w:after="60"/>
        <w:ind w:left="284" w:hanging="284"/>
        <w:jc w:val="both"/>
        <w:rPr>
          <w:rFonts w:ascii="Arial" w:hAnsi="Arial" w:cs="Arial"/>
          <w:sz w:val="20"/>
          <w:szCs w:val="20"/>
          <w:lang w:eastAsia="cs-CZ"/>
        </w:rPr>
      </w:pPr>
      <w:r w:rsidRPr="00AE042A">
        <w:rPr>
          <w:rFonts w:ascii="Arial" w:hAnsi="Arial" w:cs="Arial"/>
          <w:sz w:val="20"/>
          <w:szCs w:val="20"/>
          <w:lang w:eastAsia="cs-CZ"/>
        </w:rPr>
        <w:t xml:space="preserve">6. </w:t>
      </w:r>
      <w:r w:rsidRPr="00AE042A">
        <w:rPr>
          <w:rFonts w:ascii="Arial" w:hAnsi="Arial" w:cs="Arial"/>
          <w:sz w:val="20"/>
          <w:szCs w:val="20"/>
          <w:lang w:eastAsia="cs-CZ"/>
        </w:rPr>
        <w:tab/>
        <w:t>Šetření mimořádné události provedou smluvní strany podle platné legislativy, při čemž si obě smluvní strany umožní provedení dokumentace o stavu stavby dráhy, stavby na dráze a drážního vozidla v souvislosti se vznikem mimořádné události. Při šetření mimořádné události jsou smluvní strany povinny si navzájem poskytovat veškeré dostupné informace, potřebné k objektivnímu zjištění příčin mimořádné události a podávat vysvětlení o plnění povinností svých zaměstnanců.</w:t>
      </w:r>
    </w:p>
    <w:p w14:paraId="3F3393C7" w14:textId="77777777"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7.</w:t>
      </w:r>
      <w:r w:rsidRPr="00AE042A">
        <w:rPr>
          <w:rFonts w:ascii="Arial" w:hAnsi="Arial" w:cs="Arial"/>
          <w:sz w:val="20"/>
          <w:szCs w:val="20"/>
          <w:lang w:eastAsia="cs-CZ"/>
        </w:rPr>
        <w:tab/>
        <w:t xml:space="preserve">Vyhodnocení příčin a okolností vzniku mimořádné události vyhotovuje každá ze smluvních stran samostatně. Vyhodnocení zašlou dopravce i provozovatel vlečky Drážní inspekci a Drážnímu úřadu ve smyslu § 10 odst. 6 vyhlášky 376/2006 Sb. a rovněž druhé smluvní straně. Jsou–li vyhodnocení příčin vzniku MU rozdílná, požádají smluvní strany o přezkoumání případu Drážní inspekci. </w:t>
      </w:r>
    </w:p>
    <w:p w14:paraId="38B91A7A" w14:textId="77777777" w:rsidR="000F56EF" w:rsidRPr="00AE042A" w:rsidRDefault="000F56EF" w:rsidP="000F56EF">
      <w:pPr>
        <w:widowControl/>
        <w:tabs>
          <w:tab w:val="left" w:pos="9216"/>
        </w:tabs>
        <w:suppressAutoHyphens w:val="0"/>
        <w:autoSpaceDE/>
        <w:spacing w:after="60"/>
        <w:ind w:left="284" w:hanging="284"/>
        <w:jc w:val="both"/>
        <w:rPr>
          <w:rFonts w:ascii="Arial" w:hAnsi="Arial" w:cs="Arial"/>
          <w:sz w:val="20"/>
          <w:szCs w:val="20"/>
          <w:lang w:eastAsia="cs-CZ"/>
        </w:rPr>
      </w:pPr>
      <w:r w:rsidRPr="00AE042A">
        <w:rPr>
          <w:rFonts w:ascii="Arial" w:hAnsi="Arial" w:cs="Arial"/>
          <w:sz w:val="20"/>
          <w:szCs w:val="20"/>
          <w:lang w:eastAsia="cs-CZ"/>
        </w:rPr>
        <w:t xml:space="preserve">8. </w:t>
      </w:r>
      <w:r w:rsidRPr="00AE042A">
        <w:rPr>
          <w:rFonts w:ascii="Arial" w:hAnsi="Arial" w:cs="Arial"/>
          <w:sz w:val="20"/>
          <w:szCs w:val="20"/>
          <w:lang w:eastAsia="cs-CZ"/>
        </w:rPr>
        <w:tab/>
        <w:t>Odstranit následky mimořádné události pro obnovení provozování dráhy a drážní dopravy jsou povinni provozovatel vlečky a dopravce. Pokud budou k tomuto účelu použity po písemné dohodě smluvních stran pomocné nehodové prostředky jiných subjektů, zajistí jejich objednání pověřená odborně způsobilá osoba provozovatele. Náklady na použití pomocných nehodových prostředků uhradí ten účastník mimořádné události, který jí dle výsledků šetření zavinil.</w:t>
      </w:r>
    </w:p>
    <w:p w14:paraId="3039845A" w14:textId="77777777" w:rsidR="000F56EF" w:rsidRPr="00AE042A" w:rsidRDefault="000F56EF" w:rsidP="000F56EF">
      <w:pPr>
        <w:widowControl/>
        <w:tabs>
          <w:tab w:val="left" w:pos="9216"/>
        </w:tabs>
        <w:suppressAutoHyphens w:val="0"/>
        <w:autoSpaceDE/>
        <w:spacing w:after="60"/>
        <w:ind w:left="284" w:hanging="284"/>
        <w:jc w:val="both"/>
        <w:rPr>
          <w:rFonts w:ascii="Arial" w:hAnsi="Arial" w:cs="Arial"/>
          <w:sz w:val="20"/>
          <w:szCs w:val="20"/>
          <w:lang w:eastAsia="cs-CZ"/>
        </w:rPr>
      </w:pPr>
      <w:r w:rsidRPr="00AE042A">
        <w:rPr>
          <w:rFonts w:ascii="Arial" w:hAnsi="Arial" w:cs="Arial"/>
          <w:sz w:val="20"/>
          <w:szCs w:val="20"/>
          <w:lang w:eastAsia="cs-CZ"/>
        </w:rPr>
        <w:t>9.</w:t>
      </w:r>
      <w:r w:rsidRPr="00AE042A">
        <w:rPr>
          <w:rFonts w:ascii="Arial" w:hAnsi="Arial" w:cs="Arial"/>
          <w:sz w:val="20"/>
          <w:szCs w:val="20"/>
          <w:lang w:eastAsia="cs-CZ"/>
        </w:rPr>
        <w:tab/>
        <w:t xml:space="preserve">Náhrada škody na majetku, způsobená v souvislosti s mimořádnou událostí, bude provedena v souladu s příslušnými právními předpisy podle míry odpovědnosti účastníků mimořádné události, stanovené pověřenými osobami v písemném „Vyhodnocení příčin a okolností vzniku mimořádné události“. </w:t>
      </w:r>
    </w:p>
    <w:p w14:paraId="299735DB" w14:textId="77777777" w:rsidR="000F56EF" w:rsidRPr="00AE042A" w:rsidRDefault="000F56EF" w:rsidP="000F56EF">
      <w:pPr>
        <w:widowControl/>
        <w:tabs>
          <w:tab w:val="left" w:pos="-284"/>
        </w:tabs>
        <w:suppressAutoHyphens w:val="0"/>
        <w:overflowPunct w:val="0"/>
        <w:autoSpaceDN w:val="0"/>
        <w:adjustRightInd w:val="0"/>
        <w:spacing w:after="60"/>
        <w:ind w:left="426" w:hanging="426"/>
        <w:jc w:val="both"/>
        <w:textAlignment w:val="baseline"/>
        <w:rPr>
          <w:rFonts w:ascii="Arial" w:hAnsi="Arial" w:cs="Arial"/>
          <w:sz w:val="20"/>
          <w:szCs w:val="20"/>
          <w:lang w:eastAsia="cs-CZ"/>
        </w:rPr>
      </w:pPr>
      <w:r w:rsidRPr="00AE042A">
        <w:rPr>
          <w:rFonts w:ascii="Arial" w:hAnsi="Arial" w:cs="Arial"/>
          <w:sz w:val="20"/>
          <w:szCs w:val="20"/>
          <w:lang w:eastAsia="cs-CZ"/>
        </w:rPr>
        <w:t>10.</w:t>
      </w:r>
      <w:r w:rsidRPr="00AE042A">
        <w:rPr>
          <w:rFonts w:ascii="Arial" w:hAnsi="Arial" w:cs="Arial"/>
          <w:sz w:val="20"/>
          <w:szCs w:val="20"/>
          <w:lang w:eastAsia="cs-CZ"/>
        </w:rPr>
        <w:tab/>
        <w:t xml:space="preserve">Šetření, evidenci a registraci pracovních úrazů, vzniklých při provozování dráhy a drážní dopravy na vlečce, zabezpečuje u svých zaměstnanců každá smluvní strana v souladu s nařízením vlády </w:t>
      </w:r>
      <w:r w:rsidR="009E3D81" w:rsidRPr="00AE042A">
        <w:rPr>
          <w:rFonts w:ascii="Arial" w:hAnsi="Arial" w:cs="Arial"/>
          <w:sz w:val="20"/>
          <w:szCs w:val="20"/>
          <w:lang w:eastAsia="cs-CZ"/>
        </w:rPr>
        <w:t>č. 201/2010 Sb., o způsobu evidence úrazů, hlášení a zasílání záznamu o úrazu.</w:t>
      </w:r>
      <w:r w:rsidRPr="00AE042A">
        <w:rPr>
          <w:rFonts w:ascii="Arial" w:hAnsi="Arial" w:cs="Arial"/>
          <w:sz w:val="20"/>
          <w:szCs w:val="20"/>
          <w:lang w:eastAsia="cs-CZ"/>
        </w:rPr>
        <w:t>11. Dojde-li na jednom pracovišti k plnění úkol</w:t>
      </w:r>
      <w:r w:rsidR="00346922">
        <w:rPr>
          <w:rFonts w:ascii="Arial" w:hAnsi="Arial" w:cs="Arial"/>
          <w:sz w:val="20"/>
          <w:szCs w:val="20"/>
          <w:lang w:eastAsia="cs-CZ"/>
        </w:rPr>
        <w:t xml:space="preserve">ů zaměstnanci jak provozovatele, </w:t>
      </w:r>
      <w:r w:rsidRPr="00AE042A">
        <w:rPr>
          <w:rFonts w:ascii="Arial" w:hAnsi="Arial" w:cs="Arial"/>
          <w:sz w:val="20"/>
          <w:szCs w:val="20"/>
          <w:lang w:eastAsia="cs-CZ"/>
        </w:rPr>
        <w:t>tak i dopravce,  jsou provozovatel i dopravce, v souladu s</w:t>
      </w:r>
      <w:r w:rsidR="006268AD" w:rsidRPr="00AE042A">
        <w:rPr>
          <w:rFonts w:ascii="Arial" w:hAnsi="Arial" w:cs="Arial"/>
          <w:sz w:val="20"/>
          <w:szCs w:val="20"/>
          <w:lang w:eastAsia="cs-CZ"/>
        </w:rPr>
        <w:t xml:space="preserve"> příslušnými </w:t>
      </w:r>
      <w:r w:rsidRPr="00AE042A">
        <w:rPr>
          <w:rFonts w:ascii="Arial" w:hAnsi="Arial" w:cs="Arial"/>
          <w:sz w:val="20"/>
          <w:szCs w:val="20"/>
          <w:lang w:eastAsia="cs-CZ"/>
        </w:rPr>
        <w:t>ust</w:t>
      </w:r>
      <w:r w:rsidR="006268AD" w:rsidRPr="00AE042A">
        <w:rPr>
          <w:rFonts w:ascii="Arial" w:hAnsi="Arial" w:cs="Arial"/>
          <w:sz w:val="20"/>
          <w:szCs w:val="20"/>
          <w:lang w:eastAsia="cs-CZ"/>
        </w:rPr>
        <w:t>anoveními</w:t>
      </w:r>
      <w:r w:rsidRPr="00AE042A">
        <w:rPr>
          <w:rFonts w:ascii="Arial" w:hAnsi="Arial" w:cs="Arial"/>
          <w:sz w:val="20"/>
          <w:szCs w:val="20"/>
          <w:lang w:eastAsia="cs-CZ"/>
        </w:rPr>
        <w:t xml:space="preserve"> zákona č. 262/2006 Sb., zákoníku práce, </w:t>
      </w:r>
      <w:r w:rsidR="006268AD" w:rsidRPr="00AE042A">
        <w:rPr>
          <w:rFonts w:ascii="Arial" w:hAnsi="Arial" w:cs="Arial"/>
          <w:sz w:val="20"/>
          <w:szCs w:val="20"/>
          <w:lang w:eastAsia="cs-CZ"/>
        </w:rPr>
        <w:t xml:space="preserve">v platném znění, </w:t>
      </w:r>
      <w:r w:rsidRPr="00AE042A">
        <w:rPr>
          <w:rFonts w:ascii="Arial" w:hAnsi="Arial" w:cs="Arial"/>
          <w:sz w:val="20"/>
          <w:szCs w:val="20"/>
          <w:lang w:eastAsia="cs-CZ"/>
        </w:rPr>
        <w:t xml:space="preserve">povinni vzájemně se písemně informovat o rizicích a přijatých opatřeních k ochraně před jejich působením, která se týkají výkonu práce a pracoviště a spolupracovat při zajišťování bezpečnosti a ochrany zdraví při práci pro všechny zaměstnance na pracovišti. Provozovatel a dopravce se dohodli, že zaměstnavatelem pověřeným koordinováním provádění opatření k bezpečnosti a ochraně zdraví zaměstnanců a postupů k jejich zajištění je provozovatel. </w:t>
      </w:r>
    </w:p>
    <w:p w14:paraId="28F9DF23" w14:textId="77777777" w:rsidR="000F56EF" w:rsidRPr="00AE042A" w:rsidRDefault="000F56EF" w:rsidP="000F56EF">
      <w:pPr>
        <w:widowControl/>
        <w:suppressAutoHyphens w:val="0"/>
        <w:overflowPunct w:val="0"/>
        <w:autoSpaceDN w:val="0"/>
        <w:adjustRightInd w:val="0"/>
        <w:ind w:left="284" w:hanging="284"/>
        <w:jc w:val="center"/>
        <w:textAlignment w:val="baseline"/>
        <w:rPr>
          <w:rFonts w:ascii="Arial" w:hAnsi="Arial" w:cs="Arial"/>
          <w:b/>
          <w:sz w:val="20"/>
          <w:szCs w:val="20"/>
          <w:lang w:eastAsia="cs-CZ"/>
        </w:rPr>
      </w:pPr>
    </w:p>
    <w:p w14:paraId="14F20D9F" w14:textId="77777777" w:rsidR="000F56EF" w:rsidRPr="00AE042A" w:rsidRDefault="000F56EF" w:rsidP="000F56EF">
      <w:pPr>
        <w:widowControl/>
        <w:suppressAutoHyphens w:val="0"/>
        <w:overflowPunct w:val="0"/>
        <w:autoSpaceDN w:val="0"/>
        <w:adjustRightInd w:val="0"/>
        <w:ind w:left="284" w:hanging="284"/>
        <w:jc w:val="both"/>
        <w:textAlignment w:val="baseline"/>
        <w:rPr>
          <w:rFonts w:ascii="Arial" w:hAnsi="Arial" w:cs="Arial"/>
          <w:sz w:val="20"/>
          <w:szCs w:val="20"/>
          <w:lang w:eastAsia="cs-CZ"/>
        </w:rPr>
      </w:pPr>
    </w:p>
    <w:p w14:paraId="25014050" w14:textId="77777777" w:rsidR="000F56EF" w:rsidRPr="00AE042A" w:rsidRDefault="000F56EF" w:rsidP="000F56EF">
      <w:pPr>
        <w:widowControl/>
        <w:suppressAutoHyphens w:val="0"/>
        <w:overflowPunct w:val="0"/>
        <w:autoSpaceDN w:val="0"/>
        <w:adjustRightInd w:val="0"/>
        <w:ind w:left="284" w:hanging="284"/>
        <w:jc w:val="center"/>
        <w:textAlignment w:val="baseline"/>
        <w:rPr>
          <w:rFonts w:ascii="Arial" w:hAnsi="Arial" w:cs="Arial"/>
          <w:b/>
          <w:sz w:val="20"/>
          <w:szCs w:val="20"/>
          <w:lang w:eastAsia="cs-CZ"/>
        </w:rPr>
      </w:pPr>
      <w:r w:rsidRPr="00AE042A">
        <w:rPr>
          <w:rFonts w:ascii="Arial" w:hAnsi="Arial" w:cs="Arial"/>
          <w:b/>
          <w:sz w:val="20"/>
          <w:szCs w:val="20"/>
          <w:lang w:eastAsia="cs-CZ"/>
        </w:rPr>
        <w:t>Článek VI</w:t>
      </w:r>
    </w:p>
    <w:p w14:paraId="3C0D15B4" w14:textId="77777777" w:rsidR="000F56EF" w:rsidRPr="00AE042A" w:rsidRDefault="00086624" w:rsidP="000F56EF">
      <w:pPr>
        <w:widowControl/>
        <w:suppressAutoHyphens w:val="0"/>
        <w:overflowPunct w:val="0"/>
        <w:autoSpaceDN w:val="0"/>
        <w:adjustRightInd w:val="0"/>
        <w:ind w:left="284" w:hanging="284"/>
        <w:jc w:val="center"/>
        <w:textAlignment w:val="baseline"/>
        <w:rPr>
          <w:rFonts w:ascii="Arial" w:hAnsi="Arial" w:cs="Arial"/>
          <w:b/>
          <w:sz w:val="20"/>
          <w:szCs w:val="20"/>
          <w:lang w:eastAsia="cs-CZ"/>
        </w:rPr>
      </w:pPr>
      <w:r>
        <w:rPr>
          <w:rFonts w:ascii="Arial" w:hAnsi="Arial" w:cs="Arial"/>
          <w:b/>
          <w:sz w:val="20"/>
          <w:szCs w:val="20"/>
          <w:lang w:eastAsia="cs-CZ"/>
        </w:rPr>
        <w:t xml:space="preserve">Náhrada </w:t>
      </w:r>
      <w:r w:rsidR="000F56EF" w:rsidRPr="00AE042A">
        <w:rPr>
          <w:rFonts w:ascii="Arial" w:hAnsi="Arial" w:cs="Arial"/>
          <w:b/>
          <w:sz w:val="20"/>
          <w:szCs w:val="20"/>
          <w:lang w:eastAsia="cs-CZ"/>
        </w:rPr>
        <w:t>škody</w:t>
      </w:r>
    </w:p>
    <w:p w14:paraId="5D066FA8" w14:textId="77777777" w:rsidR="000F56EF" w:rsidRPr="00AE042A" w:rsidRDefault="000F56EF" w:rsidP="000F56EF">
      <w:pPr>
        <w:widowControl/>
        <w:suppressAutoHyphens w:val="0"/>
        <w:overflowPunct w:val="0"/>
        <w:autoSpaceDN w:val="0"/>
        <w:adjustRightInd w:val="0"/>
        <w:ind w:left="284" w:hanging="284"/>
        <w:jc w:val="center"/>
        <w:textAlignment w:val="baseline"/>
        <w:rPr>
          <w:rFonts w:ascii="Arial" w:hAnsi="Arial" w:cs="Arial"/>
          <w:b/>
          <w:sz w:val="20"/>
          <w:szCs w:val="20"/>
          <w:lang w:eastAsia="cs-CZ"/>
        </w:rPr>
      </w:pPr>
    </w:p>
    <w:p w14:paraId="5AF674FE" w14:textId="77777777"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1.</w:t>
      </w:r>
      <w:r w:rsidRPr="00AE042A">
        <w:rPr>
          <w:rFonts w:ascii="Arial" w:hAnsi="Arial" w:cs="Arial"/>
          <w:sz w:val="20"/>
          <w:szCs w:val="20"/>
          <w:lang w:eastAsia="cs-CZ"/>
        </w:rPr>
        <w:tab/>
        <w:t>Smluvní strany se zavazují, že budou organizovat pohyb a pobyt drážních vozidel na dopravní cestě tak, aby nedocházelo ke škodám nebo ohrožení životního prostředí, majetku, životů a zdraví osob a aby nebyly poškozovány oprávněné zájmy smluvních stran ani třetích osob. Provozovatel se zavazuje poskytnout dopravci potřebnou součinnost.</w:t>
      </w:r>
    </w:p>
    <w:p w14:paraId="3BF322DE" w14:textId="77777777"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2.</w:t>
      </w:r>
      <w:r w:rsidRPr="00AE042A">
        <w:rPr>
          <w:rFonts w:ascii="Arial" w:hAnsi="Arial" w:cs="Arial"/>
          <w:sz w:val="20"/>
          <w:szCs w:val="20"/>
          <w:lang w:eastAsia="cs-CZ"/>
        </w:rPr>
        <w:tab/>
        <w:t>Dopravce nese odpovědnost za škody, které vzniknou provozovateli a třetím osobám v souvislosti s jeho provozováním drážní dopravy dle této smlouvy a v souvislosti s provozem jeho drážních dopravních prostředků.</w:t>
      </w:r>
    </w:p>
    <w:p w14:paraId="798D7C61" w14:textId="77777777"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3.</w:t>
      </w:r>
      <w:r w:rsidRPr="00AE042A">
        <w:rPr>
          <w:rFonts w:ascii="Arial" w:hAnsi="Arial" w:cs="Arial"/>
          <w:sz w:val="20"/>
          <w:szCs w:val="20"/>
          <w:lang w:eastAsia="cs-CZ"/>
        </w:rPr>
        <w:tab/>
        <w:t>Provozovatel nese odpovědnost za škody, které vzniknou dopravci zaviněním provozovatele v souvislosti s provozováním dráhy a drážní dopravy.</w:t>
      </w:r>
    </w:p>
    <w:p w14:paraId="43E99E5B" w14:textId="77777777" w:rsidR="000F56EF" w:rsidRPr="00AE042A" w:rsidRDefault="000F56EF" w:rsidP="000F56EF">
      <w:pPr>
        <w:widowControl/>
        <w:suppressAutoHyphens w:val="0"/>
        <w:overflowPunct w:val="0"/>
        <w:autoSpaceDN w:val="0"/>
        <w:adjustRightInd w:val="0"/>
        <w:ind w:left="284" w:hanging="284"/>
        <w:jc w:val="center"/>
        <w:textAlignment w:val="baseline"/>
        <w:rPr>
          <w:rFonts w:ascii="Arial" w:hAnsi="Arial" w:cs="Arial"/>
          <w:b/>
          <w:sz w:val="20"/>
          <w:szCs w:val="20"/>
          <w:lang w:eastAsia="cs-CZ"/>
        </w:rPr>
      </w:pPr>
    </w:p>
    <w:p w14:paraId="746CF27B" w14:textId="77777777" w:rsidR="000F56EF" w:rsidRPr="00AE042A" w:rsidRDefault="000F56EF" w:rsidP="000F56EF">
      <w:pPr>
        <w:widowControl/>
        <w:suppressAutoHyphens w:val="0"/>
        <w:overflowPunct w:val="0"/>
        <w:autoSpaceDN w:val="0"/>
        <w:adjustRightInd w:val="0"/>
        <w:ind w:left="284" w:hanging="284"/>
        <w:jc w:val="center"/>
        <w:textAlignment w:val="baseline"/>
        <w:rPr>
          <w:rFonts w:ascii="Arial" w:hAnsi="Arial" w:cs="Arial"/>
          <w:b/>
          <w:sz w:val="20"/>
          <w:szCs w:val="20"/>
          <w:lang w:eastAsia="cs-CZ"/>
        </w:rPr>
      </w:pPr>
    </w:p>
    <w:p w14:paraId="129F4854" w14:textId="77777777" w:rsidR="000F56EF" w:rsidRPr="00AE042A" w:rsidRDefault="000F56EF" w:rsidP="000F56EF">
      <w:pPr>
        <w:widowControl/>
        <w:suppressAutoHyphens w:val="0"/>
        <w:overflowPunct w:val="0"/>
        <w:autoSpaceDN w:val="0"/>
        <w:adjustRightInd w:val="0"/>
        <w:ind w:left="284" w:hanging="284"/>
        <w:jc w:val="center"/>
        <w:textAlignment w:val="baseline"/>
        <w:rPr>
          <w:rFonts w:ascii="Arial" w:hAnsi="Arial" w:cs="Arial"/>
          <w:b/>
          <w:sz w:val="20"/>
          <w:szCs w:val="20"/>
          <w:lang w:eastAsia="cs-CZ"/>
        </w:rPr>
      </w:pPr>
      <w:r w:rsidRPr="00AE042A">
        <w:rPr>
          <w:rFonts w:ascii="Arial" w:hAnsi="Arial" w:cs="Arial"/>
          <w:b/>
          <w:sz w:val="20"/>
          <w:szCs w:val="20"/>
          <w:lang w:eastAsia="cs-CZ"/>
        </w:rPr>
        <w:t>Článek VII</w:t>
      </w:r>
    </w:p>
    <w:p w14:paraId="03A68ADF" w14:textId="77777777" w:rsidR="000F56EF" w:rsidRPr="00AE042A" w:rsidRDefault="000F56EF" w:rsidP="000F56EF">
      <w:pPr>
        <w:widowControl/>
        <w:suppressAutoHyphens w:val="0"/>
        <w:overflowPunct w:val="0"/>
        <w:autoSpaceDN w:val="0"/>
        <w:adjustRightInd w:val="0"/>
        <w:ind w:left="284" w:hanging="284"/>
        <w:jc w:val="center"/>
        <w:textAlignment w:val="baseline"/>
        <w:rPr>
          <w:rFonts w:ascii="Arial" w:hAnsi="Arial" w:cs="Arial"/>
          <w:b/>
          <w:sz w:val="20"/>
          <w:szCs w:val="20"/>
          <w:lang w:eastAsia="cs-CZ"/>
        </w:rPr>
      </w:pPr>
      <w:r w:rsidRPr="00AE042A">
        <w:rPr>
          <w:rFonts w:ascii="Arial" w:hAnsi="Arial" w:cs="Arial"/>
          <w:b/>
          <w:sz w:val="20"/>
          <w:szCs w:val="20"/>
          <w:lang w:eastAsia="cs-CZ"/>
        </w:rPr>
        <w:t>Závěrečná ustanovení</w:t>
      </w:r>
    </w:p>
    <w:p w14:paraId="272A4403" w14:textId="77777777" w:rsidR="000F56EF" w:rsidRPr="00AE042A" w:rsidRDefault="000F56EF" w:rsidP="000F56EF">
      <w:pPr>
        <w:widowControl/>
        <w:suppressAutoHyphens w:val="0"/>
        <w:overflowPunct w:val="0"/>
        <w:autoSpaceDN w:val="0"/>
        <w:adjustRightInd w:val="0"/>
        <w:ind w:left="284" w:hanging="284"/>
        <w:jc w:val="center"/>
        <w:textAlignment w:val="baseline"/>
        <w:rPr>
          <w:rFonts w:ascii="Arial" w:hAnsi="Arial" w:cs="Arial"/>
          <w:b/>
          <w:sz w:val="20"/>
          <w:szCs w:val="20"/>
          <w:lang w:eastAsia="cs-CZ"/>
        </w:rPr>
      </w:pPr>
    </w:p>
    <w:p w14:paraId="1B7FE702" w14:textId="77777777" w:rsidR="000F56EF" w:rsidRPr="00AE042A" w:rsidRDefault="00CA27D3" w:rsidP="000F56EF">
      <w:pPr>
        <w:widowControl/>
        <w:suppressAutoHyphens w:val="0"/>
        <w:overflowPunct w:val="0"/>
        <w:autoSpaceDN w:val="0"/>
        <w:adjustRightInd w:val="0"/>
        <w:spacing w:after="60"/>
        <w:ind w:left="360" w:hanging="360"/>
        <w:jc w:val="both"/>
        <w:textAlignment w:val="baseline"/>
        <w:rPr>
          <w:rFonts w:ascii="Arial" w:hAnsi="Arial" w:cs="Arial"/>
          <w:sz w:val="20"/>
          <w:szCs w:val="20"/>
          <w:lang w:eastAsia="cs-CZ"/>
        </w:rPr>
      </w:pPr>
      <w:r>
        <w:rPr>
          <w:rFonts w:ascii="Arial" w:hAnsi="Arial" w:cs="Arial"/>
          <w:sz w:val="20"/>
          <w:szCs w:val="20"/>
          <w:lang w:eastAsia="cs-CZ"/>
        </w:rPr>
        <w:t>1. Tato smlouva</w:t>
      </w:r>
      <w:r w:rsidR="000F56EF" w:rsidRPr="00AE042A">
        <w:rPr>
          <w:rFonts w:ascii="Arial" w:hAnsi="Arial" w:cs="Arial"/>
          <w:sz w:val="20"/>
          <w:szCs w:val="20"/>
          <w:lang w:eastAsia="cs-CZ"/>
        </w:rPr>
        <w:t xml:space="preserve"> se uzavírá na dobu neurčitou.  </w:t>
      </w:r>
    </w:p>
    <w:p w14:paraId="14CDE8E2" w14:textId="2F7021C7" w:rsidR="000F56EF" w:rsidRPr="00AE042A" w:rsidRDefault="000F56EF" w:rsidP="00B53291">
      <w:pPr>
        <w:widowControl/>
        <w:numPr>
          <w:ilvl w:val="0"/>
          <w:numId w:val="29"/>
        </w:numPr>
        <w:suppressAutoHyphens w:val="0"/>
        <w:overflowPunct w:val="0"/>
        <w:autoSpaceDN w:val="0"/>
        <w:adjustRightInd w:val="0"/>
        <w:spacing w:after="60"/>
        <w:jc w:val="both"/>
        <w:textAlignment w:val="baseline"/>
        <w:rPr>
          <w:rFonts w:ascii="Arial" w:hAnsi="Arial" w:cs="Arial"/>
          <w:sz w:val="20"/>
          <w:szCs w:val="20"/>
          <w:lang w:eastAsia="cs-CZ"/>
        </w:rPr>
      </w:pPr>
      <w:r w:rsidRPr="00AE042A">
        <w:rPr>
          <w:rFonts w:ascii="Arial" w:hAnsi="Arial" w:cs="Arial"/>
          <w:sz w:val="20"/>
          <w:szCs w:val="20"/>
          <w:lang w:eastAsia="cs-CZ"/>
        </w:rPr>
        <w:t xml:space="preserve">Každá ze smluvních stran má právo tuto smlouvu písemně vypovědět bez udání důvodů s tím, že výpovědní lhůta činí 3 měsíce a začíná plynout prvním dnem měsíce následujícího po dni, v němž byla písemná výpověď doručena druhé smluvní straně. </w:t>
      </w:r>
    </w:p>
    <w:p w14:paraId="3A6BDF92" w14:textId="19A76297" w:rsidR="000F56EF" w:rsidRPr="00AE042A" w:rsidRDefault="000F56EF" w:rsidP="00B53291">
      <w:pPr>
        <w:widowControl/>
        <w:numPr>
          <w:ilvl w:val="0"/>
          <w:numId w:val="29"/>
        </w:numPr>
        <w:suppressAutoHyphens w:val="0"/>
        <w:overflowPunct w:val="0"/>
        <w:autoSpaceDN w:val="0"/>
        <w:adjustRightInd w:val="0"/>
        <w:spacing w:after="60"/>
        <w:jc w:val="both"/>
        <w:textAlignment w:val="baseline"/>
        <w:rPr>
          <w:rFonts w:ascii="Arial" w:hAnsi="Arial" w:cs="Arial"/>
          <w:sz w:val="20"/>
          <w:szCs w:val="20"/>
          <w:lang w:eastAsia="cs-CZ"/>
        </w:rPr>
      </w:pPr>
      <w:r w:rsidRPr="00AE042A">
        <w:rPr>
          <w:rFonts w:ascii="Arial" w:hAnsi="Arial" w:cs="Arial"/>
          <w:sz w:val="20"/>
          <w:szCs w:val="20"/>
          <w:lang w:eastAsia="cs-CZ"/>
        </w:rPr>
        <w:t>Smlouva může být rovněž ukončena písemnou dohodou obou smluvních stran.</w:t>
      </w:r>
    </w:p>
    <w:p w14:paraId="576CCA17" w14:textId="77777777"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4. Účinnost smlouvy končí ukončením platnosti úředního povolení provozovatele nebo licence dopravce.</w:t>
      </w:r>
    </w:p>
    <w:p w14:paraId="0391BD56" w14:textId="77777777"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5. Jakékoliv změny a dodatky k této smlouvě jsou platné jen v případě, jestliže byly dohodnuty písemně oběma smluvními stranami a formou dodatku budou tvořit stálou součást smlouvy.</w:t>
      </w:r>
    </w:p>
    <w:p w14:paraId="09192BB7" w14:textId="77777777"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6. Smluvní vztahy touto smlouvou neupravené se řídí příslušnými ustanoveními občanského zákoníku a zákona o dráhách, včetně jeho prováděcích vyhlášek.</w:t>
      </w:r>
    </w:p>
    <w:p w14:paraId="25AECA0C" w14:textId="70E9A3EA"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lastRenderedPageBreak/>
        <w:t>7. Tato smlouva se vyhotovuje ve dvou stejnopisech s platností originálu, z nichž jeden obdrží provozovatel a jeden dopravce.</w:t>
      </w:r>
    </w:p>
    <w:p w14:paraId="3D89FB89" w14:textId="77777777"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sz w:val="20"/>
          <w:szCs w:val="20"/>
          <w:lang w:eastAsia="cs-CZ"/>
        </w:rPr>
      </w:pPr>
      <w:r w:rsidRPr="00AE042A">
        <w:rPr>
          <w:rFonts w:ascii="Arial" w:hAnsi="Arial" w:cs="Arial"/>
          <w:sz w:val="20"/>
          <w:szCs w:val="20"/>
          <w:lang w:eastAsia="cs-CZ"/>
        </w:rPr>
        <w:t xml:space="preserve">8. Smlouva nabývá platnosti a účinnosti dnem podpisu poslední smluvní stranou. </w:t>
      </w:r>
    </w:p>
    <w:p w14:paraId="7183940D" w14:textId="7BCC8A7C" w:rsidR="000F56EF" w:rsidRPr="00AE042A" w:rsidRDefault="000F56EF" w:rsidP="000F56EF">
      <w:pPr>
        <w:widowControl/>
        <w:suppressAutoHyphens w:val="0"/>
        <w:overflowPunct w:val="0"/>
        <w:autoSpaceDN w:val="0"/>
        <w:adjustRightInd w:val="0"/>
        <w:spacing w:after="60"/>
        <w:ind w:left="284" w:hanging="284"/>
        <w:jc w:val="both"/>
        <w:textAlignment w:val="baseline"/>
        <w:rPr>
          <w:rFonts w:ascii="Arial" w:hAnsi="Arial" w:cs="Arial"/>
          <w:iCs/>
          <w:sz w:val="20"/>
          <w:szCs w:val="20"/>
          <w:lang w:eastAsia="cs-CZ"/>
        </w:rPr>
      </w:pPr>
      <w:r w:rsidRPr="00AE042A">
        <w:rPr>
          <w:rFonts w:ascii="Arial" w:hAnsi="Arial" w:cs="Arial"/>
          <w:iCs/>
          <w:sz w:val="20"/>
          <w:szCs w:val="20"/>
          <w:lang w:eastAsia="cs-CZ"/>
        </w:rPr>
        <w:t>9. Práva a povinnosti z této smlouvy přecházejí na právní nástupce smluvních  stran, pokud tyto   splňují  podmínky pro vykonávání  činností dle předmětu této smlouvy podle příslušné legislativy.</w:t>
      </w:r>
    </w:p>
    <w:p w14:paraId="5FD3BC65" w14:textId="77777777" w:rsidR="000F56EF" w:rsidRPr="00AE042A" w:rsidRDefault="000F56EF" w:rsidP="000F56EF">
      <w:pPr>
        <w:widowControl/>
        <w:suppressAutoHyphens w:val="0"/>
        <w:overflowPunct w:val="0"/>
        <w:autoSpaceDN w:val="0"/>
        <w:adjustRightInd w:val="0"/>
        <w:spacing w:after="60"/>
        <w:ind w:left="284" w:hanging="426"/>
        <w:jc w:val="both"/>
        <w:textAlignment w:val="baseline"/>
        <w:rPr>
          <w:rFonts w:ascii="Arial" w:hAnsi="Arial" w:cs="Arial"/>
          <w:sz w:val="20"/>
          <w:szCs w:val="20"/>
          <w:lang w:eastAsia="cs-CZ"/>
        </w:rPr>
      </w:pPr>
      <w:r w:rsidRPr="00AE042A">
        <w:rPr>
          <w:rFonts w:ascii="Arial" w:hAnsi="Arial" w:cs="Arial"/>
          <w:iCs/>
          <w:sz w:val="20"/>
          <w:szCs w:val="20"/>
          <w:lang w:eastAsia="cs-CZ"/>
        </w:rPr>
        <w:t>10.</w:t>
      </w:r>
      <w:r w:rsidRPr="00AE042A">
        <w:rPr>
          <w:rFonts w:ascii="Arial" w:hAnsi="Arial" w:cs="Arial"/>
          <w:iCs/>
          <w:sz w:val="20"/>
          <w:szCs w:val="20"/>
          <w:lang w:eastAsia="cs-CZ"/>
        </w:rPr>
        <w:tab/>
      </w:r>
      <w:r w:rsidRPr="00AE042A">
        <w:rPr>
          <w:rFonts w:ascii="Arial" w:hAnsi="Arial" w:cs="Arial"/>
          <w:sz w:val="20"/>
          <w:szCs w:val="20"/>
          <w:lang w:eastAsia="cs-CZ"/>
        </w:rPr>
        <w:t xml:space="preserve">V případě, že se kterékoliv z ustanovení této smlouvy ukáže být neplatným, v rozporu s právem nebo nevykonatelným, a to z jakéhokoliv důvodu, smluvní strany se dohodly, že takové ustanovení nahradí ustanovením novým, které je platné, po právu a vykonatelné a které se bude co možná nejvíce podobat svým obsahem, tj. hospodářským účelem a právními důsledky, ustanovení nahrazovanému. Totéž platí pro případ, že by se z jakéhokoliv důvodu ukázala být tato smlouva neplatnou, pro ten případ je toto salvátorské ujednání samostatnou dohodou, na jehož platnost a účinnost v žádném případě nemá vliv platnost či neplatnost nebo účinnost této smlouvy jako celku či jejích jednotlivých ujednání. Neplatnost, protiprávnost nebo nevykonatelnost kteréhokoliv z ustanovení této smlouvy nemá vliv na platnost, soulad se zákonem nebo vykonatelnost ostatních ustanovení této smlouvy. </w:t>
      </w:r>
    </w:p>
    <w:p w14:paraId="58EF4A54" w14:textId="77777777" w:rsidR="000F56EF" w:rsidRPr="00AE042A" w:rsidRDefault="000F56EF" w:rsidP="000F56EF">
      <w:pPr>
        <w:widowControl/>
        <w:suppressAutoHyphens w:val="0"/>
        <w:overflowPunct w:val="0"/>
        <w:autoSpaceDN w:val="0"/>
        <w:adjustRightInd w:val="0"/>
        <w:ind w:left="284" w:hanging="284"/>
        <w:jc w:val="both"/>
        <w:textAlignment w:val="baseline"/>
        <w:rPr>
          <w:rFonts w:ascii="Arial" w:hAnsi="Arial" w:cs="Arial"/>
          <w:sz w:val="20"/>
          <w:szCs w:val="20"/>
          <w:lang w:eastAsia="cs-CZ"/>
        </w:rPr>
      </w:pPr>
    </w:p>
    <w:p w14:paraId="6F0357F9" w14:textId="77777777" w:rsidR="000F56EF" w:rsidRPr="00AE042A" w:rsidRDefault="000F56EF" w:rsidP="000F56EF">
      <w:pPr>
        <w:widowControl/>
        <w:suppressAutoHyphens w:val="0"/>
        <w:overflowPunct w:val="0"/>
        <w:autoSpaceDN w:val="0"/>
        <w:adjustRightInd w:val="0"/>
        <w:ind w:left="284" w:hanging="284"/>
        <w:jc w:val="both"/>
        <w:textAlignment w:val="baseline"/>
        <w:rPr>
          <w:rFonts w:ascii="Arial" w:hAnsi="Arial" w:cs="Arial"/>
          <w:sz w:val="20"/>
          <w:szCs w:val="20"/>
          <w:lang w:eastAsia="cs-CZ"/>
        </w:rPr>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0F56EF" w:rsidRPr="00AE042A" w14:paraId="35F44E88" w14:textId="77777777" w:rsidTr="00112036">
        <w:tc>
          <w:tcPr>
            <w:tcW w:w="4605" w:type="dxa"/>
            <w:tcBorders>
              <w:top w:val="nil"/>
              <w:left w:val="nil"/>
              <w:bottom w:val="nil"/>
              <w:right w:val="nil"/>
            </w:tcBorders>
          </w:tcPr>
          <w:p w14:paraId="6E52D507" w14:textId="77777777" w:rsidR="000F56EF" w:rsidRPr="00AE042A" w:rsidRDefault="000F56EF" w:rsidP="000F56EF">
            <w:pPr>
              <w:widowControl/>
              <w:suppressAutoHyphens w:val="0"/>
              <w:overflowPunct w:val="0"/>
              <w:autoSpaceDN w:val="0"/>
              <w:adjustRightInd w:val="0"/>
              <w:jc w:val="both"/>
              <w:textAlignment w:val="baseline"/>
              <w:rPr>
                <w:rFonts w:ascii="Arial" w:hAnsi="Arial" w:cs="Arial"/>
                <w:sz w:val="20"/>
                <w:szCs w:val="20"/>
                <w:lang w:eastAsia="cs-CZ"/>
              </w:rPr>
            </w:pPr>
            <w:r w:rsidRPr="00AE042A">
              <w:rPr>
                <w:rFonts w:ascii="Arial" w:hAnsi="Arial" w:cs="Arial"/>
                <w:sz w:val="20"/>
                <w:szCs w:val="20"/>
                <w:lang w:eastAsia="cs-CZ"/>
              </w:rPr>
              <w:t>V Kralupech nad Vltavou dne:</w:t>
            </w:r>
          </w:p>
        </w:tc>
        <w:tc>
          <w:tcPr>
            <w:tcW w:w="4605" w:type="dxa"/>
            <w:tcBorders>
              <w:top w:val="nil"/>
              <w:left w:val="nil"/>
              <w:bottom w:val="nil"/>
              <w:right w:val="nil"/>
            </w:tcBorders>
          </w:tcPr>
          <w:p w14:paraId="7AC36B32" w14:textId="77777777" w:rsidR="000F56EF" w:rsidRPr="00AE042A" w:rsidRDefault="000F56EF" w:rsidP="000F56EF">
            <w:pPr>
              <w:widowControl/>
              <w:suppressAutoHyphens w:val="0"/>
              <w:overflowPunct w:val="0"/>
              <w:autoSpaceDN w:val="0"/>
              <w:adjustRightInd w:val="0"/>
              <w:jc w:val="both"/>
              <w:textAlignment w:val="baseline"/>
              <w:rPr>
                <w:rFonts w:ascii="Arial" w:hAnsi="Arial" w:cs="Arial"/>
                <w:sz w:val="20"/>
                <w:szCs w:val="20"/>
                <w:lang w:eastAsia="cs-CZ"/>
              </w:rPr>
            </w:pPr>
            <w:r w:rsidRPr="00AE042A">
              <w:rPr>
                <w:rFonts w:ascii="Arial" w:hAnsi="Arial" w:cs="Arial"/>
                <w:sz w:val="20"/>
                <w:szCs w:val="20"/>
                <w:lang w:eastAsia="cs-CZ"/>
              </w:rPr>
              <w:t xml:space="preserve">V </w:t>
            </w:r>
            <w:r w:rsidR="00FE71AA">
              <w:rPr>
                <w:rFonts w:ascii="Arial" w:hAnsi="Arial" w:cs="Arial"/>
                <w:sz w:val="20"/>
                <w:szCs w:val="20"/>
                <w:lang w:eastAsia="cs-CZ"/>
              </w:rPr>
              <w:t xml:space="preserve">…………………………… </w:t>
            </w:r>
            <w:r w:rsidRPr="00AE042A">
              <w:rPr>
                <w:rFonts w:ascii="Arial" w:hAnsi="Arial" w:cs="Arial"/>
                <w:sz w:val="20"/>
                <w:szCs w:val="20"/>
                <w:lang w:eastAsia="cs-CZ"/>
              </w:rPr>
              <w:t>dne:</w:t>
            </w:r>
          </w:p>
        </w:tc>
      </w:tr>
      <w:tr w:rsidR="000F56EF" w:rsidRPr="00AE042A" w14:paraId="0A9EE02F" w14:textId="77777777" w:rsidTr="00112036">
        <w:tc>
          <w:tcPr>
            <w:tcW w:w="4605" w:type="dxa"/>
            <w:tcBorders>
              <w:top w:val="nil"/>
              <w:left w:val="nil"/>
              <w:bottom w:val="nil"/>
              <w:right w:val="nil"/>
            </w:tcBorders>
          </w:tcPr>
          <w:p w14:paraId="78758A80" w14:textId="77777777" w:rsidR="000F56EF" w:rsidRPr="00AE042A" w:rsidRDefault="000F56EF" w:rsidP="000F56EF">
            <w:pPr>
              <w:widowControl/>
              <w:suppressAutoHyphens w:val="0"/>
              <w:overflowPunct w:val="0"/>
              <w:autoSpaceDN w:val="0"/>
              <w:adjustRightInd w:val="0"/>
              <w:jc w:val="center"/>
              <w:textAlignment w:val="baseline"/>
              <w:rPr>
                <w:rFonts w:ascii="Arial" w:hAnsi="Arial" w:cs="Arial"/>
                <w:sz w:val="20"/>
                <w:szCs w:val="20"/>
                <w:lang w:eastAsia="cs-CZ"/>
              </w:rPr>
            </w:pPr>
          </w:p>
        </w:tc>
        <w:tc>
          <w:tcPr>
            <w:tcW w:w="4605" w:type="dxa"/>
            <w:tcBorders>
              <w:top w:val="nil"/>
              <w:left w:val="nil"/>
              <w:bottom w:val="nil"/>
              <w:right w:val="nil"/>
            </w:tcBorders>
          </w:tcPr>
          <w:p w14:paraId="504F3B32" w14:textId="77777777" w:rsidR="000F56EF" w:rsidRPr="00AE042A" w:rsidRDefault="000F56EF" w:rsidP="000F56EF">
            <w:pPr>
              <w:widowControl/>
              <w:suppressAutoHyphens w:val="0"/>
              <w:overflowPunct w:val="0"/>
              <w:autoSpaceDN w:val="0"/>
              <w:adjustRightInd w:val="0"/>
              <w:jc w:val="center"/>
              <w:textAlignment w:val="baseline"/>
              <w:rPr>
                <w:rFonts w:ascii="Arial" w:hAnsi="Arial" w:cs="Arial"/>
                <w:sz w:val="20"/>
                <w:szCs w:val="20"/>
                <w:lang w:eastAsia="cs-CZ"/>
              </w:rPr>
            </w:pPr>
          </w:p>
        </w:tc>
      </w:tr>
      <w:tr w:rsidR="000F56EF" w:rsidRPr="00AE042A" w14:paraId="66252607" w14:textId="77777777" w:rsidTr="00112036">
        <w:tc>
          <w:tcPr>
            <w:tcW w:w="4605" w:type="dxa"/>
            <w:tcBorders>
              <w:top w:val="nil"/>
              <w:left w:val="nil"/>
              <w:bottom w:val="nil"/>
              <w:right w:val="nil"/>
            </w:tcBorders>
          </w:tcPr>
          <w:p w14:paraId="0C0B1796" w14:textId="77777777" w:rsidR="000F56EF" w:rsidRPr="00AE042A" w:rsidRDefault="000F56EF" w:rsidP="003B0D11">
            <w:pPr>
              <w:widowControl/>
              <w:suppressAutoHyphens w:val="0"/>
              <w:overflowPunct w:val="0"/>
              <w:autoSpaceDN w:val="0"/>
              <w:adjustRightInd w:val="0"/>
              <w:textAlignment w:val="baseline"/>
              <w:rPr>
                <w:rFonts w:ascii="Arial" w:hAnsi="Arial" w:cs="Arial"/>
                <w:sz w:val="20"/>
                <w:szCs w:val="20"/>
                <w:lang w:eastAsia="cs-CZ"/>
              </w:rPr>
            </w:pPr>
          </w:p>
          <w:p w14:paraId="209484ED" w14:textId="77777777" w:rsidR="000F56EF" w:rsidRDefault="000F56EF" w:rsidP="000F56EF">
            <w:pPr>
              <w:widowControl/>
              <w:suppressAutoHyphens w:val="0"/>
              <w:overflowPunct w:val="0"/>
              <w:autoSpaceDN w:val="0"/>
              <w:adjustRightInd w:val="0"/>
              <w:jc w:val="center"/>
              <w:textAlignment w:val="baseline"/>
              <w:rPr>
                <w:rFonts w:ascii="Arial" w:hAnsi="Arial" w:cs="Arial"/>
                <w:sz w:val="20"/>
                <w:szCs w:val="20"/>
                <w:lang w:eastAsia="cs-CZ"/>
              </w:rPr>
            </w:pPr>
          </w:p>
          <w:p w14:paraId="7CBC2ABF" w14:textId="77777777" w:rsidR="00FE71AA" w:rsidRDefault="00FE71AA" w:rsidP="000F56EF">
            <w:pPr>
              <w:widowControl/>
              <w:suppressAutoHyphens w:val="0"/>
              <w:overflowPunct w:val="0"/>
              <w:autoSpaceDN w:val="0"/>
              <w:adjustRightInd w:val="0"/>
              <w:jc w:val="center"/>
              <w:textAlignment w:val="baseline"/>
              <w:rPr>
                <w:rFonts w:ascii="Arial" w:hAnsi="Arial" w:cs="Arial"/>
                <w:sz w:val="20"/>
                <w:szCs w:val="20"/>
                <w:lang w:eastAsia="cs-CZ"/>
              </w:rPr>
            </w:pPr>
          </w:p>
          <w:p w14:paraId="59C0D97F" w14:textId="77777777" w:rsidR="00FE71AA" w:rsidRDefault="00FE71AA" w:rsidP="000F56EF">
            <w:pPr>
              <w:widowControl/>
              <w:suppressAutoHyphens w:val="0"/>
              <w:overflowPunct w:val="0"/>
              <w:autoSpaceDN w:val="0"/>
              <w:adjustRightInd w:val="0"/>
              <w:jc w:val="center"/>
              <w:textAlignment w:val="baseline"/>
              <w:rPr>
                <w:rFonts w:ascii="Arial" w:hAnsi="Arial" w:cs="Arial"/>
                <w:sz w:val="20"/>
                <w:szCs w:val="20"/>
                <w:lang w:eastAsia="cs-CZ"/>
              </w:rPr>
            </w:pPr>
          </w:p>
          <w:p w14:paraId="5664BD92" w14:textId="77777777" w:rsidR="00FE71AA" w:rsidRDefault="00FE71AA" w:rsidP="000F56EF">
            <w:pPr>
              <w:widowControl/>
              <w:suppressAutoHyphens w:val="0"/>
              <w:overflowPunct w:val="0"/>
              <w:autoSpaceDN w:val="0"/>
              <w:adjustRightInd w:val="0"/>
              <w:jc w:val="center"/>
              <w:textAlignment w:val="baseline"/>
              <w:rPr>
                <w:rFonts w:ascii="Arial" w:hAnsi="Arial" w:cs="Arial"/>
                <w:sz w:val="20"/>
                <w:szCs w:val="20"/>
                <w:lang w:eastAsia="cs-CZ"/>
              </w:rPr>
            </w:pPr>
          </w:p>
          <w:p w14:paraId="71C95B1C" w14:textId="77777777" w:rsidR="00FE71AA" w:rsidRDefault="00FE71AA" w:rsidP="000F56EF">
            <w:pPr>
              <w:widowControl/>
              <w:suppressAutoHyphens w:val="0"/>
              <w:overflowPunct w:val="0"/>
              <w:autoSpaceDN w:val="0"/>
              <w:adjustRightInd w:val="0"/>
              <w:jc w:val="center"/>
              <w:textAlignment w:val="baseline"/>
              <w:rPr>
                <w:rFonts w:ascii="Arial" w:hAnsi="Arial" w:cs="Arial"/>
                <w:sz w:val="20"/>
                <w:szCs w:val="20"/>
                <w:lang w:eastAsia="cs-CZ"/>
              </w:rPr>
            </w:pPr>
          </w:p>
          <w:p w14:paraId="54B92F8A" w14:textId="77777777" w:rsidR="00FE71AA" w:rsidRPr="00AE042A" w:rsidRDefault="00FE71AA" w:rsidP="000F56EF">
            <w:pPr>
              <w:widowControl/>
              <w:suppressAutoHyphens w:val="0"/>
              <w:overflowPunct w:val="0"/>
              <w:autoSpaceDN w:val="0"/>
              <w:adjustRightInd w:val="0"/>
              <w:jc w:val="center"/>
              <w:textAlignment w:val="baseline"/>
              <w:rPr>
                <w:rFonts w:ascii="Arial" w:hAnsi="Arial" w:cs="Arial"/>
                <w:sz w:val="20"/>
                <w:szCs w:val="20"/>
                <w:lang w:eastAsia="cs-CZ"/>
              </w:rPr>
            </w:pPr>
          </w:p>
          <w:p w14:paraId="5F61B066" w14:textId="77777777" w:rsidR="000F56EF" w:rsidRPr="00AE042A" w:rsidRDefault="000F56EF" w:rsidP="000F56EF">
            <w:pPr>
              <w:widowControl/>
              <w:suppressAutoHyphens w:val="0"/>
              <w:overflowPunct w:val="0"/>
              <w:autoSpaceDN w:val="0"/>
              <w:adjustRightInd w:val="0"/>
              <w:jc w:val="center"/>
              <w:textAlignment w:val="baseline"/>
              <w:rPr>
                <w:rFonts w:ascii="Arial" w:hAnsi="Arial" w:cs="Arial"/>
                <w:sz w:val="20"/>
                <w:szCs w:val="20"/>
                <w:lang w:eastAsia="cs-CZ"/>
              </w:rPr>
            </w:pPr>
            <w:r w:rsidRPr="00AE042A">
              <w:rPr>
                <w:rFonts w:ascii="Arial" w:hAnsi="Arial" w:cs="Arial"/>
                <w:sz w:val="20"/>
                <w:szCs w:val="20"/>
                <w:lang w:eastAsia="cs-CZ"/>
              </w:rPr>
              <w:t>……………………………………</w:t>
            </w:r>
          </w:p>
        </w:tc>
        <w:tc>
          <w:tcPr>
            <w:tcW w:w="4605" w:type="dxa"/>
            <w:tcBorders>
              <w:top w:val="nil"/>
              <w:left w:val="nil"/>
              <w:bottom w:val="nil"/>
              <w:right w:val="nil"/>
            </w:tcBorders>
          </w:tcPr>
          <w:p w14:paraId="41B92F24" w14:textId="77777777" w:rsidR="000F56EF" w:rsidRDefault="000F56EF" w:rsidP="000F56EF">
            <w:pPr>
              <w:widowControl/>
              <w:suppressAutoHyphens w:val="0"/>
              <w:overflowPunct w:val="0"/>
              <w:autoSpaceDN w:val="0"/>
              <w:adjustRightInd w:val="0"/>
              <w:jc w:val="both"/>
              <w:textAlignment w:val="baseline"/>
              <w:rPr>
                <w:rFonts w:ascii="Arial" w:hAnsi="Arial" w:cs="Arial"/>
                <w:sz w:val="20"/>
                <w:szCs w:val="20"/>
                <w:lang w:eastAsia="cs-CZ"/>
              </w:rPr>
            </w:pPr>
          </w:p>
          <w:p w14:paraId="78525C1B" w14:textId="77777777" w:rsidR="00FE71AA" w:rsidRDefault="00FE71AA" w:rsidP="000F56EF">
            <w:pPr>
              <w:widowControl/>
              <w:suppressAutoHyphens w:val="0"/>
              <w:overflowPunct w:val="0"/>
              <w:autoSpaceDN w:val="0"/>
              <w:adjustRightInd w:val="0"/>
              <w:jc w:val="both"/>
              <w:textAlignment w:val="baseline"/>
              <w:rPr>
                <w:rFonts w:ascii="Arial" w:hAnsi="Arial" w:cs="Arial"/>
                <w:sz w:val="20"/>
                <w:szCs w:val="20"/>
                <w:lang w:eastAsia="cs-CZ"/>
              </w:rPr>
            </w:pPr>
          </w:p>
          <w:p w14:paraId="0AA46475" w14:textId="77777777" w:rsidR="00FE71AA" w:rsidRDefault="00FE71AA" w:rsidP="000F56EF">
            <w:pPr>
              <w:widowControl/>
              <w:suppressAutoHyphens w:val="0"/>
              <w:overflowPunct w:val="0"/>
              <w:autoSpaceDN w:val="0"/>
              <w:adjustRightInd w:val="0"/>
              <w:jc w:val="both"/>
              <w:textAlignment w:val="baseline"/>
              <w:rPr>
                <w:rFonts w:ascii="Arial" w:hAnsi="Arial" w:cs="Arial"/>
                <w:sz w:val="20"/>
                <w:szCs w:val="20"/>
                <w:lang w:eastAsia="cs-CZ"/>
              </w:rPr>
            </w:pPr>
          </w:p>
          <w:p w14:paraId="5FAE9EAA" w14:textId="77777777" w:rsidR="00FE71AA" w:rsidRDefault="00FE71AA" w:rsidP="000F56EF">
            <w:pPr>
              <w:widowControl/>
              <w:suppressAutoHyphens w:val="0"/>
              <w:overflowPunct w:val="0"/>
              <w:autoSpaceDN w:val="0"/>
              <w:adjustRightInd w:val="0"/>
              <w:jc w:val="both"/>
              <w:textAlignment w:val="baseline"/>
              <w:rPr>
                <w:rFonts w:ascii="Arial" w:hAnsi="Arial" w:cs="Arial"/>
                <w:sz w:val="20"/>
                <w:szCs w:val="20"/>
                <w:lang w:eastAsia="cs-CZ"/>
              </w:rPr>
            </w:pPr>
          </w:p>
          <w:p w14:paraId="4909C882" w14:textId="77777777" w:rsidR="00FE71AA" w:rsidRDefault="00FE71AA" w:rsidP="000F56EF">
            <w:pPr>
              <w:widowControl/>
              <w:suppressAutoHyphens w:val="0"/>
              <w:overflowPunct w:val="0"/>
              <w:autoSpaceDN w:val="0"/>
              <w:adjustRightInd w:val="0"/>
              <w:jc w:val="both"/>
              <w:textAlignment w:val="baseline"/>
              <w:rPr>
                <w:rFonts w:ascii="Arial" w:hAnsi="Arial" w:cs="Arial"/>
                <w:sz w:val="20"/>
                <w:szCs w:val="20"/>
                <w:lang w:eastAsia="cs-CZ"/>
              </w:rPr>
            </w:pPr>
          </w:p>
          <w:p w14:paraId="175DFA85" w14:textId="77777777" w:rsidR="00FE71AA" w:rsidRPr="00AE042A" w:rsidRDefault="00FE71AA" w:rsidP="000F56EF">
            <w:pPr>
              <w:widowControl/>
              <w:suppressAutoHyphens w:val="0"/>
              <w:overflowPunct w:val="0"/>
              <w:autoSpaceDN w:val="0"/>
              <w:adjustRightInd w:val="0"/>
              <w:jc w:val="both"/>
              <w:textAlignment w:val="baseline"/>
              <w:rPr>
                <w:rFonts w:ascii="Arial" w:hAnsi="Arial" w:cs="Arial"/>
                <w:sz w:val="20"/>
                <w:szCs w:val="20"/>
                <w:lang w:eastAsia="cs-CZ"/>
              </w:rPr>
            </w:pPr>
          </w:p>
          <w:p w14:paraId="0B608B40" w14:textId="77777777" w:rsidR="000F56EF" w:rsidRPr="00AE042A" w:rsidRDefault="000F56EF" w:rsidP="000F56EF">
            <w:pPr>
              <w:widowControl/>
              <w:suppressAutoHyphens w:val="0"/>
              <w:overflowPunct w:val="0"/>
              <w:autoSpaceDN w:val="0"/>
              <w:adjustRightInd w:val="0"/>
              <w:jc w:val="both"/>
              <w:textAlignment w:val="baseline"/>
              <w:rPr>
                <w:rFonts w:ascii="Arial" w:hAnsi="Arial" w:cs="Arial"/>
                <w:sz w:val="20"/>
                <w:szCs w:val="20"/>
                <w:lang w:eastAsia="cs-CZ"/>
              </w:rPr>
            </w:pPr>
          </w:p>
          <w:p w14:paraId="11CABBF1" w14:textId="77777777" w:rsidR="000F56EF" w:rsidRPr="00AE042A" w:rsidRDefault="003B0D11" w:rsidP="000F56EF">
            <w:pPr>
              <w:widowControl/>
              <w:suppressAutoHyphens w:val="0"/>
              <w:overflowPunct w:val="0"/>
              <w:autoSpaceDN w:val="0"/>
              <w:adjustRightInd w:val="0"/>
              <w:jc w:val="both"/>
              <w:textAlignment w:val="baseline"/>
              <w:rPr>
                <w:rFonts w:ascii="Arial" w:hAnsi="Arial" w:cs="Arial"/>
                <w:sz w:val="20"/>
                <w:szCs w:val="20"/>
                <w:lang w:eastAsia="cs-CZ"/>
              </w:rPr>
            </w:pPr>
            <w:r w:rsidRPr="00AE042A">
              <w:rPr>
                <w:rFonts w:ascii="Arial" w:hAnsi="Arial" w:cs="Arial"/>
                <w:sz w:val="20"/>
                <w:szCs w:val="20"/>
                <w:lang w:eastAsia="cs-CZ"/>
              </w:rPr>
              <w:t xml:space="preserve"> ………………….……………….</w:t>
            </w:r>
          </w:p>
          <w:p w14:paraId="2998CE0A" w14:textId="77777777" w:rsidR="000F56EF" w:rsidRPr="00AE042A" w:rsidRDefault="000F56EF" w:rsidP="003B0D11">
            <w:pPr>
              <w:widowControl/>
              <w:suppressAutoHyphens w:val="0"/>
              <w:overflowPunct w:val="0"/>
              <w:autoSpaceDN w:val="0"/>
              <w:adjustRightInd w:val="0"/>
              <w:jc w:val="both"/>
              <w:textAlignment w:val="baseline"/>
              <w:rPr>
                <w:rFonts w:ascii="Arial" w:hAnsi="Arial" w:cs="Arial"/>
                <w:sz w:val="20"/>
                <w:szCs w:val="20"/>
                <w:lang w:eastAsia="cs-CZ"/>
              </w:rPr>
            </w:pPr>
          </w:p>
        </w:tc>
      </w:tr>
      <w:tr w:rsidR="000F56EF" w:rsidRPr="00AE042A" w14:paraId="1794958F" w14:textId="77777777" w:rsidTr="00112036">
        <w:tc>
          <w:tcPr>
            <w:tcW w:w="4605" w:type="dxa"/>
            <w:tcBorders>
              <w:top w:val="nil"/>
              <w:left w:val="nil"/>
              <w:bottom w:val="nil"/>
              <w:right w:val="nil"/>
            </w:tcBorders>
          </w:tcPr>
          <w:p w14:paraId="3A30D6ED" w14:textId="77777777" w:rsidR="000F56EF" w:rsidRPr="00AE042A" w:rsidRDefault="000F56EF" w:rsidP="000F56EF">
            <w:pPr>
              <w:widowControl/>
              <w:suppressAutoHyphens w:val="0"/>
              <w:overflowPunct w:val="0"/>
              <w:autoSpaceDN w:val="0"/>
              <w:adjustRightInd w:val="0"/>
              <w:jc w:val="center"/>
              <w:textAlignment w:val="baseline"/>
              <w:rPr>
                <w:rFonts w:ascii="Arial" w:hAnsi="Arial" w:cs="Arial"/>
                <w:sz w:val="20"/>
                <w:szCs w:val="20"/>
                <w:lang w:eastAsia="cs-CZ"/>
              </w:rPr>
            </w:pPr>
            <w:r w:rsidRPr="00AE042A">
              <w:rPr>
                <w:rFonts w:ascii="Arial" w:hAnsi="Arial" w:cs="Arial"/>
                <w:sz w:val="20"/>
                <w:szCs w:val="20"/>
                <w:lang w:eastAsia="cs-CZ"/>
              </w:rPr>
              <w:t xml:space="preserve">za provozovatele vlečky </w:t>
            </w:r>
          </w:p>
          <w:p w14:paraId="7EB209A7" w14:textId="77777777" w:rsidR="000F56EF" w:rsidRPr="00AE042A" w:rsidRDefault="000F56EF" w:rsidP="000F56EF">
            <w:pPr>
              <w:widowControl/>
              <w:suppressAutoHyphens w:val="0"/>
              <w:overflowPunct w:val="0"/>
              <w:autoSpaceDN w:val="0"/>
              <w:adjustRightInd w:val="0"/>
              <w:jc w:val="center"/>
              <w:textAlignment w:val="baseline"/>
              <w:rPr>
                <w:rFonts w:ascii="Arial" w:hAnsi="Arial" w:cs="Arial"/>
                <w:sz w:val="20"/>
                <w:szCs w:val="20"/>
                <w:lang w:eastAsia="cs-CZ"/>
              </w:rPr>
            </w:pPr>
          </w:p>
        </w:tc>
        <w:tc>
          <w:tcPr>
            <w:tcW w:w="4605" w:type="dxa"/>
            <w:tcBorders>
              <w:top w:val="nil"/>
              <w:left w:val="nil"/>
              <w:bottom w:val="nil"/>
              <w:right w:val="nil"/>
            </w:tcBorders>
          </w:tcPr>
          <w:p w14:paraId="0F29376B" w14:textId="77777777" w:rsidR="000F56EF" w:rsidRPr="00AE042A" w:rsidRDefault="00FE71AA" w:rsidP="003B0D11">
            <w:pPr>
              <w:widowControl/>
              <w:suppressAutoHyphens w:val="0"/>
              <w:overflowPunct w:val="0"/>
              <w:autoSpaceDN w:val="0"/>
              <w:adjustRightInd w:val="0"/>
              <w:textAlignment w:val="baseline"/>
              <w:rPr>
                <w:rFonts w:ascii="Arial" w:hAnsi="Arial" w:cs="Arial"/>
                <w:sz w:val="20"/>
                <w:szCs w:val="20"/>
                <w:lang w:eastAsia="cs-CZ"/>
              </w:rPr>
            </w:pPr>
            <w:r>
              <w:rPr>
                <w:rFonts w:ascii="Arial" w:hAnsi="Arial" w:cs="Arial"/>
                <w:sz w:val="20"/>
                <w:szCs w:val="20"/>
                <w:lang w:eastAsia="cs-CZ"/>
              </w:rPr>
              <w:t xml:space="preserve">              </w:t>
            </w:r>
            <w:r w:rsidR="003B0D11" w:rsidRPr="00AE042A">
              <w:rPr>
                <w:rFonts w:ascii="Arial" w:hAnsi="Arial" w:cs="Arial"/>
                <w:sz w:val="20"/>
                <w:szCs w:val="20"/>
                <w:lang w:eastAsia="cs-CZ"/>
              </w:rPr>
              <w:t xml:space="preserve"> </w:t>
            </w:r>
            <w:r w:rsidR="000F56EF" w:rsidRPr="00AE042A">
              <w:rPr>
                <w:rFonts w:ascii="Arial" w:hAnsi="Arial" w:cs="Arial"/>
                <w:sz w:val="20"/>
                <w:szCs w:val="20"/>
                <w:lang w:eastAsia="cs-CZ"/>
              </w:rPr>
              <w:t>za dopravce</w:t>
            </w:r>
          </w:p>
          <w:p w14:paraId="3B3FBF24" w14:textId="77777777" w:rsidR="000F56EF" w:rsidRPr="00AE042A" w:rsidRDefault="000F56EF" w:rsidP="000F56EF">
            <w:pPr>
              <w:widowControl/>
              <w:suppressAutoHyphens w:val="0"/>
              <w:overflowPunct w:val="0"/>
              <w:autoSpaceDN w:val="0"/>
              <w:adjustRightInd w:val="0"/>
              <w:jc w:val="center"/>
              <w:textAlignment w:val="baseline"/>
              <w:rPr>
                <w:rFonts w:ascii="Arial" w:hAnsi="Arial" w:cs="Arial"/>
                <w:sz w:val="20"/>
                <w:szCs w:val="20"/>
                <w:lang w:eastAsia="cs-CZ"/>
              </w:rPr>
            </w:pPr>
            <w:r w:rsidRPr="00AE042A">
              <w:rPr>
                <w:rFonts w:ascii="Arial" w:hAnsi="Arial" w:cs="Arial"/>
                <w:sz w:val="20"/>
                <w:szCs w:val="20"/>
                <w:lang w:eastAsia="cs-CZ"/>
              </w:rPr>
              <w:t xml:space="preserve"> </w:t>
            </w:r>
          </w:p>
        </w:tc>
      </w:tr>
    </w:tbl>
    <w:p w14:paraId="3A3A3B62" w14:textId="77777777" w:rsidR="00346922" w:rsidRDefault="003B0D11" w:rsidP="003B0D11">
      <w:pPr>
        <w:pStyle w:val="Nadpis1"/>
        <w:tabs>
          <w:tab w:val="left" w:pos="5040"/>
        </w:tabs>
        <w:spacing w:before="120" w:after="0"/>
        <w:ind w:left="0" w:firstLine="0"/>
        <w:jc w:val="left"/>
      </w:pPr>
      <w:r>
        <w:t xml:space="preserve">                                         </w:t>
      </w:r>
    </w:p>
    <w:p w14:paraId="6704ED6D" w14:textId="77777777" w:rsidR="00346922" w:rsidRDefault="00346922" w:rsidP="003B0D11">
      <w:pPr>
        <w:pStyle w:val="Nadpis1"/>
        <w:tabs>
          <w:tab w:val="left" w:pos="5040"/>
        </w:tabs>
        <w:spacing w:before="120" w:after="0"/>
        <w:ind w:left="0" w:firstLine="0"/>
        <w:jc w:val="left"/>
      </w:pPr>
    </w:p>
    <w:p w14:paraId="43154BBC" w14:textId="77777777" w:rsidR="00346922" w:rsidRDefault="00346922" w:rsidP="00346922">
      <w:pPr>
        <w:pStyle w:val="Nadpis1"/>
        <w:tabs>
          <w:tab w:val="left" w:pos="5040"/>
        </w:tabs>
        <w:spacing w:before="120" w:after="0"/>
        <w:ind w:left="0" w:firstLine="0"/>
      </w:pPr>
    </w:p>
    <w:p w14:paraId="23073CAC" w14:textId="77777777" w:rsidR="00346922" w:rsidRDefault="00346922" w:rsidP="00346922">
      <w:pPr>
        <w:rPr>
          <w:lang w:eastAsia="cs-CZ"/>
        </w:rPr>
      </w:pPr>
    </w:p>
    <w:p w14:paraId="67AF5000" w14:textId="77777777" w:rsidR="00346922" w:rsidRPr="00346922" w:rsidRDefault="00346922" w:rsidP="00346922">
      <w:pPr>
        <w:rPr>
          <w:lang w:eastAsia="cs-CZ"/>
        </w:rPr>
      </w:pPr>
    </w:p>
    <w:p w14:paraId="4B9CEEB5" w14:textId="77777777" w:rsidR="00346922" w:rsidRDefault="00346922" w:rsidP="00346922">
      <w:pPr>
        <w:pStyle w:val="Nadpis1"/>
        <w:tabs>
          <w:tab w:val="left" w:pos="5040"/>
        </w:tabs>
        <w:spacing w:before="120" w:after="0"/>
        <w:ind w:left="0" w:firstLine="0"/>
        <w:rPr>
          <w:rFonts w:ascii="Arial" w:hAnsi="Arial" w:cs="Arial"/>
          <w:b w:val="0"/>
          <w:sz w:val="20"/>
        </w:rPr>
      </w:pPr>
    </w:p>
    <w:p w14:paraId="29D23EF4" w14:textId="77777777" w:rsidR="00ED645D" w:rsidRDefault="00ED645D" w:rsidP="00ED645D">
      <w:pPr>
        <w:rPr>
          <w:lang w:eastAsia="cs-CZ"/>
        </w:rPr>
      </w:pPr>
    </w:p>
    <w:p w14:paraId="1D2F63D4" w14:textId="77777777" w:rsidR="00ED645D" w:rsidRDefault="00ED645D" w:rsidP="00ED645D">
      <w:pPr>
        <w:rPr>
          <w:lang w:eastAsia="cs-CZ"/>
        </w:rPr>
      </w:pPr>
    </w:p>
    <w:p w14:paraId="5BA76C4E" w14:textId="77777777" w:rsidR="00ED645D" w:rsidRDefault="00ED645D" w:rsidP="00ED645D">
      <w:pPr>
        <w:rPr>
          <w:lang w:eastAsia="cs-CZ"/>
        </w:rPr>
      </w:pPr>
    </w:p>
    <w:p w14:paraId="3C44E28C" w14:textId="77777777" w:rsidR="00ED645D" w:rsidRDefault="00ED645D" w:rsidP="00ED645D">
      <w:pPr>
        <w:rPr>
          <w:lang w:eastAsia="cs-CZ"/>
        </w:rPr>
      </w:pPr>
    </w:p>
    <w:p w14:paraId="45664B62" w14:textId="77777777" w:rsidR="00ED645D" w:rsidRDefault="00ED645D" w:rsidP="00ED645D">
      <w:pPr>
        <w:rPr>
          <w:lang w:eastAsia="cs-CZ"/>
        </w:rPr>
      </w:pPr>
    </w:p>
    <w:p w14:paraId="014152F2" w14:textId="77777777" w:rsidR="00ED645D" w:rsidRDefault="00ED645D" w:rsidP="00ED645D">
      <w:pPr>
        <w:rPr>
          <w:lang w:eastAsia="cs-CZ"/>
        </w:rPr>
      </w:pPr>
    </w:p>
    <w:p w14:paraId="215DBC2A" w14:textId="77777777" w:rsidR="00ED645D" w:rsidRDefault="00ED645D" w:rsidP="00ED645D">
      <w:pPr>
        <w:rPr>
          <w:lang w:eastAsia="cs-CZ"/>
        </w:rPr>
      </w:pPr>
    </w:p>
    <w:p w14:paraId="6FD12151" w14:textId="77777777" w:rsidR="00ED645D" w:rsidRDefault="00ED645D" w:rsidP="00ED645D">
      <w:pPr>
        <w:rPr>
          <w:lang w:eastAsia="cs-CZ"/>
        </w:rPr>
      </w:pPr>
    </w:p>
    <w:p w14:paraId="7B53D179" w14:textId="77777777" w:rsidR="00ED645D" w:rsidRDefault="00ED645D" w:rsidP="00ED645D">
      <w:pPr>
        <w:rPr>
          <w:lang w:eastAsia="cs-CZ"/>
        </w:rPr>
      </w:pPr>
    </w:p>
    <w:p w14:paraId="3AEBF9CF" w14:textId="77777777" w:rsidR="00ED645D" w:rsidRDefault="00ED645D" w:rsidP="00ED645D">
      <w:pPr>
        <w:rPr>
          <w:lang w:eastAsia="cs-CZ"/>
        </w:rPr>
      </w:pPr>
    </w:p>
    <w:p w14:paraId="3EFFEC1F" w14:textId="77777777" w:rsidR="00ED645D" w:rsidRDefault="00ED645D" w:rsidP="00ED645D">
      <w:pPr>
        <w:rPr>
          <w:lang w:eastAsia="cs-CZ"/>
        </w:rPr>
      </w:pPr>
    </w:p>
    <w:p w14:paraId="0785EE32" w14:textId="77777777" w:rsidR="00ED645D" w:rsidRDefault="00ED645D" w:rsidP="00ED645D">
      <w:pPr>
        <w:rPr>
          <w:lang w:eastAsia="cs-CZ"/>
        </w:rPr>
      </w:pPr>
    </w:p>
    <w:p w14:paraId="4C4B887D" w14:textId="77777777" w:rsidR="00ED645D" w:rsidRDefault="00ED645D" w:rsidP="00ED645D">
      <w:pPr>
        <w:rPr>
          <w:lang w:eastAsia="cs-CZ"/>
        </w:rPr>
      </w:pPr>
    </w:p>
    <w:p w14:paraId="4B826DF8" w14:textId="77777777" w:rsidR="00ED645D" w:rsidRDefault="00ED645D" w:rsidP="00ED645D">
      <w:pPr>
        <w:rPr>
          <w:lang w:eastAsia="cs-CZ"/>
        </w:rPr>
      </w:pPr>
    </w:p>
    <w:p w14:paraId="50664638" w14:textId="77777777" w:rsidR="00ED645D" w:rsidRDefault="00ED645D" w:rsidP="00ED645D">
      <w:pPr>
        <w:rPr>
          <w:lang w:eastAsia="cs-CZ"/>
        </w:rPr>
      </w:pPr>
    </w:p>
    <w:p w14:paraId="75A1113E" w14:textId="77777777" w:rsidR="00ED645D" w:rsidRDefault="00ED645D" w:rsidP="00ED645D">
      <w:pPr>
        <w:rPr>
          <w:lang w:eastAsia="cs-CZ"/>
        </w:rPr>
      </w:pPr>
    </w:p>
    <w:p w14:paraId="33DC7C5B" w14:textId="77777777" w:rsidR="00ED645D" w:rsidRDefault="00ED645D" w:rsidP="00ED645D">
      <w:pPr>
        <w:rPr>
          <w:lang w:eastAsia="cs-CZ"/>
        </w:rPr>
      </w:pPr>
    </w:p>
    <w:p w14:paraId="62F172FB" w14:textId="77777777" w:rsidR="00ED645D" w:rsidRDefault="00ED645D" w:rsidP="00ED645D">
      <w:pPr>
        <w:rPr>
          <w:lang w:eastAsia="cs-CZ"/>
        </w:rPr>
      </w:pPr>
    </w:p>
    <w:p w14:paraId="78EED32B" w14:textId="77777777" w:rsidR="00ED645D" w:rsidRDefault="00ED645D" w:rsidP="00ED645D">
      <w:pPr>
        <w:rPr>
          <w:lang w:eastAsia="cs-CZ"/>
        </w:rPr>
      </w:pPr>
    </w:p>
    <w:p w14:paraId="03F46382" w14:textId="77777777" w:rsidR="00ED645D" w:rsidRDefault="00ED645D" w:rsidP="00ED645D">
      <w:pPr>
        <w:rPr>
          <w:lang w:eastAsia="cs-CZ"/>
        </w:rPr>
      </w:pPr>
    </w:p>
    <w:p w14:paraId="2085C8FF" w14:textId="77777777" w:rsidR="00ED645D" w:rsidRDefault="00ED645D" w:rsidP="00ED645D">
      <w:pPr>
        <w:rPr>
          <w:lang w:eastAsia="cs-CZ"/>
        </w:rPr>
      </w:pPr>
    </w:p>
    <w:p w14:paraId="153143D8" w14:textId="77777777" w:rsidR="00ED645D" w:rsidRDefault="00ED645D" w:rsidP="00ED645D">
      <w:pPr>
        <w:rPr>
          <w:lang w:eastAsia="cs-CZ"/>
        </w:rPr>
      </w:pPr>
    </w:p>
    <w:p w14:paraId="2926EA01" w14:textId="77777777" w:rsidR="00ED645D" w:rsidRDefault="00ED645D" w:rsidP="00ED645D">
      <w:pPr>
        <w:rPr>
          <w:lang w:eastAsia="cs-CZ"/>
        </w:rPr>
      </w:pPr>
    </w:p>
    <w:p w14:paraId="04A5BE1B" w14:textId="77777777" w:rsidR="00ED645D" w:rsidRPr="00ED645D" w:rsidRDefault="00ED645D" w:rsidP="00ED645D">
      <w:pPr>
        <w:rPr>
          <w:lang w:eastAsia="cs-CZ"/>
        </w:rPr>
      </w:pPr>
    </w:p>
    <w:p w14:paraId="5E7E865F" w14:textId="77777777" w:rsidR="000F56EF" w:rsidRDefault="0042154B" w:rsidP="00346922">
      <w:pPr>
        <w:pStyle w:val="Nadpis1"/>
        <w:tabs>
          <w:tab w:val="left" w:pos="5040"/>
        </w:tabs>
        <w:spacing w:before="120" w:after="0"/>
        <w:ind w:left="0" w:firstLine="0"/>
        <w:rPr>
          <w:rFonts w:ascii="Arial" w:hAnsi="Arial" w:cs="Arial"/>
          <w:b w:val="0"/>
          <w:sz w:val="20"/>
        </w:rPr>
      </w:pPr>
      <w:r>
        <w:rPr>
          <w:rFonts w:ascii="Arial" w:hAnsi="Arial" w:cs="Arial"/>
          <w:b w:val="0"/>
          <w:sz w:val="20"/>
        </w:rPr>
        <w:lastRenderedPageBreak/>
        <w:t>Příloha č. 4</w:t>
      </w:r>
      <w:r w:rsidR="008B626B" w:rsidRPr="00346922">
        <w:rPr>
          <w:rFonts w:ascii="Arial" w:hAnsi="Arial" w:cs="Arial"/>
          <w:b w:val="0"/>
          <w:sz w:val="20"/>
        </w:rPr>
        <w:t xml:space="preserve"> k</w:t>
      </w:r>
      <w:r>
        <w:rPr>
          <w:rFonts w:ascii="Arial" w:hAnsi="Arial" w:cs="Arial"/>
          <w:b w:val="0"/>
          <w:sz w:val="20"/>
        </w:rPr>
        <w:t> </w:t>
      </w:r>
      <w:r w:rsidR="008B626B" w:rsidRPr="00346922">
        <w:rPr>
          <w:rFonts w:ascii="Arial" w:hAnsi="Arial" w:cs="Arial"/>
          <w:b w:val="0"/>
          <w:sz w:val="20"/>
        </w:rPr>
        <w:t>R</w:t>
      </w:r>
      <w:r>
        <w:rPr>
          <w:rFonts w:ascii="Arial" w:hAnsi="Arial" w:cs="Arial"/>
          <w:b w:val="0"/>
          <w:sz w:val="20"/>
        </w:rPr>
        <w:t>ámcové dohod</w:t>
      </w:r>
      <w:r w:rsidR="000F56EF" w:rsidRPr="00346922">
        <w:rPr>
          <w:rFonts w:ascii="Arial" w:hAnsi="Arial" w:cs="Arial"/>
          <w:b w:val="0"/>
          <w:sz w:val="20"/>
        </w:rPr>
        <w:t>ě č. …</w:t>
      </w:r>
    </w:p>
    <w:p w14:paraId="36F5C494" w14:textId="77777777" w:rsidR="00346922" w:rsidRDefault="00346922" w:rsidP="00346922">
      <w:pPr>
        <w:rPr>
          <w:lang w:eastAsia="cs-CZ"/>
        </w:rPr>
      </w:pPr>
    </w:p>
    <w:p w14:paraId="0D8321FC" w14:textId="77777777" w:rsidR="00346922" w:rsidRDefault="00346922" w:rsidP="00346922">
      <w:pPr>
        <w:rPr>
          <w:lang w:eastAsia="cs-CZ"/>
        </w:rPr>
      </w:pPr>
    </w:p>
    <w:p w14:paraId="7ABB6735" w14:textId="77777777" w:rsidR="00346922" w:rsidRDefault="00346922" w:rsidP="00346922">
      <w:pPr>
        <w:rPr>
          <w:lang w:eastAsia="cs-CZ"/>
        </w:rPr>
      </w:pPr>
    </w:p>
    <w:p w14:paraId="027351F8" w14:textId="77777777" w:rsidR="00346922" w:rsidRPr="00346922" w:rsidRDefault="00346922" w:rsidP="00346922">
      <w:pPr>
        <w:rPr>
          <w:lang w:eastAsia="cs-CZ"/>
        </w:rPr>
      </w:pPr>
    </w:p>
    <w:p w14:paraId="1D1C585C" w14:textId="77777777" w:rsidR="000F56EF" w:rsidRPr="00346922" w:rsidRDefault="000F56EF" w:rsidP="000F56EF">
      <w:pPr>
        <w:pStyle w:val="Nadpis1"/>
        <w:tabs>
          <w:tab w:val="left" w:pos="5040"/>
        </w:tabs>
        <w:spacing w:before="120" w:after="0"/>
        <w:ind w:left="5761" w:hanging="17"/>
        <w:jc w:val="left"/>
        <w:rPr>
          <w:rFonts w:ascii="Arial" w:hAnsi="Arial" w:cs="Arial"/>
        </w:rPr>
      </w:pPr>
      <w:r w:rsidRPr="00346922">
        <w:rPr>
          <w:rFonts w:ascii="Arial" w:hAnsi="Arial" w:cs="Arial"/>
        </w:rPr>
        <w:t>D R Á Ž N Í  Ú Ř A D</w:t>
      </w:r>
    </w:p>
    <w:p w14:paraId="63767CEA" w14:textId="77777777" w:rsidR="000F56EF" w:rsidRPr="00346922" w:rsidRDefault="000F56EF" w:rsidP="000F56EF">
      <w:pPr>
        <w:spacing w:before="120"/>
        <w:ind w:left="5761" w:hanging="17"/>
        <w:rPr>
          <w:rFonts w:ascii="Arial" w:hAnsi="Arial" w:cs="Arial"/>
          <w:b/>
        </w:rPr>
      </w:pPr>
      <w:r w:rsidRPr="00346922">
        <w:rPr>
          <w:rFonts w:ascii="Arial" w:hAnsi="Arial" w:cs="Arial"/>
          <w:b/>
        </w:rPr>
        <w:tab/>
        <w:t>Wilsonova 300/8</w:t>
      </w:r>
    </w:p>
    <w:p w14:paraId="53A31664" w14:textId="77777777" w:rsidR="000F56EF" w:rsidRPr="00346922" w:rsidRDefault="000F56EF" w:rsidP="000F56EF">
      <w:pPr>
        <w:spacing w:before="120"/>
        <w:ind w:left="5761" w:hanging="17"/>
        <w:rPr>
          <w:rFonts w:ascii="Arial" w:hAnsi="Arial" w:cs="Arial"/>
        </w:rPr>
      </w:pPr>
      <w:r w:rsidRPr="00346922">
        <w:rPr>
          <w:rFonts w:ascii="Arial" w:hAnsi="Arial" w:cs="Arial"/>
          <w:b/>
        </w:rPr>
        <w:tab/>
        <w:t>121 06 PRAHA 2</w:t>
      </w:r>
    </w:p>
    <w:p w14:paraId="329EDE0F" w14:textId="77777777" w:rsidR="000F56EF" w:rsidRPr="00346922" w:rsidRDefault="000F56EF" w:rsidP="000F56EF">
      <w:pPr>
        <w:pStyle w:val="Nadpis1"/>
        <w:jc w:val="left"/>
        <w:rPr>
          <w:rFonts w:ascii="Arial" w:hAnsi="Arial" w:cs="Arial"/>
        </w:rPr>
      </w:pPr>
      <w:r w:rsidRPr="00346922">
        <w:rPr>
          <w:rFonts w:ascii="Arial" w:hAnsi="Arial" w:cs="Arial"/>
        </w:rPr>
        <w:t>Souhlas se žádostí o vydání licence</w:t>
      </w:r>
    </w:p>
    <w:p w14:paraId="13B9B63A" w14:textId="77777777" w:rsidR="000F56EF" w:rsidRPr="00346922" w:rsidRDefault="000F56EF" w:rsidP="000F56EF">
      <w:pPr>
        <w:pStyle w:val="Zkladntextodsazen3"/>
        <w:rPr>
          <w:rFonts w:ascii="Arial" w:hAnsi="Arial" w:cs="Arial"/>
        </w:rPr>
      </w:pPr>
    </w:p>
    <w:p w14:paraId="56907B34" w14:textId="7101EF3B" w:rsidR="000F56EF" w:rsidRPr="00346922" w:rsidRDefault="000F56EF" w:rsidP="000F56EF">
      <w:pPr>
        <w:pStyle w:val="Zkladntext2"/>
        <w:spacing w:line="360" w:lineRule="auto"/>
        <w:rPr>
          <w:rFonts w:ascii="Arial" w:hAnsi="Arial" w:cs="Arial"/>
          <w:sz w:val="20"/>
          <w:szCs w:val="20"/>
        </w:rPr>
      </w:pPr>
      <w:r w:rsidRPr="00346922">
        <w:rPr>
          <w:rFonts w:ascii="Arial" w:hAnsi="Arial" w:cs="Arial"/>
          <w:sz w:val="20"/>
          <w:szCs w:val="20"/>
        </w:rPr>
        <w:t xml:space="preserve">Provozovatel dráhy – vlečky </w:t>
      </w:r>
      <w:r w:rsidRPr="00346922">
        <w:rPr>
          <w:rFonts w:ascii="Arial" w:hAnsi="Arial" w:cs="Arial"/>
          <w:b/>
          <w:bCs/>
          <w:sz w:val="20"/>
          <w:szCs w:val="20"/>
        </w:rPr>
        <w:t>„</w:t>
      </w:r>
      <w:r w:rsidR="00346922">
        <w:rPr>
          <w:rFonts w:ascii="Arial" w:hAnsi="Arial" w:cs="Arial"/>
          <w:b/>
          <w:bCs/>
          <w:sz w:val="20"/>
          <w:szCs w:val="20"/>
        </w:rPr>
        <w:t xml:space="preserve"> </w:t>
      </w:r>
      <w:r w:rsidRPr="00346922">
        <w:rPr>
          <w:rFonts w:ascii="Arial" w:hAnsi="Arial" w:cs="Arial"/>
          <w:b/>
          <w:bCs/>
          <w:sz w:val="20"/>
          <w:szCs w:val="20"/>
          <w:highlight w:val="yellow"/>
        </w:rPr>
        <w:t>………………….</w:t>
      </w:r>
      <w:r w:rsidR="00346922">
        <w:rPr>
          <w:rFonts w:ascii="Arial" w:hAnsi="Arial" w:cs="Arial"/>
          <w:b/>
          <w:bCs/>
          <w:sz w:val="20"/>
          <w:szCs w:val="20"/>
        </w:rPr>
        <w:t xml:space="preserve"> </w:t>
      </w:r>
      <w:r w:rsidRPr="00346922">
        <w:rPr>
          <w:rFonts w:ascii="Arial" w:hAnsi="Arial" w:cs="Arial"/>
          <w:b/>
          <w:bCs/>
          <w:sz w:val="20"/>
          <w:szCs w:val="20"/>
        </w:rPr>
        <w:t xml:space="preserve">“ </w:t>
      </w:r>
      <w:r w:rsidRPr="00346922">
        <w:rPr>
          <w:rFonts w:ascii="Arial" w:hAnsi="Arial" w:cs="Arial"/>
          <w:sz w:val="20"/>
          <w:szCs w:val="20"/>
        </w:rPr>
        <w:t xml:space="preserve">s obchodním jménem  „STENO, v.o.s..“- stavební a inženýrská činnost  v kolejové dopravě, sídlem, Kralupy nad Vltavou, </w:t>
      </w:r>
      <w:r w:rsidR="00C5505F" w:rsidRPr="00346922">
        <w:rPr>
          <w:rFonts w:ascii="Arial" w:hAnsi="Arial" w:cs="Arial"/>
          <w:sz w:val="20"/>
          <w:szCs w:val="20"/>
        </w:rPr>
        <w:t>Hůrka 1060</w:t>
      </w:r>
      <w:r w:rsidR="00C5505F">
        <w:rPr>
          <w:rFonts w:ascii="Arial" w:hAnsi="Arial" w:cs="Arial"/>
          <w:sz w:val="20"/>
          <w:szCs w:val="20"/>
        </w:rPr>
        <w:t xml:space="preserve">, okres Mělník, </w:t>
      </w:r>
      <w:r w:rsidRPr="00346922">
        <w:rPr>
          <w:rFonts w:ascii="Arial" w:hAnsi="Arial" w:cs="Arial"/>
          <w:sz w:val="20"/>
          <w:szCs w:val="20"/>
        </w:rPr>
        <w:t xml:space="preserve">PSČ </w:t>
      </w:r>
      <w:smartTag w:uri="urn:schemas-microsoft-com:office:smarttags" w:element="metricconverter">
        <w:smartTagPr>
          <w:attr w:name="ProductID" w:val="27801 a"/>
        </w:smartTagPr>
        <w:r w:rsidRPr="00346922">
          <w:rPr>
            <w:rFonts w:ascii="Arial" w:hAnsi="Arial" w:cs="Arial"/>
            <w:sz w:val="20"/>
            <w:szCs w:val="20"/>
          </w:rPr>
          <w:t xml:space="preserve">27801 </w:t>
        </w:r>
        <w:r w:rsidRPr="00346922">
          <w:rPr>
            <w:rStyle w:val="platne1"/>
            <w:rFonts w:ascii="Arial" w:hAnsi="Arial" w:cs="Arial"/>
            <w:sz w:val="20"/>
            <w:szCs w:val="20"/>
          </w:rPr>
          <w:t>a</w:t>
        </w:r>
      </w:smartTag>
      <w:r w:rsidRPr="00346922">
        <w:rPr>
          <w:rFonts w:ascii="Arial" w:hAnsi="Arial" w:cs="Arial"/>
          <w:sz w:val="20"/>
          <w:szCs w:val="20"/>
        </w:rPr>
        <w:t xml:space="preserve"> identifikačním číslem IČ</w:t>
      </w:r>
      <w:r w:rsidR="00C5505F">
        <w:rPr>
          <w:rFonts w:ascii="Arial" w:hAnsi="Arial" w:cs="Arial"/>
          <w:sz w:val="20"/>
          <w:szCs w:val="20"/>
        </w:rPr>
        <w:t xml:space="preserve">O: </w:t>
      </w:r>
      <w:r w:rsidRPr="00346922">
        <w:rPr>
          <w:rFonts w:ascii="Arial" w:hAnsi="Arial" w:cs="Arial"/>
          <w:sz w:val="20"/>
          <w:szCs w:val="20"/>
        </w:rPr>
        <w:t>261</w:t>
      </w:r>
      <w:r w:rsidR="00C5505F">
        <w:rPr>
          <w:rFonts w:ascii="Arial" w:hAnsi="Arial" w:cs="Arial"/>
          <w:sz w:val="20"/>
          <w:szCs w:val="20"/>
        </w:rPr>
        <w:t xml:space="preserve"> </w:t>
      </w:r>
      <w:r w:rsidRPr="00346922">
        <w:rPr>
          <w:rFonts w:ascii="Arial" w:hAnsi="Arial" w:cs="Arial"/>
          <w:sz w:val="20"/>
          <w:szCs w:val="20"/>
        </w:rPr>
        <w:t>76</w:t>
      </w:r>
      <w:r w:rsidR="00C5505F">
        <w:rPr>
          <w:rFonts w:ascii="Arial" w:hAnsi="Arial" w:cs="Arial"/>
          <w:sz w:val="20"/>
          <w:szCs w:val="20"/>
        </w:rPr>
        <w:t xml:space="preserve"> </w:t>
      </w:r>
      <w:r w:rsidRPr="00346922">
        <w:rPr>
          <w:rFonts w:ascii="Arial" w:hAnsi="Arial" w:cs="Arial"/>
          <w:sz w:val="20"/>
          <w:szCs w:val="20"/>
        </w:rPr>
        <w:t xml:space="preserve">581, zapsaná v obchodním rejstříku u Městského soudu v  Praze, oddíl A, vložka 42762, dne 17.5.2000, na které provozuje dráhu na základě vydaného úředního povolení ev. č.: </w:t>
      </w:r>
      <w:r w:rsidRPr="00346922">
        <w:rPr>
          <w:rFonts w:ascii="Arial" w:hAnsi="Arial" w:cs="Arial"/>
          <w:sz w:val="20"/>
          <w:szCs w:val="20"/>
          <w:highlight w:val="yellow"/>
        </w:rPr>
        <w:t>…………………..</w:t>
      </w:r>
      <w:r w:rsidRPr="00346922">
        <w:rPr>
          <w:rFonts w:ascii="Arial" w:hAnsi="Arial" w:cs="Arial"/>
          <w:sz w:val="20"/>
          <w:szCs w:val="20"/>
        </w:rPr>
        <w:t>,</w:t>
      </w:r>
    </w:p>
    <w:p w14:paraId="7FD35334" w14:textId="77777777" w:rsidR="000F56EF" w:rsidRPr="00346922" w:rsidRDefault="000F56EF" w:rsidP="000F56EF">
      <w:pPr>
        <w:pStyle w:val="Zkladntext2"/>
        <w:ind w:right="-27"/>
        <w:jc w:val="both"/>
        <w:rPr>
          <w:rFonts w:ascii="Arial" w:hAnsi="Arial" w:cs="Arial"/>
          <w:sz w:val="20"/>
          <w:szCs w:val="20"/>
        </w:rPr>
      </w:pPr>
    </w:p>
    <w:p w14:paraId="692BDF82" w14:textId="77777777" w:rsidR="000F56EF" w:rsidRPr="00346922" w:rsidRDefault="000F56EF" w:rsidP="000F56EF">
      <w:pPr>
        <w:pStyle w:val="Zkladntext2"/>
        <w:spacing w:line="360" w:lineRule="auto"/>
        <w:jc w:val="center"/>
        <w:rPr>
          <w:rFonts w:ascii="Arial" w:hAnsi="Arial" w:cs="Arial"/>
          <w:b/>
          <w:bCs/>
          <w:sz w:val="20"/>
          <w:szCs w:val="20"/>
        </w:rPr>
      </w:pPr>
      <w:r w:rsidRPr="00346922">
        <w:rPr>
          <w:rFonts w:ascii="Arial" w:hAnsi="Arial" w:cs="Arial"/>
          <w:b/>
          <w:bCs/>
          <w:sz w:val="20"/>
          <w:szCs w:val="20"/>
        </w:rPr>
        <w:t>souhlasí s tím, aby na předmětné dráze–vlečce provozoval dopravce</w:t>
      </w:r>
    </w:p>
    <w:p w14:paraId="532A748A" w14:textId="77777777" w:rsidR="000F56EF" w:rsidRPr="00346922" w:rsidRDefault="000F56EF" w:rsidP="000F56EF">
      <w:pPr>
        <w:pStyle w:val="Zkladntextodsazen"/>
        <w:spacing w:line="360" w:lineRule="auto"/>
        <w:rPr>
          <w:rFonts w:ascii="Arial" w:hAnsi="Arial" w:cs="Arial"/>
          <w:b/>
          <w:bCs/>
          <w:sz w:val="20"/>
          <w:szCs w:val="20"/>
        </w:rPr>
      </w:pPr>
    </w:p>
    <w:p w14:paraId="1EC5A4B5" w14:textId="77777777" w:rsidR="000F56EF" w:rsidRPr="00346922" w:rsidRDefault="000F56EF" w:rsidP="000F56EF">
      <w:pPr>
        <w:pStyle w:val="Nadpis3"/>
        <w:spacing w:line="360" w:lineRule="auto"/>
        <w:ind w:left="0" w:firstLine="0"/>
        <w:rPr>
          <w:rFonts w:ascii="Arial" w:hAnsi="Arial" w:cs="Arial"/>
          <w:b w:val="0"/>
          <w:sz w:val="20"/>
        </w:rPr>
      </w:pPr>
      <w:r w:rsidRPr="00346922">
        <w:rPr>
          <w:rFonts w:ascii="Arial" w:hAnsi="Arial" w:cs="Arial"/>
          <w:b w:val="0"/>
          <w:sz w:val="20"/>
        </w:rPr>
        <w:t>………………………………………………………………………drážní dopravu za účelem nepravidelné přepravy věcí.</w:t>
      </w:r>
    </w:p>
    <w:p w14:paraId="1F4C6DAD" w14:textId="77777777" w:rsidR="000F56EF" w:rsidRPr="00346922" w:rsidRDefault="000F56EF" w:rsidP="000F56EF">
      <w:pPr>
        <w:pStyle w:val="Zkladntextodsazen"/>
        <w:spacing w:line="360" w:lineRule="auto"/>
        <w:rPr>
          <w:rFonts w:ascii="Arial" w:hAnsi="Arial" w:cs="Arial"/>
          <w:sz w:val="20"/>
          <w:szCs w:val="20"/>
        </w:rPr>
      </w:pPr>
      <w:r w:rsidRPr="00346922">
        <w:rPr>
          <w:rFonts w:ascii="Arial" w:hAnsi="Arial" w:cs="Arial"/>
          <w:sz w:val="20"/>
          <w:szCs w:val="20"/>
        </w:rPr>
        <w:t>Provozování drážní dopravy bude zajišťováno podle požadavku vlastníka v součinnosti s podmínkami provozovatele předmětné dráhy – vlečky, které budou uvedeny ve smlouvě o provozování drážní dopravy uzavřené mezi provozovatelem dráhy vlečky a dopravcem. Na styku drah bude dopravce zajišťovat drážní dopravu podle podmínek uvedených ve smlouvě vzájemně zaústěných drah uzavřené mezi provozovateli dráhy celostátní a dráhy-vlečky.</w:t>
      </w:r>
    </w:p>
    <w:p w14:paraId="521848FC" w14:textId="77777777" w:rsidR="000F56EF" w:rsidRPr="00346922" w:rsidRDefault="000F56EF" w:rsidP="000F56EF">
      <w:pPr>
        <w:spacing w:before="120" w:line="360" w:lineRule="auto"/>
        <w:rPr>
          <w:rFonts w:ascii="Arial" w:hAnsi="Arial" w:cs="Arial"/>
          <w:sz w:val="20"/>
          <w:szCs w:val="20"/>
        </w:rPr>
      </w:pPr>
      <w:r w:rsidRPr="00346922">
        <w:rPr>
          <w:rFonts w:ascii="Arial" w:hAnsi="Arial" w:cs="Arial"/>
          <w:sz w:val="20"/>
          <w:szCs w:val="20"/>
        </w:rPr>
        <w:t>V Kralupech nad Vltavou dne ……………………..</w:t>
      </w:r>
    </w:p>
    <w:p w14:paraId="08B4BBCC" w14:textId="77777777" w:rsidR="000F56EF" w:rsidRPr="00346922" w:rsidRDefault="000F56EF" w:rsidP="000F56EF">
      <w:pPr>
        <w:tabs>
          <w:tab w:val="left" w:pos="3780"/>
        </w:tabs>
        <w:spacing w:before="120" w:line="360" w:lineRule="auto"/>
        <w:ind w:left="3540"/>
        <w:rPr>
          <w:rFonts w:ascii="Arial" w:hAnsi="Arial" w:cs="Arial"/>
          <w:sz w:val="20"/>
          <w:szCs w:val="20"/>
        </w:rPr>
      </w:pPr>
      <w:r w:rsidRPr="00346922">
        <w:rPr>
          <w:rFonts w:ascii="Arial" w:hAnsi="Arial" w:cs="Arial"/>
          <w:sz w:val="20"/>
          <w:szCs w:val="20"/>
        </w:rPr>
        <w:tab/>
      </w:r>
      <w:r w:rsidRPr="00346922">
        <w:rPr>
          <w:rFonts w:ascii="Arial" w:hAnsi="Arial" w:cs="Arial"/>
          <w:sz w:val="20"/>
          <w:szCs w:val="20"/>
        </w:rPr>
        <w:tab/>
      </w:r>
    </w:p>
    <w:p w14:paraId="18954931" w14:textId="77777777" w:rsidR="000F56EF" w:rsidRPr="00346922" w:rsidRDefault="000F56EF" w:rsidP="000F56EF">
      <w:pPr>
        <w:tabs>
          <w:tab w:val="left" w:pos="3780"/>
        </w:tabs>
        <w:spacing w:before="120" w:line="360" w:lineRule="auto"/>
        <w:ind w:left="3540"/>
        <w:rPr>
          <w:rFonts w:ascii="Arial" w:hAnsi="Arial" w:cs="Arial"/>
          <w:sz w:val="20"/>
          <w:szCs w:val="20"/>
        </w:rPr>
      </w:pPr>
      <w:r w:rsidRPr="00346922">
        <w:rPr>
          <w:rFonts w:ascii="Arial" w:hAnsi="Arial" w:cs="Arial"/>
          <w:sz w:val="20"/>
          <w:szCs w:val="20"/>
        </w:rPr>
        <w:t xml:space="preserve">Za provozovatele dráhy vlečky </w:t>
      </w:r>
    </w:p>
    <w:p w14:paraId="3225AC9A" w14:textId="77777777" w:rsidR="000F56EF" w:rsidRPr="00346922" w:rsidRDefault="000F56EF" w:rsidP="000F56EF">
      <w:pPr>
        <w:tabs>
          <w:tab w:val="left" w:pos="3780"/>
        </w:tabs>
        <w:spacing w:before="120" w:line="360" w:lineRule="auto"/>
        <w:ind w:left="3540"/>
        <w:rPr>
          <w:rFonts w:ascii="Arial" w:hAnsi="Arial" w:cs="Arial"/>
          <w:sz w:val="20"/>
          <w:szCs w:val="20"/>
        </w:rPr>
      </w:pPr>
      <w:r w:rsidRPr="00346922">
        <w:rPr>
          <w:rFonts w:ascii="Arial" w:hAnsi="Arial" w:cs="Arial"/>
          <w:sz w:val="20"/>
          <w:szCs w:val="20"/>
        </w:rPr>
        <w:t xml:space="preserve">        „</w:t>
      </w:r>
      <w:r w:rsidR="00346922" w:rsidRPr="00346922">
        <w:rPr>
          <w:rFonts w:ascii="Arial" w:hAnsi="Arial" w:cs="Arial"/>
          <w:sz w:val="20"/>
          <w:szCs w:val="20"/>
        </w:rPr>
        <w:t xml:space="preserve"> </w:t>
      </w:r>
      <w:r w:rsidRPr="00346922">
        <w:rPr>
          <w:rFonts w:ascii="Arial" w:hAnsi="Arial" w:cs="Arial"/>
          <w:sz w:val="20"/>
          <w:szCs w:val="20"/>
        </w:rPr>
        <w:t>…………………..</w:t>
      </w:r>
      <w:r w:rsidR="00346922" w:rsidRPr="00346922">
        <w:rPr>
          <w:rFonts w:ascii="Arial" w:hAnsi="Arial" w:cs="Arial"/>
          <w:sz w:val="20"/>
          <w:szCs w:val="20"/>
        </w:rPr>
        <w:t xml:space="preserve"> </w:t>
      </w:r>
      <w:r w:rsidRPr="00346922">
        <w:rPr>
          <w:rFonts w:ascii="Arial" w:hAnsi="Arial" w:cs="Arial"/>
          <w:sz w:val="20"/>
          <w:szCs w:val="20"/>
        </w:rPr>
        <w:t>“:</w:t>
      </w:r>
    </w:p>
    <w:p w14:paraId="6A5B5494" w14:textId="77777777" w:rsidR="000F56EF" w:rsidRPr="00346922" w:rsidRDefault="000F56EF" w:rsidP="00346922">
      <w:pPr>
        <w:pStyle w:val="Nadpis7"/>
        <w:tabs>
          <w:tab w:val="clear" w:pos="4680"/>
          <w:tab w:val="left" w:pos="4320"/>
        </w:tabs>
        <w:spacing w:line="240" w:lineRule="auto"/>
        <w:rPr>
          <w:rFonts w:ascii="Arial" w:hAnsi="Arial" w:cs="Arial"/>
          <w:sz w:val="20"/>
        </w:rPr>
      </w:pPr>
      <w:r w:rsidRPr="00346922">
        <w:rPr>
          <w:rFonts w:ascii="Arial" w:hAnsi="Arial" w:cs="Arial"/>
          <w:sz w:val="20"/>
        </w:rPr>
        <w:tab/>
      </w:r>
      <w:r w:rsidRPr="00346922">
        <w:rPr>
          <w:rFonts w:ascii="Arial" w:hAnsi="Arial" w:cs="Arial"/>
          <w:sz w:val="20"/>
        </w:rPr>
        <w:tab/>
      </w:r>
      <w:r w:rsidRPr="00346922">
        <w:rPr>
          <w:rFonts w:ascii="Arial" w:hAnsi="Arial" w:cs="Arial"/>
          <w:sz w:val="20"/>
        </w:rPr>
        <w:tab/>
        <w:t xml:space="preserve"> </w:t>
      </w:r>
    </w:p>
    <w:p w14:paraId="4CC89A4A" w14:textId="77777777" w:rsidR="000F56EF" w:rsidRPr="00346922" w:rsidRDefault="003B0D11" w:rsidP="000F56EF">
      <w:pPr>
        <w:tabs>
          <w:tab w:val="left" w:pos="3780"/>
        </w:tabs>
        <w:spacing w:before="120" w:line="360" w:lineRule="auto"/>
        <w:ind w:left="3540"/>
        <w:rPr>
          <w:rFonts w:ascii="Arial" w:hAnsi="Arial" w:cs="Arial"/>
        </w:rPr>
      </w:pPr>
      <w:r w:rsidRPr="00346922">
        <w:rPr>
          <w:rFonts w:ascii="Arial" w:hAnsi="Arial" w:cs="Arial"/>
          <w:sz w:val="20"/>
          <w:szCs w:val="20"/>
        </w:rPr>
        <w:t xml:space="preserve">    </w:t>
      </w:r>
      <w:r w:rsidR="000F56EF" w:rsidRPr="00346922">
        <w:rPr>
          <w:rFonts w:ascii="Arial" w:hAnsi="Arial" w:cs="Arial"/>
          <w:sz w:val="20"/>
          <w:szCs w:val="20"/>
        </w:rPr>
        <w:t>Osoba odborně způsobilá</w:t>
      </w:r>
      <w:r w:rsidR="000F56EF" w:rsidRPr="00346922">
        <w:rPr>
          <w:rFonts w:ascii="Arial" w:hAnsi="Arial" w:cs="Arial"/>
        </w:rPr>
        <w:tab/>
        <w:t xml:space="preserve"> </w:t>
      </w:r>
    </w:p>
    <w:p w14:paraId="46D3F1A2" w14:textId="77777777" w:rsidR="000F56EF" w:rsidRDefault="000F56EF"/>
    <w:tbl>
      <w:tblPr>
        <w:tblW w:w="0" w:type="auto"/>
        <w:tblLayout w:type="fixed"/>
        <w:tblCellMar>
          <w:left w:w="70" w:type="dxa"/>
          <w:right w:w="70" w:type="dxa"/>
        </w:tblCellMar>
        <w:tblLook w:val="0000" w:firstRow="0" w:lastRow="0" w:firstColumn="0" w:lastColumn="0" w:noHBand="0" w:noVBand="0"/>
      </w:tblPr>
      <w:tblGrid>
        <w:gridCol w:w="4605"/>
        <w:gridCol w:w="4605"/>
      </w:tblGrid>
      <w:tr w:rsidR="000F56EF" w:rsidRPr="000F56EF" w14:paraId="5C3E8990" w14:textId="77777777" w:rsidTr="00112036">
        <w:tc>
          <w:tcPr>
            <w:tcW w:w="4605" w:type="dxa"/>
            <w:tcBorders>
              <w:top w:val="nil"/>
              <w:left w:val="nil"/>
              <w:bottom w:val="nil"/>
              <w:right w:val="nil"/>
            </w:tcBorders>
          </w:tcPr>
          <w:p w14:paraId="4BE9AB25" w14:textId="77777777" w:rsidR="000F56EF" w:rsidRPr="000F56EF" w:rsidRDefault="000F56EF" w:rsidP="000F56EF">
            <w:pPr>
              <w:widowControl/>
              <w:suppressAutoHyphens w:val="0"/>
              <w:overflowPunct w:val="0"/>
              <w:autoSpaceDN w:val="0"/>
              <w:adjustRightInd w:val="0"/>
              <w:jc w:val="center"/>
              <w:textAlignment w:val="baseline"/>
              <w:rPr>
                <w:szCs w:val="20"/>
                <w:lang w:eastAsia="cs-CZ"/>
              </w:rPr>
            </w:pPr>
          </w:p>
        </w:tc>
        <w:tc>
          <w:tcPr>
            <w:tcW w:w="4605" w:type="dxa"/>
            <w:tcBorders>
              <w:top w:val="nil"/>
              <w:left w:val="nil"/>
              <w:bottom w:val="nil"/>
              <w:right w:val="nil"/>
            </w:tcBorders>
          </w:tcPr>
          <w:p w14:paraId="5E57755E" w14:textId="77777777" w:rsidR="000F56EF" w:rsidRPr="000F56EF" w:rsidRDefault="000F56EF" w:rsidP="000F56EF">
            <w:pPr>
              <w:widowControl/>
              <w:suppressAutoHyphens w:val="0"/>
              <w:overflowPunct w:val="0"/>
              <w:autoSpaceDN w:val="0"/>
              <w:adjustRightInd w:val="0"/>
              <w:jc w:val="center"/>
              <w:textAlignment w:val="baseline"/>
              <w:rPr>
                <w:szCs w:val="20"/>
                <w:lang w:eastAsia="cs-CZ"/>
              </w:rPr>
            </w:pPr>
          </w:p>
        </w:tc>
      </w:tr>
    </w:tbl>
    <w:p w14:paraId="66304129" w14:textId="77777777" w:rsidR="00346922" w:rsidRDefault="00346922" w:rsidP="009D6BCB">
      <w:pPr>
        <w:tabs>
          <w:tab w:val="center" w:pos="1620"/>
          <w:tab w:val="center" w:pos="7200"/>
        </w:tabs>
        <w:jc w:val="center"/>
        <w:rPr>
          <w:rFonts w:ascii="Arial" w:hAnsi="Arial" w:cs="Arial"/>
          <w:sz w:val="20"/>
          <w:szCs w:val="20"/>
          <w:lang w:eastAsia="cs-CZ"/>
        </w:rPr>
      </w:pPr>
    </w:p>
    <w:p w14:paraId="6440B8A7" w14:textId="77777777" w:rsidR="00346922" w:rsidRDefault="00346922" w:rsidP="009D6BCB">
      <w:pPr>
        <w:tabs>
          <w:tab w:val="center" w:pos="1620"/>
          <w:tab w:val="center" w:pos="7200"/>
        </w:tabs>
        <w:jc w:val="center"/>
        <w:rPr>
          <w:rFonts w:ascii="Arial" w:hAnsi="Arial" w:cs="Arial"/>
          <w:sz w:val="20"/>
          <w:szCs w:val="20"/>
          <w:lang w:eastAsia="cs-CZ"/>
        </w:rPr>
      </w:pPr>
    </w:p>
    <w:p w14:paraId="21F8DB0D" w14:textId="77777777" w:rsidR="00346922" w:rsidRDefault="00346922" w:rsidP="009D6BCB">
      <w:pPr>
        <w:tabs>
          <w:tab w:val="center" w:pos="1620"/>
          <w:tab w:val="center" w:pos="7200"/>
        </w:tabs>
        <w:jc w:val="center"/>
        <w:rPr>
          <w:rFonts w:ascii="Arial" w:hAnsi="Arial" w:cs="Arial"/>
          <w:sz w:val="20"/>
          <w:szCs w:val="20"/>
          <w:lang w:eastAsia="cs-CZ"/>
        </w:rPr>
      </w:pPr>
    </w:p>
    <w:p w14:paraId="62F84947" w14:textId="77777777" w:rsidR="00346922" w:rsidRDefault="00346922" w:rsidP="009D6BCB">
      <w:pPr>
        <w:tabs>
          <w:tab w:val="center" w:pos="1620"/>
          <w:tab w:val="center" w:pos="7200"/>
        </w:tabs>
        <w:jc w:val="center"/>
        <w:rPr>
          <w:rFonts w:ascii="Arial" w:hAnsi="Arial" w:cs="Arial"/>
          <w:sz w:val="20"/>
          <w:szCs w:val="20"/>
          <w:lang w:eastAsia="cs-CZ"/>
        </w:rPr>
      </w:pPr>
    </w:p>
    <w:p w14:paraId="6A20148A" w14:textId="77777777" w:rsidR="00346922" w:rsidRDefault="00346922" w:rsidP="009D6BCB">
      <w:pPr>
        <w:tabs>
          <w:tab w:val="center" w:pos="1620"/>
          <w:tab w:val="center" w:pos="7200"/>
        </w:tabs>
        <w:jc w:val="center"/>
        <w:rPr>
          <w:rFonts w:ascii="Arial" w:hAnsi="Arial" w:cs="Arial"/>
          <w:sz w:val="20"/>
          <w:szCs w:val="20"/>
          <w:lang w:eastAsia="cs-CZ"/>
        </w:rPr>
      </w:pPr>
    </w:p>
    <w:p w14:paraId="6BC0D39D" w14:textId="77777777" w:rsidR="00346922" w:rsidRDefault="00346922" w:rsidP="009D6BCB">
      <w:pPr>
        <w:tabs>
          <w:tab w:val="center" w:pos="1620"/>
          <w:tab w:val="center" w:pos="7200"/>
        </w:tabs>
        <w:jc w:val="center"/>
        <w:rPr>
          <w:rFonts w:ascii="Arial" w:hAnsi="Arial" w:cs="Arial"/>
          <w:sz w:val="20"/>
          <w:szCs w:val="20"/>
          <w:lang w:eastAsia="cs-CZ"/>
        </w:rPr>
      </w:pPr>
    </w:p>
    <w:p w14:paraId="22AF6C92" w14:textId="77777777" w:rsidR="00ED645D" w:rsidRDefault="00ED645D" w:rsidP="009D6BCB">
      <w:pPr>
        <w:tabs>
          <w:tab w:val="center" w:pos="1620"/>
          <w:tab w:val="center" w:pos="7200"/>
        </w:tabs>
        <w:jc w:val="center"/>
        <w:rPr>
          <w:rFonts w:ascii="Arial" w:hAnsi="Arial" w:cs="Arial"/>
          <w:sz w:val="20"/>
          <w:szCs w:val="20"/>
          <w:lang w:eastAsia="cs-CZ"/>
        </w:rPr>
      </w:pPr>
    </w:p>
    <w:p w14:paraId="6F9B1605" w14:textId="77777777" w:rsidR="00ED645D" w:rsidRDefault="00ED645D" w:rsidP="009D6BCB">
      <w:pPr>
        <w:tabs>
          <w:tab w:val="center" w:pos="1620"/>
          <w:tab w:val="center" w:pos="7200"/>
        </w:tabs>
        <w:jc w:val="center"/>
        <w:rPr>
          <w:rFonts w:ascii="Arial" w:hAnsi="Arial" w:cs="Arial"/>
          <w:sz w:val="20"/>
          <w:szCs w:val="20"/>
          <w:lang w:eastAsia="cs-CZ"/>
        </w:rPr>
      </w:pPr>
    </w:p>
    <w:p w14:paraId="04496F16" w14:textId="77777777" w:rsidR="00ED645D" w:rsidRDefault="00ED645D" w:rsidP="009D6BCB">
      <w:pPr>
        <w:tabs>
          <w:tab w:val="center" w:pos="1620"/>
          <w:tab w:val="center" w:pos="7200"/>
        </w:tabs>
        <w:jc w:val="center"/>
        <w:rPr>
          <w:rFonts w:ascii="Arial" w:hAnsi="Arial" w:cs="Arial"/>
          <w:sz w:val="20"/>
          <w:szCs w:val="20"/>
          <w:lang w:eastAsia="cs-CZ"/>
        </w:rPr>
      </w:pPr>
    </w:p>
    <w:p w14:paraId="356C36E1" w14:textId="77777777" w:rsidR="00ED645D" w:rsidRDefault="00ED645D" w:rsidP="009D6BCB">
      <w:pPr>
        <w:tabs>
          <w:tab w:val="center" w:pos="1620"/>
          <w:tab w:val="center" w:pos="7200"/>
        </w:tabs>
        <w:jc w:val="center"/>
        <w:rPr>
          <w:rFonts w:ascii="Arial" w:hAnsi="Arial" w:cs="Arial"/>
          <w:sz w:val="20"/>
          <w:szCs w:val="20"/>
          <w:lang w:eastAsia="cs-CZ"/>
        </w:rPr>
      </w:pPr>
    </w:p>
    <w:p w14:paraId="027C888E" w14:textId="77777777" w:rsidR="00ED645D" w:rsidRDefault="00ED645D" w:rsidP="009D6BCB">
      <w:pPr>
        <w:tabs>
          <w:tab w:val="center" w:pos="1620"/>
          <w:tab w:val="center" w:pos="7200"/>
        </w:tabs>
        <w:jc w:val="center"/>
        <w:rPr>
          <w:rFonts w:ascii="Arial" w:hAnsi="Arial" w:cs="Arial"/>
          <w:sz w:val="20"/>
          <w:szCs w:val="20"/>
          <w:lang w:eastAsia="cs-CZ"/>
        </w:rPr>
      </w:pPr>
    </w:p>
    <w:p w14:paraId="5FE636D2" w14:textId="77777777" w:rsidR="00ED645D" w:rsidRDefault="00ED645D" w:rsidP="009D6BCB">
      <w:pPr>
        <w:tabs>
          <w:tab w:val="center" w:pos="1620"/>
          <w:tab w:val="center" w:pos="7200"/>
        </w:tabs>
        <w:jc w:val="center"/>
        <w:rPr>
          <w:rFonts w:ascii="Arial" w:hAnsi="Arial" w:cs="Arial"/>
          <w:sz w:val="20"/>
          <w:szCs w:val="20"/>
          <w:lang w:eastAsia="cs-CZ"/>
        </w:rPr>
      </w:pPr>
    </w:p>
    <w:p w14:paraId="198E7852" w14:textId="77777777" w:rsidR="00ED645D" w:rsidRDefault="00ED645D" w:rsidP="009D6BCB">
      <w:pPr>
        <w:tabs>
          <w:tab w:val="center" w:pos="1620"/>
          <w:tab w:val="center" w:pos="7200"/>
        </w:tabs>
        <w:jc w:val="center"/>
        <w:rPr>
          <w:rFonts w:ascii="Arial" w:hAnsi="Arial" w:cs="Arial"/>
          <w:sz w:val="20"/>
          <w:szCs w:val="20"/>
          <w:lang w:eastAsia="cs-CZ"/>
        </w:rPr>
      </w:pPr>
    </w:p>
    <w:p w14:paraId="6F586CF1" w14:textId="77777777" w:rsidR="00ED645D" w:rsidRDefault="00ED645D" w:rsidP="009D6BCB">
      <w:pPr>
        <w:tabs>
          <w:tab w:val="center" w:pos="1620"/>
          <w:tab w:val="center" w:pos="7200"/>
        </w:tabs>
        <w:jc w:val="center"/>
        <w:rPr>
          <w:rFonts w:ascii="Arial" w:hAnsi="Arial" w:cs="Arial"/>
          <w:sz w:val="20"/>
          <w:szCs w:val="20"/>
          <w:lang w:eastAsia="cs-CZ"/>
        </w:rPr>
      </w:pPr>
    </w:p>
    <w:p w14:paraId="0E1C1700" w14:textId="77777777" w:rsidR="00ED645D" w:rsidRDefault="00ED645D" w:rsidP="009D6BCB">
      <w:pPr>
        <w:tabs>
          <w:tab w:val="center" w:pos="1620"/>
          <w:tab w:val="center" w:pos="7200"/>
        </w:tabs>
        <w:jc w:val="center"/>
        <w:rPr>
          <w:rFonts w:ascii="Arial" w:hAnsi="Arial" w:cs="Arial"/>
          <w:sz w:val="20"/>
          <w:szCs w:val="20"/>
          <w:lang w:eastAsia="cs-CZ"/>
        </w:rPr>
      </w:pPr>
    </w:p>
    <w:p w14:paraId="5F8313F0" w14:textId="77777777" w:rsidR="00346922" w:rsidRDefault="00346922" w:rsidP="009D6BCB">
      <w:pPr>
        <w:tabs>
          <w:tab w:val="center" w:pos="1620"/>
          <w:tab w:val="center" w:pos="7200"/>
        </w:tabs>
        <w:jc w:val="center"/>
        <w:rPr>
          <w:rFonts w:ascii="Arial" w:hAnsi="Arial" w:cs="Arial"/>
          <w:sz w:val="20"/>
          <w:szCs w:val="20"/>
          <w:lang w:eastAsia="cs-CZ"/>
        </w:rPr>
      </w:pPr>
    </w:p>
    <w:p w14:paraId="42A0B93A" w14:textId="77777777" w:rsidR="009D6BCB" w:rsidRDefault="009D6BCB" w:rsidP="009D6BCB">
      <w:pPr>
        <w:tabs>
          <w:tab w:val="center" w:pos="1620"/>
          <w:tab w:val="center" w:pos="7200"/>
        </w:tabs>
        <w:jc w:val="center"/>
        <w:rPr>
          <w:rFonts w:ascii="Arial" w:hAnsi="Arial" w:cs="Arial"/>
          <w:sz w:val="20"/>
          <w:szCs w:val="20"/>
          <w:lang w:eastAsia="cs-CZ"/>
        </w:rPr>
      </w:pPr>
      <w:r>
        <w:rPr>
          <w:rFonts w:ascii="Arial" w:hAnsi="Arial" w:cs="Arial"/>
          <w:sz w:val="20"/>
          <w:szCs w:val="20"/>
          <w:lang w:eastAsia="cs-CZ"/>
        </w:rPr>
        <w:lastRenderedPageBreak/>
        <w:t>P</w:t>
      </w:r>
      <w:r w:rsidRPr="0058417A">
        <w:rPr>
          <w:rFonts w:ascii="Arial" w:hAnsi="Arial" w:cs="Arial"/>
          <w:sz w:val="20"/>
          <w:szCs w:val="20"/>
          <w:lang w:eastAsia="cs-CZ"/>
        </w:rPr>
        <w:t xml:space="preserve">říloha č. </w:t>
      </w:r>
      <w:r w:rsidR="0042154B">
        <w:rPr>
          <w:rFonts w:ascii="Arial" w:hAnsi="Arial" w:cs="Arial"/>
          <w:sz w:val="20"/>
          <w:szCs w:val="20"/>
          <w:lang w:eastAsia="cs-CZ"/>
        </w:rPr>
        <w:t>5</w:t>
      </w:r>
      <w:r w:rsidR="008B626B">
        <w:rPr>
          <w:rFonts w:ascii="Arial" w:hAnsi="Arial" w:cs="Arial"/>
          <w:sz w:val="20"/>
          <w:szCs w:val="20"/>
          <w:lang w:eastAsia="cs-CZ"/>
        </w:rPr>
        <w:t xml:space="preserve"> k R</w:t>
      </w:r>
      <w:r w:rsidR="0042154B">
        <w:rPr>
          <w:rFonts w:ascii="Arial" w:hAnsi="Arial" w:cs="Arial"/>
          <w:sz w:val="20"/>
          <w:szCs w:val="20"/>
          <w:lang w:eastAsia="cs-CZ"/>
        </w:rPr>
        <w:t>ámcové dohodě</w:t>
      </w:r>
      <w:r w:rsidRPr="0058417A">
        <w:rPr>
          <w:rFonts w:ascii="Arial" w:hAnsi="Arial" w:cs="Arial"/>
          <w:sz w:val="20"/>
          <w:szCs w:val="20"/>
          <w:lang w:eastAsia="cs-CZ"/>
        </w:rPr>
        <w:t xml:space="preserve"> </w:t>
      </w:r>
      <w:r w:rsidRPr="005D7AAF">
        <w:rPr>
          <w:rFonts w:ascii="Arial" w:hAnsi="Arial" w:cs="Arial"/>
          <w:sz w:val="20"/>
          <w:szCs w:val="20"/>
          <w:lang w:eastAsia="cs-CZ"/>
        </w:rPr>
        <w:t xml:space="preserve">č. </w:t>
      </w:r>
      <w:r w:rsidRPr="008B626B">
        <w:rPr>
          <w:rFonts w:ascii="Arial" w:hAnsi="Arial" w:cs="Arial"/>
          <w:sz w:val="20"/>
          <w:szCs w:val="20"/>
          <w:lang w:eastAsia="cs-CZ"/>
        </w:rPr>
        <w:t>……</w:t>
      </w:r>
    </w:p>
    <w:p w14:paraId="2AEEB426" w14:textId="77777777" w:rsidR="009D6BCB" w:rsidRDefault="009D6BCB" w:rsidP="009D6BCB">
      <w:pPr>
        <w:jc w:val="center"/>
        <w:rPr>
          <w:rFonts w:ascii="Arial" w:hAnsi="Arial" w:cs="Arial"/>
          <w:b/>
          <w:sz w:val="28"/>
          <w:szCs w:val="28"/>
        </w:rPr>
      </w:pPr>
    </w:p>
    <w:p w14:paraId="2281D39F" w14:textId="77777777" w:rsidR="009D6BCB" w:rsidRDefault="009D6BCB" w:rsidP="009D6BCB">
      <w:pPr>
        <w:jc w:val="center"/>
        <w:rPr>
          <w:rFonts w:ascii="Arial" w:hAnsi="Arial" w:cs="Arial"/>
          <w:b/>
          <w:sz w:val="20"/>
          <w:szCs w:val="20"/>
        </w:rPr>
      </w:pPr>
      <w:r>
        <w:rPr>
          <w:rFonts w:ascii="Arial" w:hAnsi="Arial" w:cs="Arial"/>
          <w:b/>
          <w:sz w:val="28"/>
          <w:szCs w:val="28"/>
        </w:rPr>
        <w:t>Kontaktní informace dopravce</w:t>
      </w:r>
    </w:p>
    <w:p w14:paraId="69A04EFB" w14:textId="77777777" w:rsidR="009D6BCB" w:rsidRPr="002764C1" w:rsidRDefault="009D6BCB" w:rsidP="009D6BCB">
      <w:pPr>
        <w:jc w:val="center"/>
        <w:rPr>
          <w:rFonts w:ascii="Arial" w:hAnsi="Arial" w:cs="Arial"/>
          <w:b/>
          <w:sz w:val="16"/>
          <w:szCs w:val="16"/>
        </w:rPr>
      </w:pPr>
    </w:p>
    <w:p w14:paraId="4602D351" w14:textId="77777777" w:rsidR="009D6BCB" w:rsidRDefault="009D6BCB" w:rsidP="009D6BCB">
      <w:pPr>
        <w:rPr>
          <w:rFonts w:ascii="Arial" w:hAnsi="Arial" w:cs="Arial"/>
          <w:sz w:val="20"/>
          <w:szCs w:val="20"/>
        </w:rPr>
      </w:pPr>
    </w:p>
    <w:p w14:paraId="7571A5FC" w14:textId="77777777" w:rsidR="009D6BCB" w:rsidRPr="00B42955" w:rsidRDefault="009D6BCB" w:rsidP="009D6BCB">
      <w:pPr>
        <w:rPr>
          <w:rFonts w:ascii="Arial" w:hAnsi="Arial" w:cs="Arial"/>
          <w:sz w:val="20"/>
          <w:szCs w:val="20"/>
        </w:rPr>
      </w:pPr>
    </w:p>
    <w:p w14:paraId="23F9B367" w14:textId="77777777" w:rsidR="009D6BCB" w:rsidRPr="00B42955" w:rsidRDefault="009D6BCB" w:rsidP="009D6BCB">
      <w:pPr>
        <w:rPr>
          <w:rFonts w:ascii="Arial" w:hAnsi="Arial" w:cs="Arial"/>
          <w:b/>
          <w:sz w:val="20"/>
          <w:szCs w:val="20"/>
        </w:rPr>
      </w:pPr>
    </w:p>
    <w:p w14:paraId="3D643DD3" w14:textId="77777777" w:rsidR="009D6BCB" w:rsidRPr="00194B2D" w:rsidRDefault="009D6BCB" w:rsidP="009D6BCB">
      <w:pPr>
        <w:rPr>
          <w:rFonts w:ascii="Arial" w:eastAsia="Calibri" w:hAnsi="Arial" w:cs="Arial"/>
          <w:b/>
          <w:sz w:val="20"/>
          <w:szCs w:val="20"/>
        </w:rPr>
      </w:pPr>
      <w:r w:rsidRPr="00A70572">
        <w:rPr>
          <w:rFonts w:ascii="Arial" w:eastAsia="Calibri" w:hAnsi="Arial" w:cs="Arial"/>
          <w:b/>
          <w:sz w:val="20"/>
          <w:szCs w:val="20"/>
          <w:highlight w:val="lightGray"/>
        </w:rPr>
        <w:t>Dopravce:</w:t>
      </w:r>
      <w:r>
        <w:rPr>
          <w:rFonts w:ascii="Arial" w:eastAsia="Calibri" w:hAnsi="Arial" w:cs="Arial"/>
          <w:b/>
          <w:sz w:val="20"/>
          <w:szCs w:val="20"/>
        </w:rPr>
        <w:t xml:space="preserve"> </w:t>
      </w:r>
    </w:p>
    <w:p w14:paraId="49A4A576" w14:textId="77777777" w:rsidR="009D6BCB" w:rsidRDefault="009D6BCB" w:rsidP="009D6BCB">
      <w:pPr>
        <w:rPr>
          <w:rFonts w:ascii="Arial" w:eastAsia="Calibri" w:hAnsi="Arial" w:cs="Arial"/>
          <w:sz w:val="20"/>
          <w:szCs w:val="20"/>
        </w:rPr>
      </w:pPr>
    </w:p>
    <w:p w14:paraId="4C6C8997" w14:textId="77777777" w:rsidR="009D6BCB" w:rsidRDefault="00A70572" w:rsidP="009D6BCB">
      <w:pPr>
        <w:rPr>
          <w:rFonts w:ascii="Arial" w:eastAsia="Calibri" w:hAnsi="Arial" w:cs="Arial"/>
          <w:sz w:val="20"/>
          <w:szCs w:val="20"/>
        </w:rPr>
      </w:pPr>
      <w:r>
        <w:rPr>
          <w:rFonts w:ascii="Arial" w:eastAsia="Calibri" w:hAnsi="Arial" w:cs="Arial"/>
          <w:sz w:val="20"/>
          <w:szCs w:val="20"/>
        </w:rPr>
        <w:t>n</w:t>
      </w:r>
      <w:r w:rsidR="009D6BCB">
        <w:rPr>
          <w:rFonts w:ascii="Arial" w:eastAsia="Calibri" w:hAnsi="Arial" w:cs="Arial"/>
          <w:sz w:val="20"/>
          <w:szCs w:val="20"/>
        </w:rPr>
        <w:t xml:space="preserve">ázev dopravce: </w:t>
      </w:r>
      <w:r w:rsidR="009D6BCB">
        <w:rPr>
          <w:rFonts w:ascii="Arial" w:eastAsia="Calibri" w:hAnsi="Arial" w:cs="Arial"/>
          <w:sz w:val="20"/>
          <w:szCs w:val="20"/>
        </w:rPr>
        <w:tab/>
      </w:r>
      <w:r w:rsidR="009D6BCB">
        <w:rPr>
          <w:rFonts w:ascii="Arial" w:eastAsia="Calibri" w:hAnsi="Arial" w:cs="Arial"/>
          <w:sz w:val="20"/>
          <w:szCs w:val="20"/>
        </w:rPr>
        <w:tab/>
      </w:r>
      <w:r w:rsidR="009D6BCB">
        <w:rPr>
          <w:rFonts w:ascii="Arial" w:eastAsia="Calibri" w:hAnsi="Arial" w:cs="Arial"/>
          <w:sz w:val="20"/>
          <w:szCs w:val="20"/>
        </w:rPr>
        <w:tab/>
        <w:t>…………………….</w:t>
      </w:r>
    </w:p>
    <w:p w14:paraId="7AE74B01" w14:textId="77777777" w:rsidR="00A70572" w:rsidRDefault="00A70572" w:rsidP="009D6BCB">
      <w:pPr>
        <w:rPr>
          <w:rFonts w:ascii="Arial" w:eastAsia="Calibri" w:hAnsi="Arial" w:cs="Arial"/>
          <w:sz w:val="20"/>
          <w:szCs w:val="20"/>
        </w:rPr>
      </w:pPr>
    </w:p>
    <w:p w14:paraId="16356DD0" w14:textId="77777777" w:rsidR="009D6BCB" w:rsidRDefault="0042154B" w:rsidP="009D6BCB">
      <w:pPr>
        <w:rPr>
          <w:rFonts w:ascii="Arial" w:eastAsia="Calibri" w:hAnsi="Arial" w:cs="Arial"/>
          <w:sz w:val="20"/>
          <w:szCs w:val="20"/>
        </w:rPr>
      </w:pPr>
      <w:r>
        <w:rPr>
          <w:rFonts w:ascii="Arial" w:eastAsia="Calibri" w:hAnsi="Arial" w:cs="Arial"/>
          <w:sz w:val="20"/>
          <w:szCs w:val="20"/>
        </w:rPr>
        <w:t>se sídlem:</w:t>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t xml:space="preserve">           </w:t>
      </w:r>
      <w:r w:rsidR="00A70572">
        <w:rPr>
          <w:rFonts w:ascii="Arial" w:eastAsia="Calibri" w:hAnsi="Arial" w:cs="Arial"/>
          <w:sz w:val="20"/>
          <w:szCs w:val="20"/>
        </w:rPr>
        <w:t xml:space="preserve"> </w:t>
      </w:r>
      <w:r>
        <w:rPr>
          <w:rFonts w:ascii="Arial" w:eastAsia="Calibri" w:hAnsi="Arial" w:cs="Arial"/>
          <w:sz w:val="20"/>
          <w:szCs w:val="20"/>
        </w:rPr>
        <w:t xml:space="preserve"> </w:t>
      </w:r>
      <w:r w:rsidR="009D6BCB">
        <w:rPr>
          <w:rFonts w:ascii="Arial" w:eastAsia="Calibri" w:hAnsi="Arial" w:cs="Arial"/>
          <w:sz w:val="20"/>
          <w:szCs w:val="20"/>
        </w:rPr>
        <w:t>…………………….</w:t>
      </w:r>
    </w:p>
    <w:p w14:paraId="1AC26F33" w14:textId="77777777" w:rsidR="00A70572" w:rsidRPr="00B42955" w:rsidRDefault="00A70572" w:rsidP="009D6BCB">
      <w:pPr>
        <w:rPr>
          <w:rFonts w:ascii="Arial" w:eastAsia="Calibri" w:hAnsi="Arial" w:cs="Arial"/>
          <w:sz w:val="20"/>
          <w:szCs w:val="20"/>
        </w:rPr>
      </w:pPr>
    </w:p>
    <w:p w14:paraId="3030B891" w14:textId="77777777" w:rsidR="00A70572" w:rsidRPr="00B42955" w:rsidRDefault="009D6BCB" w:rsidP="009D6BCB">
      <w:pPr>
        <w:rPr>
          <w:rFonts w:ascii="Arial" w:eastAsia="Calibri" w:hAnsi="Arial" w:cs="Arial"/>
          <w:sz w:val="20"/>
          <w:szCs w:val="20"/>
        </w:rPr>
      </w:pPr>
      <w:r w:rsidRPr="00B42955">
        <w:rPr>
          <w:rFonts w:ascii="Arial" w:eastAsia="Calibri" w:hAnsi="Arial" w:cs="Arial"/>
          <w:sz w:val="20"/>
          <w:szCs w:val="20"/>
        </w:rPr>
        <w:t>IČ</w:t>
      </w:r>
      <w:r w:rsidR="0042154B">
        <w:rPr>
          <w:rFonts w:ascii="Arial" w:eastAsia="Calibri" w:hAnsi="Arial" w:cs="Arial"/>
          <w:sz w:val="20"/>
          <w:szCs w:val="20"/>
        </w:rPr>
        <w:t xml:space="preserve">O (u subjektu se sídlem v ČR:            </w:t>
      </w:r>
      <w:r>
        <w:rPr>
          <w:rFonts w:ascii="Arial" w:eastAsia="Calibri" w:hAnsi="Arial" w:cs="Arial"/>
          <w:sz w:val="20"/>
          <w:szCs w:val="20"/>
        </w:rPr>
        <w:t>…………………….</w:t>
      </w:r>
    </w:p>
    <w:p w14:paraId="58255FA0" w14:textId="77777777" w:rsidR="009D6BCB" w:rsidRDefault="009D6BCB" w:rsidP="009D6BCB">
      <w:pPr>
        <w:rPr>
          <w:rFonts w:ascii="Arial" w:hAnsi="Arial" w:cs="Arial"/>
          <w:sz w:val="20"/>
          <w:szCs w:val="20"/>
        </w:rPr>
      </w:pPr>
    </w:p>
    <w:p w14:paraId="2CD26BDF" w14:textId="77777777" w:rsidR="009D6BCB" w:rsidRPr="00194B2D" w:rsidRDefault="009D6BCB" w:rsidP="009D6BCB">
      <w:pPr>
        <w:jc w:val="both"/>
        <w:rPr>
          <w:rFonts w:ascii="Arial" w:hAnsi="Arial" w:cs="Arial"/>
          <w:b/>
          <w:sz w:val="20"/>
          <w:szCs w:val="20"/>
        </w:rPr>
      </w:pPr>
      <w:r w:rsidRPr="00A70572">
        <w:rPr>
          <w:rFonts w:ascii="Arial" w:hAnsi="Arial" w:cs="Arial"/>
          <w:b/>
          <w:sz w:val="20"/>
          <w:szCs w:val="20"/>
          <w:highlight w:val="lightGray"/>
        </w:rPr>
        <w:t>Bankovní účet dopravce:</w:t>
      </w:r>
      <w:r>
        <w:rPr>
          <w:rFonts w:ascii="Arial" w:eastAsia="Calibri" w:hAnsi="Arial" w:cs="Arial"/>
          <w:b/>
          <w:sz w:val="20"/>
          <w:szCs w:val="20"/>
        </w:rPr>
        <w:t xml:space="preserve"> </w:t>
      </w:r>
    </w:p>
    <w:p w14:paraId="1F810F53" w14:textId="77777777" w:rsidR="00A70572" w:rsidRDefault="00A70572" w:rsidP="009D6BCB">
      <w:pPr>
        <w:jc w:val="both"/>
        <w:rPr>
          <w:rFonts w:ascii="Arial" w:hAnsi="Arial" w:cs="Arial"/>
          <w:sz w:val="20"/>
          <w:szCs w:val="20"/>
        </w:rPr>
      </w:pPr>
    </w:p>
    <w:p w14:paraId="3535974E" w14:textId="77777777" w:rsidR="009D6BCB" w:rsidRDefault="00A70572" w:rsidP="009D6BCB">
      <w:pPr>
        <w:jc w:val="both"/>
        <w:rPr>
          <w:rFonts w:ascii="Arial" w:eastAsia="Calibri" w:hAnsi="Arial" w:cs="Arial"/>
          <w:sz w:val="20"/>
          <w:szCs w:val="20"/>
        </w:rPr>
      </w:pPr>
      <w:r>
        <w:rPr>
          <w:rFonts w:ascii="Arial" w:hAnsi="Arial" w:cs="Arial"/>
          <w:sz w:val="20"/>
          <w:szCs w:val="20"/>
        </w:rPr>
        <w:t>č</w:t>
      </w:r>
      <w:r w:rsidR="009D6BCB">
        <w:rPr>
          <w:rFonts w:ascii="Arial" w:hAnsi="Arial" w:cs="Arial"/>
          <w:sz w:val="20"/>
          <w:szCs w:val="20"/>
        </w:rPr>
        <w:t xml:space="preserve">íslo bankovního účtu dopravce: </w:t>
      </w:r>
      <w:r w:rsidR="009D6BCB">
        <w:rPr>
          <w:rFonts w:ascii="Arial" w:hAnsi="Arial" w:cs="Arial"/>
          <w:sz w:val="20"/>
          <w:szCs w:val="20"/>
        </w:rPr>
        <w:tab/>
      </w:r>
      <w:r w:rsidR="009D6BCB">
        <w:rPr>
          <w:rFonts w:ascii="Arial" w:eastAsia="Calibri" w:hAnsi="Arial" w:cs="Arial"/>
          <w:sz w:val="20"/>
          <w:szCs w:val="20"/>
        </w:rPr>
        <w:t>…………………….</w:t>
      </w:r>
    </w:p>
    <w:p w14:paraId="63FA4EFF" w14:textId="77777777" w:rsidR="00A70572" w:rsidRPr="00F52904" w:rsidRDefault="00A70572" w:rsidP="009D6BCB">
      <w:pPr>
        <w:jc w:val="both"/>
        <w:rPr>
          <w:rFonts w:ascii="Arial" w:hAnsi="Arial" w:cs="Arial"/>
          <w:b/>
          <w:sz w:val="20"/>
          <w:szCs w:val="20"/>
        </w:rPr>
      </w:pPr>
    </w:p>
    <w:p w14:paraId="14B5674E" w14:textId="77777777" w:rsidR="009D6BCB" w:rsidRDefault="00A70572" w:rsidP="009D6BCB">
      <w:pPr>
        <w:jc w:val="both"/>
        <w:rPr>
          <w:rFonts w:ascii="Arial" w:hAnsi="Arial" w:cs="Arial"/>
          <w:sz w:val="20"/>
          <w:szCs w:val="20"/>
        </w:rPr>
      </w:pPr>
      <w:r>
        <w:rPr>
          <w:rFonts w:ascii="Arial" w:hAnsi="Arial" w:cs="Arial"/>
          <w:sz w:val="20"/>
          <w:szCs w:val="20"/>
        </w:rPr>
        <w:t>v</w:t>
      </w:r>
      <w:r w:rsidR="009D6BCB">
        <w:rPr>
          <w:rFonts w:ascii="Arial" w:hAnsi="Arial" w:cs="Arial"/>
          <w:sz w:val="20"/>
          <w:szCs w:val="20"/>
        </w:rPr>
        <w:t xml:space="preserve">edený u: </w:t>
      </w:r>
      <w:r w:rsidR="009D6BCB">
        <w:rPr>
          <w:rFonts w:ascii="Arial" w:hAnsi="Arial" w:cs="Arial"/>
          <w:sz w:val="20"/>
          <w:szCs w:val="20"/>
        </w:rPr>
        <w:tab/>
      </w:r>
      <w:r w:rsidR="009D6BCB">
        <w:rPr>
          <w:rFonts w:ascii="Arial" w:hAnsi="Arial" w:cs="Arial"/>
          <w:sz w:val="20"/>
          <w:szCs w:val="20"/>
        </w:rPr>
        <w:tab/>
      </w:r>
      <w:r w:rsidR="009D6BCB">
        <w:rPr>
          <w:rFonts w:ascii="Arial" w:hAnsi="Arial" w:cs="Arial"/>
          <w:sz w:val="20"/>
          <w:szCs w:val="20"/>
        </w:rPr>
        <w:tab/>
      </w:r>
      <w:r w:rsidR="009D6BCB">
        <w:rPr>
          <w:rFonts w:ascii="Arial" w:hAnsi="Arial" w:cs="Arial"/>
          <w:sz w:val="20"/>
          <w:szCs w:val="20"/>
        </w:rPr>
        <w:tab/>
      </w:r>
      <w:r w:rsidR="009D6BCB">
        <w:rPr>
          <w:rFonts w:ascii="Arial" w:eastAsia="Calibri" w:hAnsi="Arial" w:cs="Arial"/>
          <w:sz w:val="20"/>
          <w:szCs w:val="20"/>
        </w:rPr>
        <w:t>…………………….</w:t>
      </w:r>
    </w:p>
    <w:p w14:paraId="0E48C693" w14:textId="77777777" w:rsidR="009D6BCB" w:rsidRDefault="009D6BCB" w:rsidP="009D6BCB">
      <w:pPr>
        <w:jc w:val="both"/>
        <w:rPr>
          <w:rFonts w:ascii="Arial" w:hAnsi="Arial" w:cs="Arial"/>
          <w:sz w:val="20"/>
          <w:szCs w:val="20"/>
        </w:rPr>
      </w:pPr>
    </w:p>
    <w:p w14:paraId="18F6A177" w14:textId="77777777" w:rsidR="009D6BCB" w:rsidRPr="00C12157" w:rsidRDefault="009D6BCB" w:rsidP="009D6BCB">
      <w:pPr>
        <w:jc w:val="both"/>
        <w:rPr>
          <w:rFonts w:ascii="Arial" w:hAnsi="Arial" w:cs="Arial"/>
          <w:b/>
          <w:sz w:val="20"/>
          <w:szCs w:val="20"/>
        </w:rPr>
      </w:pPr>
      <w:r w:rsidRPr="00A70572">
        <w:rPr>
          <w:rFonts w:ascii="Arial" w:hAnsi="Arial" w:cs="Arial"/>
          <w:b/>
          <w:sz w:val="20"/>
          <w:szCs w:val="20"/>
          <w:highlight w:val="lightGray"/>
        </w:rPr>
        <w:t>Adresy pro zasílání výzev k podání nabídky</w:t>
      </w:r>
      <w:r w:rsidR="004206D2" w:rsidRPr="00A70572">
        <w:rPr>
          <w:rFonts w:ascii="Arial" w:hAnsi="Arial" w:cs="Arial"/>
          <w:b/>
          <w:sz w:val="20"/>
          <w:szCs w:val="20"/>
          <w:highlight w:val="lightGray"/>
        </w:rPr>
        <w:t xml:space="preserve"> a další komunikaci</w:t>
      </w:r>
      <w:r w:rsidRPr="00A70572">
        <w:rPr>
          <w:rFonts w:ascii="Arial" w:hAnsi="Arial" w:cs="Arial"/>
          <w:b/>
          <w:sz w:val="20"/>
          <w:szCs w:val="20"/>
          <w:highlight w:val="lightGray"/>
        </w:rPr>
        <w:t>:</w:t>
      </w:r>
    </w:p>
    <w:p w14:paraId="489CFE37" w14:textId="77777777" w:rsidR="009D6BCB" w:rsidRDefault="009D6BCB" w:rsidP="009D6BCB">
      <w:pPr>
        <w:jc w:val="both"/>
        <w:rPr>
          <w:rFonts w:ascii="Arial" w:hAnsi="Arial" w:cs="Arial"/>
          <w:sz w:val="20"/>
          <w:szCs w:val="20"/>
        </w:rPr>
      </w:pPr>
    </w:p>
    <w:p w14:paraId="49D14F5C" w14:textId="6263A0A8" w:rsidR="009D6BCB" w:rsidRPr="00F52904" w:rsidRDefault="00A70572" w:rsidP="009D6BCB">
      <w:pPr>
        <w:jc w:val="both"/>
        <w:rPr>
          <w:rFonts w:ascii="Arial" w:hAnsi="Arial" w:cs="Arial"/>
          <w:sz w:val="20"/>
          <w:szCs w:val="20"/>
        </w:rPr>
      </w:pPr>
      <w:r>
        <w:rPr>
          <w:rFonts w:ascii="Arial" w:hAnsi="Arial" w:cs="Arial"/>
          <w:sz w:val="20"/>
          <w:szCs w:val="20"/>
        </w:rPr>
        <w:t>e</w:t>
      </w:r>
      <w:r w:rsidR="0042154B">
        <w:rPr>
          <w:rFonts w:ascii="Arial" w:hAnsi="Arial" w:cs="Arial"/>
          <w:sz w:val="20"/>
          <w:szCs w:val="20"/>
        </w:rPr>
        <w:t>-</w:t>
      </w:r>
      <w:r w:rsidR="009D6BCB">
        <w:rPr>
          <w:rFonts w:ascii="Arial" w:hAnsi="Arial" w:cs="Arial"/>
          <w:sz w:val="20"/>
          <w:szCs w:val="20"/>
        </w:rPr>
        <w:t>mailová adresa dopravce</w:t>
      </w:r>
      <w:r w:rsidR="00ED645D">
        <w:rPr>
          <w:rFonts w:ascii="Arial" w:hAnsi="Arial" w:cs="Arial"/>
          <w:sz w:val="20"/>
          <w:szCs w:val="20"/>
        </w:rPr>
        <w:t>:</w:t>
      </w:r>
    </w:p>
    <w:p w14:paraId="7DDE4BEB" w14:textId="77777777" w:rsidR="009D6BCB" w:rsidRDefault="009D6BCB" w:rsidP="009D6BCB">
      <w:pPr>
        <w:jc w:val="both"/>
        <w:rPr>
          <w:rFonts w:ascii="Arial" w:hAnsi="Arial" w:cs="Arial"/>
          <w:sz w:val="20"/>
          <w:szCs w:val="20"/>
        </w:rPr>
      </w:pPr>
    </w:p>
    <w:p w14:paraId="54136BDC" w14:textId="202EB23D" w:rsidR="009D6BCB" w:rsidRDefault="009D6BCB" w:rsidP="009D6BCB">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eastAsia="Calibri" w:hAnsi="Arial" w:cs="Arial"/>
          <w:sz w:val="20"/>
          <w:szCs w:val="20"/>
        </w:rPr>
        <w:t>…………………….</w:t>
      </w:r>
    </w:p>
    <w:p w14:paraId="081DA992" w14:textId="77777777" w:rsidR="009D6BCB" w:rsidRDefault="009D6BCB" w:rsidP="009D6BCB">
      <w:pPr>
        <w:jc w:val="both"/>
        <w:rPr>
          <w:rFonts w:ascii="Arial" w:hAnsi="Arial" w:cs="Arial"/>
          <w:sz w:val="20"/>
          <w:szCs w:val="20"/>
        </w:rPr>
      </w:pPr>
    </w:p>
    <w:p w14:paraId="74FF06ED" w14:textId="0E6F737A" w:rsidR="009D6BCB" w:rsidRPr="00EF7A7B" w:rsidRDefault="009D6BCB" w:rsidP="009D6BCB">
      <w:pPr>
        <w:jc w:val="both"/>
        <w:rPr>
          <w:rFonts w:ascii="Arial" w:hAnsi="Arial" w:cs="Arial"/>
          <w:b/>
          <w:sz w:val="20"/>
          <w:szCs w:val="20"/>
        </w:rPr>
      </w:pPr>
      <w:r w:rsidRPr="00A70572">
        <w:rPr>
          <w:rFonts w:ascii="Arial" w:hAnsi="Arial" w:cs="Arial"/>
          <w:b/>
          <w:sz w:val="20"/>
          <w:szCs w:val="20"/>
          <w:highlight w:val="lightGray"/>
        </w:rPr>
        <w:t xml:space="preserve">Osoby oprávněné činit za dopravce veškeré úkony při </w:t>
      </w:r>
      <w:r w:rsidR="00441AD9">
        <w:rPr>
          <w:rFonts w:ascii="Arial" w:hAnsi="Arial" w:cs="Arial"/>
          <w:b/>
          <w:sz w:val="20"/>
          <w:szCs w:val="20"/>
          <w:highlight w:val="lightGray"/>
        </w:rPr>
        <w:t xml:space="preserve">vyhotovení nabídky a </w:t>
      </w:r>
      <w:r w:rsidRPr="00A70572">
        <w:rPr>
          <w:rFonts w:ascii="Arial" w:hAnsi="Arial" w:cs="Arial"/>
          <w:b/>
          <w:sz w:val="20"/>
          <w:szCs w:val="20"/>
          <w:highlight w:val="lightGray"/>
        </w:rPr>
        <w:t>uzavírání dílčích smluv o přepravě:</w:t>
      </w:r>
    </w:p>
    <w:p w14:paraId="76B99779" w14:textId="77777777" w:rsidR="009D6BCB" w:rsidRDefault="009D6BCB" w:rsidP="009D6BCB">
      <w:pPr>
        <w:jc w:val="both"/>
        <w:rPr>
          <w:rFonts w:ascii="Arial" w:hAnsi="Arial" w:cs="Arial"/>
          <w:sz w:val="20"/>
          <w:szCs w:val="20"/>
        </w:rPr>
      </w:pPr>
    </w:p>
    <w:p w14:paraId="3CDE3B88" w14:textId="56AA17E1" w:rsidR="00441AD9" w:rsidRPr="00895913" w:rsidRDefault="006D6417" w:rsidP="006D6417">
      <w:pPr>
        <w:jc w:val="both"/>
        <w:rPr>
          <w:rFonts w:ascii="Arial" w:hAnsi="Arial" w:cs="Arial"/>
          <w:sz w:val="20"/>
          <w:szCs w:val="20"/>
        </w:rPr>
      </w:pPr>
      <w:r>
        <w:rPr>
          <w:rFonts w:ascii="Arial" w:hAnsi="Arial" w:cs="Arial"/>
          <w:sz w:val="20"/>
          <w:szCs w:val="20"/>
        </w:rPr>
        <w:t>1.</w:t>
      </w:r>
      <w:r w:rsidR="00D75120" w:rsidRPr="00895913">
        <w:rPr>
          <w:rFonts w:ascii="Arial" w:hAnsi="Arial" w:cs="Arial"/>
          <w:sz w:val="20"/>
          <w:szCs w:val="20"/>
        </w:rPr>
        <w:t>Statutární zástupc</w:t>
      </w:r>
      <w:r w:rsidR="009B606F" w:rsidRPr="00895913">
        <w:rPr>
          <w:rFonts w:ascii="Arial" w:hAnsi="Arial" w:cs="Arial"/>
          <w:sz w:val="20"/>
          <w:szCs w:val="20"/>
        </w:rPr>
        <w:t xml:space="preserve">e či statutární zástupci </w:t>
      </w:r>
      <w:r w:rsidR="00441AD9" w:rsidRPr="00895913">
        <w:rPr>
          <w:rFonts w:ascii="Arial" w:hAnsi="Arial" w:cs="Arial"/>
          <w:sz w:val="20"/>
          <w:szCs w:val="20"/>
        </w:rPr>
        <w:t>či prokuristé dopravce</w:t>
      </w:r>
      <w:r w:rsidRPr="00895913">
        <w:rPr>
          <w:rFonts w:ascii="Arial" w:hAnsi="Arial" w:cs="Arial"/>
          <w:sz w:val="20"/>
          <w:szCs w:val="20"/>
        </w:rPr>
        <w:t>,</w:t>
      </w:r>
      <w:r w:rsidR="004A693D">
        <w:rPr>
          <w:rFonts w:ascii="Arial" w:hAnsi="Arial" w:cs="Arial"/>
          <w:sz w:val="20"/>
          <w:szCs w:val="20"/>
        </w:rPr>
        <w:t xml:space="preserve"> nebo</w:t>
      </w:r>
    </w:p>
    <w:p w14:paraId="2E4C0788" w14:textId="77777777" w:rsidR="00441AD9" w:rsidRDefault="00441AD9" w:rsidP="009D6BCB">
      <w:pPr>
        <w:jc w:val="both"/>
        <w:rPr>
          <w:rFonts w:ascii="Arial" w:hAnsi="Arial" w:cs="Arial"/>
          <w:sz w:val="20"/>
          <w:szCs w:val="20"/>
        </w:rPr>
      </w:pPr>
    </w:p>
    <w:p w14:paraId="270B2E65" w14:textId="5DE72B8B" w:rsidR="006D6417" w:rsidRDefault="006D6417" w:rsidP="006D6417">
      <w:pPr>
        <w:jc w:val="both"/>
        <w:rPr>
          <w:rFonts w:ascii="Arial" w:hAnsi="Arial" w:cs="Arial"/>
          <w:sz w:val="20"/>
          <w:szCs w:val="20"/>
        </w:rPr>
      </w:pPr>
      <w:r>
        <w:rPr>
          <w:rFonts w:ascii="Arial" w:hAnsi="Arial" w:cs="Arial"/>
          <w:sz w:val="20"/>
          <w:szCs w:val="20"/>
        </w:rPr>
        <w:t>2</w:t>
      </w:r>
      <w:r w:rsidR="004A693D">
        <w:rPr>
          <w:rFonts w:ascii="Arial" w:hAnsi="Arial" w:cs="Arial"/>
          <w:sz w:val="20"/>
          <w:szCs w:val="20"/>
        </w:rPr>
        <w:t>.o</w:t>
      </w:r>
      <w:r w:rsidRPr="00895913">
        <w:rPr>
          <w:rFonts w:ascii="Arial" w:hAnsi="Arial" w:cs="Arial"/>
          <w:sz w:val="20"/>
          <w:szCs w:val="20"/>
        </w:rPr>
        <w:t>soby pověřené dopravcem</w:t>
      </w:r>
      <w:r>
        <w:rPr>
          <w:rFonts w:ascii="Arial" w:hAnsi="Arial" w:cs="Arial"/>
          <w:sz w:val="20"/>
          <w:szCs w:val="20"/>
        </w:rPr>
        <w:t>:</w:t>
      </w:r>
    </w:p>
    <w:p w14:paraId="0996F1EB" w14:textId="77777777" w:rsidR="006D6417" w:rsidRPr="00895913" w:rsidRDefault="006D6417" w:rsidP="00895913">
      <w:pPr>
        <w:jc w:val="both"/>
        <w:rPr>
          <w:rFonts w:ascii="Arial" w:eastAsia="Calibri" w:hAnsi="Arial" w:cs="Arial"/>
          <w:sz w:val="20"/>
          <w:szCs w:val="20"/>
        </w:rPr>
      </w:pPr>
    </w:p>
    <w:p w14:paraId="48F4F405" w14:textId="78170AED" w:rsidR="009D6BCB" w:rsidRPr="00895913" w:rsidRDefault="0042154B" w:rsidP="006D6417">
      <w:pPr>
        <w:jc w:val="both"/>
        <w:rPr>
          <w:rFonts w:ascii="Arial" w:eastAsia="Calibri" w:hAnsi="Arial" w:cs="Arial"/>
          <w:sz w:val="20"/>
          <w:szCs w:val="20"/>
        </w:rPr>
      </w:pPr>
      <w:r w:rsidRPr="00895913">
        <w:rPr>
          <w:rFonts w:ascii="Arial" w:hAnsi="Arial" w:cs="Arial"/>
          <w:sz w:val="20"/>
          <w:szCs w:val="20"/>
        </w:rPr>
        <w:t>j</w:t>
      </w:r>
      <w:r w:rsidR="009D6BCB" w:rsidRPr="00895913">
        <w:rPr>
          <w:rFonts w:ascii="Arial" w:hAnsi="Arial" w:cs="Arial"/>
          <w:sz w:val="20"/>
          <w:szCs w:val="20"/>
        </w:rPr>
        <w:t>méno:</w:t>
      </w:r>
      <w:r w:rsidR="009D6BCB" w:rsidRPr="00895913">
        <w:rPr>
          <w:rFonts w:ascii="Arial" w:hAnsi="Arial" w:cs="Arial"/>
          <w:sz w:val="20"/>
          <w:szCs w:val="20"/>
        </w:rPr>
        <w:tab/>
      </w:r>
      <w:r w:rsidR="009D6BCB" w:rsidRPr="00895913">
        <w:rPr>
          <w:rFonts w:ascii="Arial" w:hAnsi="Arial" w:cs="Arial"/>
          <w:sz w:val="20"/>
          <w:szCs w:val="20"/>
        </w:rPr>
        <w:tab/>
      </w:r>
      <w:r w:rsidR="009D6BCB" w:rsidRPr="00895913">
        <w:rPr>
          <w:rFonts w:ascii="Arial" w:eastAsia="Calibri" w:hAnsi="Arial" w:cs="Arial"/>
          <w:sz w:val="20"/>
          <w:szCs w:val="20"/>
        </w:rPr>
        <w:t>…………………….</w:t>
      </w:r>
    </w:p>
    <w:p w14:paraId="78422F6A" w14:textId="77777777" w:rsidR="0042154B" w:rsidRDefault="0042154B" w:rsidP="009D6BCB">
      <w:pPr>
        <w:jc w:val="both"/>
        <w:rPr>
          <w:rFonts w:ascii="Arial" w:hAnsi="Arial" w:cs="Arial"/>
          <w:sz w:val="20"/>
          <w:szCs w:val="20"/>
        </w:rPr>
      </w:pPr>
    </w:p>
    <w:p w14:paraId="1E220047" w14:textId="77777777" w:rsidR="009D6BCB" w:rsidRDefault="0042154B" w:rsidP="009D6BCB">
      <w:pPr>
        <w:jc w:val="both"/>
        <w:rPr>
          <w:rFonts w:ascii="Arial" w:eastAsia="Calibri" w:hAnsi="Arial" w:cs="Arial"/>
          <w:sz w:val="20"/>
          <w:szCs w:val="20"/>
        </w:rPr>
      </w:pPr>
      <w:r>
        <w:rPr>
          <w:rFonts w:ascii="Arial" w:hAnsi="Arial" w:cs="Arial"/>
          <w:sz w:val="20"/>
          <w:szCs w:val="20"/>
        </w:rPr>
        <w:t>t</w:t>
      </w:r>
      <w:r w:rsidR="009D6BCB">
        <w:rPr>
          <w:rFonts w:ascii="Arial" w:hAnsi="Arial" w:cs="Arial"/>
          <w:sz w:val="20"/>
          <w:szCs w:val="20"/>
        </w:rPr>
        <w:t>elefon:</w:t>
      </w:r>
      <w:r>
        <w:rPr>
          <w:rFonts w:ascii="Arial" w:hAnsi="Arial" w:cs="Arial"/>
          <w:sz w:val="20"/>
          <w:szCs w:val="20"/>
        </w:rPr>
        <w:t xml:space="preserve">  </w:t>
      </w:r>
      <w:r w:rsidR="009D6BCB">
        <w:rPr>
          <w:rFonts w:ascii="Arial" w:hAnsi="Arial" w:cs="Arial"/>
          <w:sz w:val="20"/>
          <w:szCs w:val="20"/>
        </w:rPr>
        <w:tab/>
      </w:r>
      <w:r w:rsidR="009D6BCB">
        <w:rPr>
          <w:rFonts w:ascii="Arial" w:eastAsia="Calibri" w:hAnsi="Arial" w:cs="Arial"/>
          <w:sz w:val="20"/>
          <w:szCs w:val="20"/>
        </w:rPr>
        <w:t>…………………….</w:t>
      </w:r>
    </w:p>
    <w:p w14:paraId="1971668F" w14:textId="77777777" w:rsidR="0042154B" w:rsidRDefault="0042154B" w:rsidP="009D6BCB">
      <w:pPr>
        <w:jc w:val="both"/>
        <w:rPr>
          <w:rFonts w:ascii="Arial" w:hAnsi="Arial" w:cs="Arial"/>
          <w:sz w:val="20"/>
          <w:szCs w:val="20"/>
        </w:rPr>
      </w:pPr>
    </w:p>
    <w:p w14:paraId="2E78295B" w14:textId="77777777" w:rsidR="009D6BCB" w:rsidRDefault="0042154B" w:rsidP="009D6BCB">
      <w:pPr>
        <w:jc w:val="both"/>
        <w:rPr>
          <w:rFonts w:ascii="Arial" w:eastAsia="Calibri" w:hAnsi="Arial" w:cs="Arial"/>
          <w:sz w:val="20"/>
          <w:szCs w:val="20"/>
        </w:rPr>
      </w:pPr>
      <w:r>
        <w:rPr>
          <w:rFonts w:ascii="Arial" w:hAnsi="Arial" w:cs="Arial"/>
          <w:sz w:val="20"/>
          <w:szCs w:val="20"/>
        </w:rPr>
        <w:t>m</w:t>
      </w:r>
      <w:r w:rsidR="009D6BCB">
        <w:rPr>
          <w:rFonts w:ascii="Arial" w:hAnsi="Arial" w:cs="Arial"/>
          <w:sz w:val="20"/>
          <w:szCs w:val="20"/>
        </w:rPr>
        <w:t>ob.:</w:t>
      </w:r>
      <w:r w:rsidR="009D6BCB">
        <w:rPr>
          <w:rFonts w:ascii="Arial" w:hAnsi="Arial" w:cs="Arial"/>
          <w:sz w:val="20"/>
          <w:szCs w:val="20"/>
        </w:rPr>
        <w:tab/>
      </w:r>
      <w:r w:rsidR="009D6BCB">
        <w:rPr>
          <w:rFonts w:ascii="Arial" w:hAnsi="Arial" w:cs="Arial"/>
          <w:sz w:val="20"/>
          <w:szCs w:val="20"/>
        </w:rPr>
        <w:tab/>
      </w:r>
      <w:r w:rsidR="009D6BCB">
        <w:rPr>
          <w:rFonts w:ascii="Arial" w:eastAsia="Calibri" w:hAnsi="Arial" w:cs="Arial"/>
          <w:sz w:val="20"/>
          <w:szCs w:val="20"/>
        </w:rPr>
        <w:t>…………………….</w:t>
      </w:r>
    </w:p>
    <w:p w14:paraId="52D764BE" w14:textId="77777777" w:rsidR="0042154B" w:rsidRDefault="0042154B" w:rsidP="009D6BCB">
      <w:pPr>
        <w:jc w:val="both"/>
        <w:rPr>
          <w:rFonts w:ascii="Arial" w:hAnsi="Arial" w:cs="Arial"/>
          <w:sz w:val="20"/>
          <w:szCs w:val="20"/>
        </w:rPr>
      </w:pPr>
    </w:p>
    <w:p w14:paraId="2C40C150" w14:textId="77777777" w:rsidR="009D6BCB" w:rsidRDefault="00346922" w:rsidP="009D6BCB">
      <w:pPr>
        <w:jc w:val="both"/>
        <w:rPr>
          <w:rFonts w:ascii="Arial" w:hAnsi="Arial" w:cs="Arial"/>
          <w:sz w:val="20"/>
          <w:szCs w:val="20"/>
        </w:rPr>
      </w:pPr>
      <w:r>
        <w:rPr>
          <w:rFonts w:ascii="Arial" w:hAnsi="Arial" w:cs="Arial"/>
          <w:sz w:val="20"/>
          <w:szCs w:val="20"/>
        </w:rPr>
        <w:t>e-</w:t>
      </w:r>
      <w:r w:rsidR="009D6BCB">
        <w:rPr>
          <w:rFonts w:ascii="Arial" w:hAnsi="Arial" w:cs="Arial"/>
          <w:sz w:val="20"/>
          <w:szCs w:val="20"/>
        </w:rPr>
        <w:t>mail:</w:t>
      </w:r>
      <w:r w:rsidR="009D6BCB">
        <w:rPr>
          <w:rFonts w:ascii="Arial" w:hAnsi="Arial" w:cs="Arial"/>
          <w:sz w:val="20"/>
          <w:szCs w:val="20"/>
        </w:rPr>
        <w:tab/>
      </w:r>
      <w:r w:rsidR="009D6BCB">
        <w:rPr>
          <w:rFonts w:ascii="Arial" w:hAnsi="Arial" w:cs="Arial"/>
          <w:sz w:val="20"/>
          <w:szCs w:val="20"/>
        </w:rPr>
        <w:tab/>
      </w:r>
      <w:r w:rsidR="009D6BCB">
        <w:rPr>
          <w:rFonts w:ascii="Arial" w:eastAsia="Calibri" w:hAnsi="Arial" w:cs="Arial"/>
          <w:sz w:val="20"/>
          <w:szCs w:val="20"/>
        </w:rPr>
        <w:t>…………………….</w:t>
      </w:r>
    </w:p>
    <w:p w14:paraId="4B44F04E" w14:textId="77777777" w:rsidR="009D6BCB" w:rsidRDefault="009D6BCB" w:rsidP="009D6BCB">
      <w:pPr>
        <w:jc w:val="both"/>
        <w:rPr>
          <w:rFonts w:ascii="Arial" w:hAnsi="Arial" w:cs="Arial"/>
          <w:sz w:val="20"/>
          <w:szCs w:val="20"/>
        </w:rPr>
      </w:pPr>
    </w:p>
    <w:p w14:paraId="2EC3BCCC" w14:textId="77777777" w:rsidR="0042154B" w:rsidRDefault="0042154B" w:rsidP="009D6BCB">
      <w:pPr>
        <w:jc w:val="both"/>
        <w:rPr>
          <w:rFonts w:ascii="Arial" w:hAnsi="Arial" w:cs="Arial"/>
          <w:b/>
          <w:sz w:val="20"/>
          <w:szCs w:val="20"/>
        </w:rPr>
      </w:pPr>
    </w:p>
    <w:p w14:paraId="262EBD7F" w14:textId="77777777" w:rsidR="009D6BCB" w:rsidRDefault="004206D2" w:rsidP="009D6BCB">
      <w:pPr>
        <w:jc w:val="both"/>
        <w:rPr>
          <w:rFonts w:ascii="Arial" w:hAnsi="Arial" w:cs="Arial"/>
          <w:sz w:val="20"/>
          <w:szCs w:val="20"/>
        </w:rPr>
      </w:pPr>
      <w:r w:rsidRPr="00A70572">
        <w:rPr>
          <w:rFonts w:ascii="Arial" w:hAnsi="Arial" w:cs="Arial"/>
          <w:b/>
          <w:sz w:val="20"/>
          <w:szCs w:val="20"/>
          <w:highlight w:val="lightGray"/>
        </w:rPr>
        <w:t>Kontaktní údaje centrálního dispečinku dopravce dostupné nepřetržitě 24 hodin denně:</w:t>
      </w:r>
    </w:p>
    <w:p w14:paraId="6A286D60" w14:textId="77777777" w:rsidR="009D6BCB" w:rsidRDefault="009D6BCB" w:rsidP="009D6BCB">
      <w:pPr>
        <w:jc w:val="both"/>
        <w:rPr>
          <w:rFonts w:ascii="Arial" w:hAnsi="Arial" w:cs="Arial"/>
          <w:sz w:val="20"/>
          <w:szCs w:val="20"/>
        </w:rPr>
      </w:pPr>
    </w:p>
    <w:p w14:paraId="2BF8FD94" w14:textId="77777777" w:rsidR="004206D2" w:rsidRDefault="0042154B" w:rsidP="009D6BCB">
      <w:pPr>
        <w:jc w:val="both"/>
        <w:rPr>
          <w:rFonts w:ascii="Arial" w:eastAsia="Calibri" w:hAnsi="Arial" w:cs="Arial"/>
          <w:sz w:val="20"/>
          <w:szCs w:val="20"/>
        </w:rPr>
      </w:pPr>
      <w:r>
        <w:rPr>
          <w:rFonts w:ascii="Arial" w:hAnsi="Arial" w:cs="Arial"/>
          <w:sz w:val="20"/>
          <w:szCs w:val="20"/>
        </w:rPr>
        <w:t>t</w:t>
      </w:r>
      <w:r w:rsidR="004206D2">
        <w:rPr>
          <w:rFonts w:ascii="Arial" w:hAnsi="Arial" w:cs="Arial"/>
          <w:sz w:val="20"/>
          <w:szCs w:val="20"/>
        </w:rPr>
        <w:t xml:space="preserve">elefonní číslo dispečinku: </w:t>
      </w:r>
      <w:r w:rsidR="004206D2">
        <w:rPr>
          <w:rFonts w:ascii="Arial" w:hAnsi="Arial" w:cs="Arial"/>
          <w:sz w:val="20"/>
          <w:szCs w:val="20"/>
        </w:rPr>
        <w:tab/>
      </w:r>
      <w:r w:rsidR="004206D2">
        <w:rPr>
          <w:rFonts w:ascii="Arial" w:eastAsia="Calibri" w:hAnsi="Arial" w:cs="Arial"/>
          <w:sz w:val="20"/>
          <w:szCs w:val="20"/>
        </w:rPr>
        <w:t>…………………….</w:t>
      </w:r>
    </w:p>
    <w:p w14:paraId="0A24DA5B" w14:textId="77777777" w:rsidR="0042154B" w:rsidRDefault="0042154B" w:rsidP="009D6BCB">
      <w:pPr>
        <w:jc w:val="both"/>
        <w:rPr>
          <w:rFonts w:ascii="Arial" w:hAnsi="Arial" w:cs="Arial"/>
          <w:sz w:val="20"/>
          <w:szCs w:val="20"/>
        </w:rPr>
      </w:pPr>
    </w:p>
    <w:p w14:paraId="42D98264" w14:textId="77777777" w:rsidR="004206D2" w:rsidRDefault="0042154B" w:rsidP="009D6BCB">
      <w:pPr>
        <w:jc w:val="both"/>
        <w:rPr>
          <w:rFonts w:ascii="Arial" w:hAnsi="Arial" w:cs="Arial"/>
          <w:sz w:val="20"/>
          <w:szCs w:val="20"/>
        </w:rPr>
      </w:pPr>
      <w:r>
        <w:rPr>
          <w:rFonts w:ascii="Arial" w:hAnsi="Arial" w:cs="Arial"/>
          <w:sz w:val="20"/>
          <w:szCs w:val="20"/>
        </w:rPr>
        <w:t>e-</w:t>
      </w:r>
      <w:r w:rsidR="004206D2">
        <w:rPr>
          <w:rFonts w:ascii="Arial" w:hAnsi="Arial" w:cs="Arial"/>
          <w:sz w:val="20"/>
          <w:szCs w:val="20"/>
        </w:rPr>
        <w:t>mailová adresa dispečinku:</w:t>
      </w:r>
      <w:r w:rsidR="004206D2">
        <w:rPr>
          <w:rFonts w:ascii="Arial" w:hAnsi="Arial" w:cs="Arial"/>
          <w:sz w:val="20"/>
          <w:szCs w:val="20"/>
        </w:rPr>
        <w:tab/>
      </w:r>
      <w:r w:rsidR="004206D2">
        <w:rPr>
          <w:rFonts w:ascii="Arial" w:eastAsia="Calibri" w:hAnsi="Arial" w:cs="Arial"/>
          <w:sz w:val="20"/>
          <w:szCs w:val="20"/>
        </w:rPr>
        <w:t>…………………….</w:t>
      </w:r>
    </w:p>
    <w:p w14:paraId="2D6C0C0C" w14:textId="77777777" w:rsidR="004206D2" w:rsidRDefault="004206D2" w:rsidP="009D6BCB">
      <w:pPr>
        <w:jc w:val="both"/>
        <w:rPr>
          <w:rFonts w:ascii="Arial" w:hAnsi="Arial" w:cs="Arial"/>
          <w:sz w:val="20"/>
          <w:szCs w:val="20"/>
        </w:rPr>
      </w:pPr>
    </w:p>
    <w:p w14:paraId="2516FA68" w14:textId="77777777" w:rsidR="0042154B" w:rsidRDefault="0042154B" w:rsidP="009D6BCB">
      <w:pPr>
        <w:rPr>
          <w:rFonts w:ascii="Arial" w:hAnsi="Arial" w:cs="Arial"/>
          <w:b/>
          <w:sz w:val="20"/>
          <w:szCs w:val="20"/>
          <w:u w:val="single"/>
        </w:rPr>
      </w:pPr>
    </w:p>
    <w:p w14:paraId="7D913DA5" w14:textId="77777777" w:rsidR="009D6BCB" w:rsidRPr="0042154B" w:rsidRDefault="009D6BCB" w:rsidP="009D6BCB">
      <w:pPr>
        <w:rPr>
          <w:rFonts w:ascii="Arial" w:hAnsi="Arial" w:cs="Arial"/>
          <w:b/>
          <w:sz w:val="20"/>
          <w:szCs w:val="20"/>
          <w:u w:val="single"/>
        </w:rPr>
      </w:pPr>
      <w:r w:rsidRPr="00A70572">
        <w:rPr>
          <w:rFonts w:ascii="Arial" w:hAnsi="Arial" w:cs="Arial"/>
          <w:b/>
          <w:sz w:val="20"/>
          <w:szCs w:val="20"/>
          <w:highlight w:val="lightGray"/>
          <w:u w:val="single"/>
        </w:rPr>
        <w:t>Bezpečností poradce dopravce:</w:t>
      </w:r>
    </w:p>
    <w:p w14:paraId="47F6E94A" w14:textId="77777777" w:rsidR="009D6BCB" w:rsidRDefault="009D6BCB" w:rsidP="009D6BCB">
      <w:pPr>
        <w:rPr>
          <w:rFonts w:ascii="Arial" w:hAnsi="Arial" w:cs="Arial"/>
          <w:sz w:val="20"/>
          <w:szCs w:val="20"/>
        </w:rPr>
      </w:pPr>
    </w:p>
    <w:p w14:paraId="66608995" w14:textId="77777777" w:rsidR="00A70572" w:rsidRDefault="00A70572" w:rsidP="009D6BCB">
      <w:pPr>
        <w:jc w:val="both"/>
        <w:rPr>
          <w:rFonts w:ascii="Arial" w:hAnsi="Arial" w:cs="Arial"/>
          <w:sz w:val="20"/>
          <w:szCs w:val="20"/>
        </w:rPr>
      </w:pPr>
    </w:p>
    <w:p w14:paraId="208B00D5" w14:textId="77777777" w:rsidR="009D6BCB" w:rsidRDefault="0042154B" w:rsidP="009D6BCB">
      <w:pPr>
        <w:jc w:val="both"/>
        <w:rPr>
          <w:rFonts w:ascii="Arial" w:hAnsi="Arial" w:cs="Arial"/>
          <w:sz w:val="20"/>
          <w:szCs w:val="20"/>
        </w:rPr>
      </w:pPr>
      <w:r>
        <w:rPr>
          <w:rFonts w:ascii="Arial" w:hAnsi="Arial" w:cs="Arial"/>
          <w:sz w:val="20"/>
          <w:szCs w:val="20"/>
        </w:rPr>
        <w:t>j</w:t>
      </w:r>
      <w:r w:rsidR="009D6BCB">
        <w:rPr>
          <w:rFonts w:ascii="Arial" w:hAnsi="Arial" w:cs="Arial"/>
          <w:sz w:val="20"/>
          <w:szCs w:val="20"/>
        </w:rPr>
        <w:t>méno:</w:t>
      </w:r>
      <w:r w:rsidR="009D6BCB">
        <w:rPr>
          <w:rFonts w:ascii="Arial" w:hAnsi="Arial" w:cs="Arial"/>
          <w:sz w:val="20"/>
          <w:szCs w:val="20"/>
        </w:rPr>
        <w:tab/>
      </w:r>
      <w:r w:rsidR="009D6BCB">
        <w:rPr>
          <w:rFonts w:ascii="Arial" w:hAnsi="Arial" w:cs="Arial"/>
          <w:sz w:val="20"/>
          <w:szCs w:val="20"/>
        </w:rPr>
        <w:tab/>
      </w:r>
      <w:r w:rsidR="009D6BCB">
        <w:rPr>
          <w:rFonts w:ascii="Arial" w:eastAsia="Calibri" w:hAnsi="Arial" w:cs="Arial"/>
          <w:sz w:val="20"/>
          <w:szCs w:val="20"/>
        </w:rPr>
        <w:t>…………………….</w:t>
      </w:r>
      <w:r>
        <w:rPr>
          <w:rFonts w:ascii="Arial" w:eastAsia="Calibri" w:hAnsi="Arial" w:cs="Arial"/>
          <w:sz w:val="20"/>
          <w:szCs w:val="20"/>
        </w:rPr>
        <w:br/>
      </w:r>
    </w:p>
    <w:p w14:paraId="0FABADD8" w14:textId="77777777" w:rsidR="009D6BCB" w:rsidRDefault="0042154B" w:rsidP="009D6BCB">
      <w:pPr>
        <w:jc w:val="both"/>
        <w:rPr>
          <w:rFonts w:ascii="Arial" w:hAnsi="Arial" w:cs="Arial"/>
          <w:sz w:val="20"/>
          <w:szCs w:val="20"/>
        </w:rPr>
      </w:pPr>
      <w:r>
        <w:rPr>
          <w:rFonts w:ascii="Arial" w:hAnsi="Arial" w:cs="Arial"/>
          <w:sz w:val="20"/>
          <w:szCs w:val="20"/>
        </w:rPr>
        <w:t>t</w:t>
      </w:r>
      <w:r w:rsidR="009D6BCB">
        <w:rPr>
          <w:rFonts w:ascii="Arial" w:hAnsi="Arial" w:cs="Arial"/>
          <w:sz w:val="20"/>
          <w:szCs w:val="20"/>
        </w:rPr>
        <w:t>elefon:</w:t>
      </w:r>
      <w:r w:rsidR="009D6BCB">
        <w:rPr>
          <w:rFonts w:ascii="Arial" w:hAnsi="Arial" w:cs="Arial"/>
          <w:sz w:val="20"/>
          <w:szCs w:val="20"/>
        </w:rPr>
        <w:tab/>
      </w:r>
      <w:r>
        <w:rPr>
          <w:rFonts w:ascii="Arial" w:hAnsi="Arial" w:cs="Arial"/>
          <w:sz w:val="20"/>
          <w:szCs w:val="20"/>
        </w:rPr>
        <w:t xml:space="preserve">            </w:t>
      </w:r>
      <w:r w:rsidR="009D6BCB">
        <w:rPr>
          <w:rFonts w:ascii="Arial" w:eastAsia="Calibri" w:hAnsi="Arial" w:cs="Arial"/>
          <w:sz w:val="20"/>
          <w:szCs w:val="20"/>
        </w:rPr>
        <w:t>…………………….</w:t>
      </w:r>
    </w:p>
    <w:p w14:paraId="4838EF5D" w14:textId="77777777" w:rsidR="009D6BCB" w:rsidRDefault="0042154B" w:rsidP="009D6BCB">
      <w:pPr>
        <w:jc w:val="both"/>
        <w:rPr>
          <w:rFonts w:ascii="Arial" w:hAnsi="Arial" w:cs="Arial"/>
          <w:sz w:val="20"/>
          <w:szCs w:val="20"/>
        </w:rPr>
      </w:pPr>
      <w:r>
        <w:rPr>
          <w:rFonts w:ascii="Arial" w:hAnsi="Arial" w:cs="Arial"/>
          <w:sz w:val="20"/>
          <w:szCs w:val="20"/>
        </w:rPr>
        <w:br/>
        <w:t>m</w:t>
      </w:r>
      <w:r w:rsidR="009D6BCB">
        <w:rPr>
          <w:rFonts w:ascii="Arial" w:hAnsi="Arial" w:cs="Arial"/>
          <w:sz w:val="20"/>
          <w:szCs w:val="20"/>
        </w:rPr>
        <w:t>ob.:</w:t>
      </w:r>
      <w:r w:rsidR="009D6BCB">
        <w:rPr>
          <w:rFonts w:ascii="Arial" w:hAnsi="Arial" w:cs="Arial"/>
          <w:sz w:val="20"/>
          <w:szCs w:val="20"/>
        </w:rPr>
        <w:tab/>
      </w:r>
      <w:r w:rsidR="009D6BCB">
        <w:rPr>
          <w:rFonts w:ascii="Arial" w:hAnsi="Arial" w:cs="Arial"/>
          <w:sz w:val="20"/>
          <w:szCs w:val="20"/>
        </w:rPr>
        <w:tab/>
      </w:r>
      <w:r w:rsidR="009D6BCB">
        <w:rPr>
          <w:rFonts w:ascii="Arial" w:eastAsia="Calibri" w:hAnsi="Arial" w:cs="Arial"/>
          <w:sz w:val="20"/>
          <w:szCs w:val="20"/>
        </w:rPr>
        <w:t>…………………….</w:t>
      </w:r>
    </w:p>
    <w:p w14:paraId="4B43AFF5" w14:textId="77777777" w:rsidR="000F56EF" w:rsidRPr="000F56EF" w:rsidRDefault="0042154B" w:rsidP="009D6BCB">
      <w:pPr>
        <w:jc w:val="both"/>
        <w:rPr>
          <w:szCs w:val="20"/>
          <w:lang w:eastAsia="cs-CZ"/>
        </w:rPr>
      </w:pPr>
      <w:r>
        <w:rPr>
          <w:rFonts w:ascii="Arial" w:hAnsi="Arial" w:cs="Arial"/>
          <w:sz w:val="20"/>
          <w:szCs w:val="20"/>
        </w:rPr>
        <w:br/>
      </w:r>
      <w:r w:rsidR="00346922">
        <w:rPr>
          <w:rFonts w:ascii="Arial" w:hAnsi="Arial" w:cs="Arial"/>
          <w:sz w:val="20"/>
          <w:szCs w:val="20"/>
        </w:rPr>
        <w:t>e-</w:t>
      </w:r>
      <w:r w:rsidR="009D6BCB">
        <w:rPr>
          <w:rFonts w:ascii="Arial" w:hAnsi="Arial" w:cs="Arial"/>
          <w:sz w:val="20"/>
          <w:szCs w:val="20"/>
        </w:rPr>
        <w:t>mail:</w:t>
      </w:r>
      <w:r w:rsidR="009D6BCB">
        <w:rPr>
          <w:rFonts w:ascii="Arial" w:hAnsi="Arial" w:cs="Arial"/>
          <w:sz w:val="20"/>
          <w:szCs w:val="20"/>
        </w:rPr>
        <w:tab/>
      </w:r>
      <w:r w:rsidR="009D6BCB">
        <w:rPr>
          <w:rFonts w:ascii="Arial" w:hAnsi="Arial" w:cs="Arial"/>
          <w:sz w:val="20"/>
          <w:szCs w:val="20"/>
        </w:rPr>
        <w:tab/>
      </w:r>
      <w:r w:rsidR="009D6BCB">
        <w:rPr>
          <w:rFonts w:ascii="Arial" w:eastAsia="Calibri" w:hAnsi="Arial" w:cs="Arial"/>
          <w:sz w:val="20"/>
          <w:szCs w:val="20"/>
        </w:rPr>
        <w:t>…………………….</w:t>
      </w:r>
    </w:p>
    <w:p w14:paraId="7EC2166D" w14:textId="77777777" w:rsidR="00625E08" w:rsidRDefault="00625E08" w:rsidP="00702EC3">
      <w:pPr>
        <w:jc w:val="both"/>
        <w:rPr>
          <w:rFonts w:ascii="Arial" w:hAnsi="Arial" w:cs="Arial"/>
          <w:sz w:val="20"/>
          <w:szCs w:val="20"/>
        </w:rPr>
      </w:pPr>
    </w:p>
    <w:p w14:paraId="53C9836B" w14:textId="77777777" w:rsidR="00E4575F" w:rsidRDefault="00E4575F" w:rsidP="00702EC3">
      <w:pPr>
        <w:jc w:val="both"/>
        <w:rPr>
          <w:rFonts w:ascii="Arial" w:hAnsi="Arial" w:cs="Arial"/>
          <w:sz w:val="20"/>
          <w:szCs w:val="20"/>
        </w:rPr>
      </w:pPr>
    </w:p>
    <w:p w14:paraId="4A1EAD1A" w14:textId="77777777" w:rsidR="00E4575F" w:rsidRDefault="00E4575F" w:rsidP="00702EC3">
      <w:pPr>
        <w:jc w:val="both"/>
        <w:rPr>
          <w:rFonts w:ascii="Arial" w:hAnsi="Arial" w:cs="Arial"/>
          <w:sz w:val="20"/>
          <w:szCs w:val="20"/>
        </w:rPr>
      </w:pPr>
    </w:p>
    <w:p w14:paraId="1EF8149D" w14:textId="77777777" w:rsidR="00E4575F" w:rsidRDefault="00E4575F" w:rsidP="00702EC3">
      <w:pPr>
        <w:jc w:val="both"/>
        <w:rPr>
          <w:rFonts w:ascii="Arial" w:hAnsi="Arial" w:cs="Arial"/>
          <w:sz w:val="20"/>
          <w:szCs w:val="20"/>
        </w:rPr>
      </w:pPr>
    </w:p>
    <w:p w14:paraId="6DC5529B" w14:textId="77777777" w:rsidR="00E4575F" w:rsidRDefault="00E4575F" w:rsidP="00702EC3">
      <w:pPr>
        <w:jc w:val="both"/>
        <w:rPr>
          <w:rFonts w:ascii="Arial" w:hAnsi="Arial" w:cs="Arial"/>
          <w:sz w:val="20"/>
          <w:szCs w:val="20"/>
        </w:rPr>
      </w:pPr>
    </w:p>
    <w:p w14:paraId="3AC1BC40" w14:textId="77777777" w:rsidR="00E4575F" w:rsidRDefault="00E4575F" w:rsidP="00702EC3">
      <w:pPr>
        <w:jc w:val="both"/>
        <w:rPr>
          <w:rFonts w:ascii="Arial" w:hAnsi="Arial" w:cs="Arial"/>
          <w:sz w:val="20"/>
          <w:szCs w:val="20"/>
        </w:rPr>
      </w:pPr>
    </w:p>
    <w:p w14:paraId="79FB3AA0" w14:textId="77777777" w:rsidR="00E94CF6" w:rsidRDefault="00E94CF6" w:rsidP="00A407B6">
      <w:pPr>
        <w:pStyle w:val="Style6"/>
        <w:ind w:left="0" w:firstLine="0"/>
        <w:rPr>
          <w:rFonts w:ascii="Arial" w:hAnsi="Arial" w:cs="Arial"/>
          <w:sz w:val="20"/>
          <w:szCs w:val="20"/>
        </w:rPr>
      </w:pPr>
    </w:p>
    <w:p w14:paraId="46EEC38C" w14:textId="241FEB49" w:rsidR="00E4575F" w:rsidRDefault="00E94CF6" w:rsidP="00E94CF6">
      <w:pPr>
        <w:pStyle w:val="Style6"/>
        <w:ind w:left="0" w:firstLine="0"/>
        <w:jc w:val="center"/>
        <w:rPr>
          <w:rFonts w:ascii="Arial" w:hAnsi="Arial" w:cs="Arial"/>
          <w:sz w:val="20"/>
          <w:szCs w:val="20"/>
        </w:rPr>
      </w:pPr>
      <w:r>
        <w:rPr>
          <w:rFonts w:ascii="Arial" w:hAnsi="Arial" w:cs="Arial"/>
          <w:sz w:val="20"/>
          <w:szCs w:val="20"/>
        </w:rPr>
        <w:lastRenderedPageBreak/>
        <w:t>P</w:t>
      </w:r>
      <w:r w:rsidR="00E4575F">
        <w:rPr>
          <w:rFonts w:ascii="Arial" w:hAnsi="Arial" w:cs="Arial"/>
          <w:sz w:val="20"/>
          <w:szCs w:val="20"/>
        </w:rPr>
        <w:t xml:space="preserve">říloha č. </w:t>
      </w:r>
      <w:r w:rsidR="000F60F0">
        <w:rPr>
          <w:rFonts w:ascii="Arial" w:hAnsi="Arial" w:cs="Arial"/>
          <w:sz w:val="20"/>
          <w:szCs w:val="20"/>
        </w:rPr>
        <w:t>6</w:t>
      </w:r>
      <w:r w:rsidR="00E4575F">
        <w:rPr>
          <w:rFonts w:ascii="Arial" w:hAnsi="Arial" w:cs="Arial"/>
          <w:sz w:val="20"/>
          <w:szCs w:val="20"/>
        </w:rPr>
        <w:t xml:space="preserve"> </w:t>
      </w:r>
      <w:r w:rsidR="00B16C9D">
        <w:rPr>
          <w:rFonts w:ascii="Arial" w:hAnsi="Arial" w:cs="Arial"/>
          <w:sz w:val="20"/>
          <w:szCs w:val="20"/>
        </w:rPr>
        <w:t xml:space="preserve">k Rámcové dohodě č ……….. </w:t>
      </w:r>
      <w:r w:rsidR="00E4575F">
        <w:rPr>
          <w:rFonts w:ascii="Arial" w:hAnsi="Arial" w:cs="Arial"/>
          <w:sz w:val="20"/>
          <w:szCs w:val="20"/>
        </w:rPr>
        <w:t xml:space="preserve">– </w:t>
      </w:r>
      <w:r w:rsidR="008D4BC9">
        <w:rPr>
          <w:rFonts w:ascii="Arial" w:hAnsi="Arial" w:cs="Arial"/>
          <w:sz w:val="20"/>
          <w:szCs w:val="20"/>
        </w:rPr>
        <w:t>P</w:t>
      </w:r>
      <w:r w:rsidR="00E4575F">
        <w:rPr>
          <w:rFonts w:ascii="Arial" w:hAnsi="Arial" w:cs="Arial"/>
          <w:sz w:val="20"/>
          <w:szCs w:val="20"/>
        </w:rPr>
        <w:t>oddodavatelé</w:t>
      </w:r>
    </w:p>
    <w:p w14:paraId="135BC243" w14:textId="0D5CE217" w:rsidR="00786CEC" w:rsidRPr="00E94CF6" w:rsidRDefault="00786CEC" w:rsidP="00E94CF6">
      <w:pPr>
        <w:pStyle w:val="Style6"/>
        <w:ind w:left="0" w:firstLine="0"/>
        <w:jc w:val="center"/>
        <w:rPr>
          <w:rFonts w:ascii="Arial" w:hAnsi="Arial" w:cs="Arial"/>
          <w:sz w:val="20"/>
          <w:szCs w:val="20"/>
        </w:rPr>
      </w:pPr>
      <w:r w:rsidRPr="00CB47D6">
        <w:rPr>
          <w:rFonts w:ascii="Arial" w:hAnsi="Arial" w:cs="Arial"/>
          <w:b/>
          <w:bCs/>
          <w:color w:val="000000"/>
          <w:sz w:val="20"/>
          <w:szCs w:val="20"/>
        </w:rPr>
        <w:t>ČESTNÉ PROHLÁŚENÍ - SEZNAM PODDODAVATELŮ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786CEC" w:rsidRPr="00786CEC" w14:paraId="08C5FCC5" w14:textId="77777777" w:rsidTr="00CB47D6">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04881EA8" w14:textId="77777777" w:rsidR="00786CEC" w:rsidRPr="00CB47D6" w:rsidRDefault="00786CEC" w:rsidP="00671108">
            <w:pPr>
              <w:rPr>
                <w:rFonts w:ascii="Arial" w:hAnsi="Arial" w:cs="Arial"/>
                <w:b/>
                <w:bCs/>
                <w:sz w:val="20"/>
                <w:szCs w:val="20"/>
              </w:rPr>
            </w:pPr>
            <w:r w:rsidRPr="00CB47D6">
              <w:rPr>
                <w:rFonts w:ascii="Arial" w:hAnsi="Arial" w:cs="Arial"/>
                <w:b/>
                <w:bCs/>
                <w:sz w:val="20"/>
                <w:szCs w:val="20"/>
              </w:rPr>
              <w:t>Název veřejné zakázky</w:t>
            </w:r>
          </w:p>
        </w:tc>
        <w:tc>
          <w:tcPr>
            <w:tcW w:w="4606" w:type="dxa"/>
            <w:tcBorders>
              <w:top w:val="single" w:sz="4" w:space="0" w:color="auto"/>
              <w:left w:val="single" w:sz="4" w:space="0" w:color="auto"/>
              <w:bottom w:val="single" w:sz="4" w:space="0" w:color="auto"/>
              <w:right w:val="single" w:sz="4" w:space="0" w:color="auto"/>
            </w:tcBorders>
          </w:tcPr>
          <w:p w14:paraId="750CD7F6" w14:textId="645CE663" w:rsidR="00786CEC" w:rsidRPr="00CB47D6" w:rsidRDefault="00F021FA" w:rsidP="00671108">
            <w:pPr>
              <w:rPr>
                <w:rFonts w:ascii="Arial" w:hAnsi="Arial" w:cs="Arial"/>
                <w:sz w:val="20"/>
                <w:szCs w:val="20"/>
              </w:rPr>
            </w:pPr>
            <w:r>
              <w:rPr>
                <w:rFonts w:ascii="Arial" w:hAnsi="Arial" w:cs="Arial"/>
                <w:sz w:val="20"/>
                <w:szCs w:val="20"/>
              </w:rPr>
              <w:t xml:space="preserve">Rámcová dohoda na nákladní železniční přepravu, 2024 </w:t>
            </w:r>
            <w:r w:rsidR="00266411">
              <w:rPr>
                <w:rFonts w:ascii="Arial" w:hAnsi="Arial" w:cs="Arial"/>
                <w:sz w:val="20"/>
                <w:szCs w:val="20"/>
              </w:rPr>
              <w:t>–</w:t>
            </w:r>
            <w:r>
              <w:rPr>
                <w:rFonts w:ascii="Arial" w:hAnsi="Arial" w:cs="Arial"/>
                <w:sz w:val="20"/>
                <w:szCs w:val="20"/>
              </w:rPr>
              <w:t xml:space="preserve"> 2028</w:t>
            </w:r>
          </w:p>
        </w:tc>
      </w:tr>
      <w:tr w:rsidR="00786CEC" w:rsidRPr="00786CEC" w14:paraId="0B8B1BB3" w14:textId="77777777" w:rsidTr="00CB47D6">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2E7EC38C" w14:textId="77777777" w:rsidR="00786CEC" w:rsidRPr="00CB47D6" w:rsidRDefault="00786CEC" w:rsidP="00671108">
            <w:pPr>
              <w:rPr>
                <w:rFonts w:ascii="Arial" w:hAnsi="Arial" w:cs="Arial"/>
                <w:sz w:val="20"/>
                <w:szCs w:val="20"/>
              </w:rPr>
            </w:pPr>
            <w:r w:rsidRPr="00CB47D6">
              <w:rPr>
                <w:rFonts w:ascii="Arial" w:hAnsi="Arial" w:cs="Arial"/>
                <w:sz w:val="20"/>
                <w:szCs w:val="20"/>
              </w:rPr>
              <w:t>Ev. číslo zakázky zadavatele</w:t>
            </w:r>
          </w:p>
        </w:tc>
        <w:tc>
          <w:tcPr>
            <w:tcW w:w="4606" w:type="dxa"/>
            <w:tcBorders>
              <w:top w:val="single" w:sz="4" w:space="0" w:color="auto"/>
              <w:left w:val="single" w:sz="4" w:space="0" w:color="auto"/>
              <w:bottom w:val="single" w:sz="4" w:space="0" w:color="auto"/>
              <w:right w:val="single" w:sz="4" w:space="0" w:color="auto"/>
            </w:tcBorders>
          </w:tcPr>
          <w:p w14:paraId="50208B41" w14:textId="3CB91D98" w:rsidR="00786CEC" w:rsidRPr="00CB47D6" w:rsidRDefault="00F021FA" w:rsidP="00671108">
            <w:pPr>
              <w:rPr>
                <w:rFonts w:ascii="Arial" w:hAnsi="Arial" w:cs="Arial"/>
                <w:sz w:val="20"/>
                <w:szCs w:val="20"/>
              </w:rPr>
            </w:pPr>
            <w:r>
              <w:rPr>
                <w:rFonts w:ascii="Arial" w:hAnsi="Arial" w:cs="Arial"/>
                <w:sz w:val="20"/>
                <w:szCs w:val="20"/>
              </w:rPr>
              <w:t>20/24/OCN</w:t>
            </w:r>
          </w:p>
        </w:tc>
      </w:tr>
      <w:tr w:rsidR="00786CEC" w:rsidRPr="00786CEC" w14:paraId="11E93A23" w14:textId="77777777" w:rsidTr="00671108">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72B268C2" w14:textId="77777777" w:rsidR="00786CEC" w:rsidRPr="00CB47D6" w:rsidRDefault="00786CEC" w:rsidP="00671108">
            <w:pPr>
              <w:rPr>
                <w:rFonts w:ascii="Arial" w:hAnsi="Arial" w:cs="Arial"/>
                <w:b/>
                <w:bCs/>
                <w:sz w:val="20"/>
                <w:szCs w:val="20"/>
              </w:rPr>
            </w:pPr>
            <w:r w:rsidRPr="00CB47D6">
              <w:rPr>
                <w:rFonts w:ascii="Arial" w:hAnsi="Arial" w:cs="Arial"/>
                <w:b/>
                <w:bCs/>
                <w:sz w:val="20"/>
                <w:szCs w:val="20"/>
              </w:rPr>
              <w:t>Dodavatel:</w:t>
            </w:r>
          </w:p>
        </w:tc>
        <w:tc>
          <w:tcPr>
            <w:tcW w:w="4606" w:type="dxa"/>
            <w:tcBorders>
              <w:top w:val="single" w:sz="4" w:space="0" w:color="auto"/>
              <w:left w:val="single" w:sz="4" w:space="0" w:color="auto"/>
              <w:bottom w:val="single" w:sz="4" w:space="0" w:color="auto"/>
              <w:right w:val="single" w:sz="4" w:space="0" w:color="auto"/>
            </w:tcBorders>
          </w:tcPr>
          <w:p w14:paraId="4169C64C" w14:textId="77777777" w:rsidR="00786CEC" w:rsidRPr="00CB47D6" w:rsidRDefault="00786CEC" w:rsidP="00671108">
            <w:pPr>
              <w:jc w:val="center"/>
              <w:rPr>
                <w:rFonts w:ascii="Arial" w:hAnsi="Arial" w:cs="Arial"/>
                <w:sz w:val="20"/>
                <w:szCs w:val="20"/>
                <w:highlight w:val="yellow"/>
                <w:lang w:val="en-US"/>
              </w:rPr>
            </w:pPr>
          </w:p>
        </w:tc>
      </w:tr>
      <w:tr w:rsidR="00786CEC" w:rsidRPr="00786CEC" w14:paraId="13E35497" w14:textId="77777777" w:rsidTr="00671108">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3B68131A" w14:textId="77777777" w:rsidR="00786CEC" w:rsidRPr="00CB47D6" w:rsidRDefault="00786CEC" w:rsidP="00671108">
            <w:pPr>
              <w:rPr>
                <w:rFonts w:ascii="Arial" w:hAnsi="Arial" w:cs="Arial"/>
                <w:sz w:val="20"/>
                <w:szCs w:val="20"/>
              </w:rPr>
            </w:pPr>
            <w:r w:rsidRPr="00CB47D6">
              <w:rPr>
                <w:rFonts w:ascii="Arial" w:hAnsi="Arial" w:cs="Arial"/>
                <w:sz w:val="20"/>
                <w:szCs w:val="20"/>
              </w:rPr>
              <w:t>Název</w:t>
            </w:r>
          </w:p>
        </w:tc>
        <w:tc>
          <w:tcPr>
            <w:tcW w:w="4606" w:type="dxa"/>
            <w:tcBorders>
              <w:top w:val="single" w:sz="4" w:space="0" w:color="auto"/>
              <w:left w:val="single" w:sz="4" w:space="0" w:color="auto"/>
              <w:bottom w:val="single" w:sz="4" w:space="0" w:color="auto"/>
              <w:right w:val="single" w:sz="4" w:space="0" w:color="auto"/>
            </w:tcBorders>
            <w:hideMark/>
          </w:tcPr>
          <w:p w14:paraId="22B1A3BD" w14:textId="77777777" w:rsidR="00786CEC" w:rsidRPr="00CB47D6" w:rsidRDefault="00786CEC" w:rsidP="00671108">
            <w:pPr>
              <w:rPr>
                <w:rFonts w:ascii="Arial" w:hAnsi="Arial" w:cs="Arial"/>
                <w:sz w:val="20"/>
                <w:szCs w:val="20"/>
              </w:rPr>
            </w:pPr>
            <w:r w:rsidRPr="00CB47D6">
              <w:rPr>
                <w:rFonts w:ascii="Arial" w:hAnsi="Arial" w:cs="Arial"/>
                <w:sz w:val="20"/>
                <w:szCs w:val="20"/>
                <w:highlight w:val="yellow"/>
                <w:lang w:val="en-US"/>
              </w:rPr>
              <w:t>[DOPLNÍ DODAVATEL]</w:t>
            </w:r>
          </w:p>
        </w:tc>
      </w:tr>
      <w:tr w:rsidR="00786CEC" w:rsidRPr="00786CEC" w14:paraId="5187D4C0" w14:textId="77777777" w:rsidTr="00671108">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1330F0E9" w14:textId="77777777" w:rsidR="00786CEC" w:rsidRPr="00CB47D6" w:rsidRDefault="00786CEC" w:rsidP="00671108">
            <w:pPr>
              <w:rPr>
                <w:rFonts w:ascii="Arial" w:hAnsi="Arial" w:cs="Arial"/>
                <w:sz w:val="20"/>
                <w:szCs w:val="20"/>
              </w:rPr>
            </w:pPr>
            <w:r w:rsidRPr="00CB47D6">
              <w:rPr>
                <w:rFonts w:ascii="Arial" w:hAnsi="Arial" w:cs="Arial"/>
                <w:sz w:val="20"/>
                <w:szCs w:val="20"/>
              </w:rPr>
              <w:t>sídlo (celá adresa včetně PSČ)</w:t>
            </w:r>
          </w:p>
        </w:tc>
        <w:tc>
          <w:tcPr>
            <w:tcW w:w="4606" w:type="dxa"/>
            <w:tcBorders>
              <w:top w:val="single" w:sz="4" w:space="0" w:color="auto"/>
              <w:left w:val="single" w:sz="4" w:space="0" w:color="auto"/>
              <w:bottom w:val="single" w:sz="4" w:space="0" w:color="auto"/>
              <w:right w:val="single" w:sz="4" w:space="0" w:color="auto"/>
            </w:tcBorders>
            <w:hideMark/>
          </w:tcPr>
          <w:p w14:paraId="5796DC21" w14:textId="77777777" w:rsidR="00786CEC" w:rsidRPr="00CB47D6" w:rsidRDefault="00786CEC"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86CEC" w:rsidRPr="00786CEC" w14:paraId="623E6102" w14:textId="77777777" w:rsidTr="00671108">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62F99FC4" w14:textId="77777777" w:rsidR="00786CEC" w:rsidRPr="00CB47D6" w:rsidRDefault="00786CEC" w:rsidP="00671108">
            <w:pPr>
              <w:rPr>
                <w:rFonts w:ascii="Arial" w:hAnsi="Arial" w:cs="Arial"/>
                <w:sz w:val="20"/>
                <w:szCs w:val="20"/>
              </w:rPr>
            </w:pPr>
            <w:r w:rsidRPr="00CB47D6">
              <w:rPr>
                <w:rFonts w:ascii="Arial" w:hAnsi="Arial" w:cs="Arial"/>
                <w:sz w:val="20"/>
                <w:szCs w:val="20"/>
              </w:rPr>
              <w:t>právní forma</w:t>
            </w:r>
          </w:p>
        </w:tc>
        <w:tc>
          <w:tcPr>
            <w:tcW w:w="4606" w:type="dxa"/>
            <w:tcBorders>
              <w:top w:val="single" w:sz="4" w:space="0" w:color="auto"/>
              <w:left w:val="single" w:sz="4" w:space="0" w:color="auto"/>
              <w:bottom w:val="single" w:sz="4" w:space="0" w:color="auto"/>
              <w:right w:val="single" w:sz="4" w:space="0" w:color="auto"/>
            </w:tcBorders>
            <w:hideMark/>
          </w:tcPr>
          <w:p w14:paraId="1D731020" w14:textId="77777777" w:rsidR="00786CEC" w:rsidRPr="00CB47D6" w:rsidRDefault="00786CEC"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86CEC" w:rsidRPr="00786CEC" w14:paraId="6DDDF791" w14:textId="77777777" w:rsidTr="00671108">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0E1C6B36" w14:textId="77777777" w:rsidR="00786CEC" w:rsidRPr="00CB47D6" w:rsidRDefault="00786CEC" w:rsidP="00671108">
            <w:pPr>
              <w:rPr>
                <w:rFonts w:ascii="Arial" w:hAnsi="Arial" w:cs="Arial"/>
                <w:sz w:val="20"/>
                <w:szCs w:val="20"/>
              </w:rPr>
            </w:pPr>
            <w:r w:rsidRPr="00CB47D6">
              <w:rPr>
                <w:rFonts w:ascii="Arial" w:hAnsi="Arial" w:cs="Arial"/>
                <w:sz w:val="20"/>
                <w:szCs w:val="20"/>
              </w:rPr>
              <w:t>IČO</w:t>
            </w:r>
          </w:p>
        </w:tc>
        <w:tc>
          <w:tcPr>
            <w:tcW w:w="4606" w:type="dxa"/>
            <w:tcBorders>
              <w:top w:val="single" w:sz="4" w:space="0" w:color="auto"/>
              <w:left w:val="single" w:sz="4" w:space="0" w:color="auto"/>
              <w:bottom w:val="single" w:sz="4" w:space="0" w:color="auto"/>
              <w:right w:val="single" w:sz="4" w:space="0" w:color="auto"/>
            </w:tcBorders>
            <w:hideMark/>
          </w:tcPr>
          <w:p w14:paraId="7349B627" w14:textId="77777777" w:rsidR="00786CEC" w:rsidRPr="00CB47D6" w:rsidRDefault="00786CEC"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86CEC" w:rsidRPr="00786CEC" w14:paraId="0B58908A" w14:textId="77777777" w:rsidTr="00671108">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776F6A30" w14:textId="77777777" w:rsidR="00786CEC" w:rsidRPr="00CB47D6" w:rsidRDefault="00786CEC" w:rsidP="00671108">
            <w:pPr>
              <w:rPr>
                <w:rFonts w:ascii="Arial" w:hAnsi="Arial" w:cs="Arial"/>
                <w:sz w:val="20"/>
                <w:szCs w:val="20"/>
              </w:rPr>
            </w:pPr>
            <w:r w:rsidRPr="00CB47D6">
              <w:rPr>
                <w:rFonts w:ascii="Arial" w:hAnsi="Arial" w:cs="Arial"/>
                <w:sz w:val="20"/>
                <w:szCs w:val="20"/>
              </w:rPr>
              <w:t>DIČ</w:t>
            </w:r>
          </w:p>
        </w:tc>
        <w:tc>
          <w:tcPr>
            <w:tcW w:w="4606" w:type="dxa"/>
            <w:tcBorders>
              <w:top w:val="single" w:sz="4" w:space="0" w:color="auto"/>
              <w:left w:val="single" w:sz="4" w:space="0" w:color="auto"/>
              <w:bottom w:val="single" w:sz="4" w:space="0" w:color="auto"/>
              <w:right w:val="single" w:sz="4" w:space="0" w:color="auto"/>
            </w:tcBorders>
            <w:hideMark/>
          </w:tcPr>
          <w:p w14:paraId="08499EAA" w14:textId="77777777" w:rsidR="00786CEC" w:rsidRPr="00CB47D6" w:rsidRDefault="00786CEC"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86CEC" w:rsidRPr="00786CEC" w14:paraId="75A7B478" w14:textId="77777777" w:rsidTr="00671108">
        <w:tc>
          <w:tcPr>
            <w:tcW w:w="460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FADBB1F" w14:textId="77777777" w:rsidR="00786CEC" w:rsidRPr="00CB47D6" w:rsidRDefault="00786CEC" w:rsidP="00671108">
            <w:pPr>
              <w:rPr>
                <w:rFonts w:ascii="Arial" w:hAnsi="Arial" w:cs="Arial"/>
                <w:sz w:val="20"/>
                <w:szCs w:val="20"/>
              </w:rPr>
            </w:pPr>
            <w:r w:rsidRPr="00CB47D6">
              <w:rPr>
                <w:rFonts w:ascii="Arial" w:hAnsi="Arial" w:cs="Arial"/>
                <w:sz w:val="20"/>
                <w:szCs w:val="20"/>
              </w:rPr>
              <w:t>Společnost zapsaná v obchodním rejstříku vedeném:</w:t>
            </w:r>
          </w:p>
        </w:tc>
        <w:tc>
          <w:tcPr>
            <w:tcW w:w="4606" w:type="dxa"/>
            <w:tcBorders>
              <w:top w:val="single" w:sz="4" w:space="0" w:color="auto"/>
              <w:left w:val="single" w:sz="4" w:space="0" w:color="auto"/>
              <w:bottom w:val="single" w:sz="4" w:space="0" w:color="auto"/>
              <w:right w:val="single" w:sz="4" w:space="0" w:color="auto"/>
            </w:tcBorders>
            <w:hideMark/>
          </w:tcPr>
          <w:p w14:paraId="26F08EEC" w14:textId="77777777" w:rsidR="00786CEC" w:rsidRPr="00CB47D6" w:rsidRDefault="00786CEC"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86CEC" w:rsidRPr="00786CEC" w14:paraId="37B5DDFD" w14:textId="77777777" w:rsidTr="00671108">
        <w:tc>
          <w:tcPr>
            <w:tcW w:w="460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DC35D66" w14:textId="77777777" w:rsidR="00786CEC" w:rsidRPr="00CB47D6" w:rsidRDefault="00786CEC" w:rsidP="00671108">
            <w:pPr>
              <w:rPr>
                <w:rFonts w:ascii="Arial" w:hAnsi="Arial" w:cs="Arial"/>
                <w:sz w:val="20"/>
                <w:szCs w:val="20"/>
              </w:rPr>
            </w:pPr>
            <w:r w:rsidRPr="00CB47D6">
              <w:rPr>
                <w:rFonts w:ascii="Arial" w:hAnsi="Arial" w:cs="Arial"/>
                <w:sz w:val="20"/>
                <w:szCs w:val="20"/>
              </w:rPr>
              <w:t>Spisová značka:</w:t>
            </w:r>
          </w:p>
        </w:tc>
        <w:tc>
          <w:tcPr>
            <w:tcW w:w="4606" w:type="dxa"/>
            <w:tcBorders>
              <w:top w:val="single" w:sz="4" w:space="0" w:color="auto"/>
              <w:left w:val="single" w:sz="4" w:space="0" w:color="auto"/>
              <w:bottom w:val="single" w:sz="4" w:space="0" w:color="auto"/>
              <w:right w:val="single" w:sz="4" w:space="0" w:color="auto"/>
            </w:tcBorders>
            <w:hideMark/>
          </w:tcPr>
          <w:p w14:paraId="0AE2EB00" w14:textId="77777777" w:rsidR="00786CEC" w:rsidRPr="00CB47D6" w:rsidRDefault="00786CEC"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86CEC" w:rsidRPr="00786CEC" w14:paraId="2C876122" w14:textId="77777777" w:rsidTr="00671108">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5711FCA3" w14:textId="77777777" w:rsidR="00786CEC" w:rsidRPr="00CB47D6" w:rsidRDefault="00786CEC" w:rsidP="00671108">
            <w:pPr>
              <w:rPr>
                <w:rFonts w:ascii="Arial" w:hAnsi="Arial" w:cs="Arial"/>
                <w:sz w:val="20"/>
                <w:szCs w:val="20"/>
              </w:rPr>
            </w:pPr>
            <w:r w:rsidRPr="00CB47D6">
              <w:rPr>
                <w:rFonts w:ascii="Arial" w:hAnsi="Arial" w:cs="Arial"/>
                <w:sz w:val="20"/>
                <w:szCs w:val="20"/>
              </w:rPr>
              <w:t>Dodavatel je malý či střední podnik (ano/ne)</w:t>
            </w:r>
          </w:p>
        </w:tc>
        <w:tc>
          <w:tcPr>
            <w:tcW w:w="4606" w:type="dxa"/>
            <w:tcBorders>
              <w:top w:val="single" w:sz="4" w:space="0" w:color="auto"/>
              <w:left w:val="single" w:sz="4" w:space="0" w:color="auto"/>
              <w:bottom w:val="single" w:sz="4" w:space="0" w:color="auto"/>
              <w:right w:val="single" w:sz="4" w:space="0" w:color="auto"/>
            </w:tcBorders>
            <w:hideMark/>
          </w:tcPr>
          <w:p w14:paraId="6815EF3A" w14:textId="77777777" w:rsidR="00786CEC" w:rsidRPr="00CB47D6" w:rsidRDefault="00786CEC"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86CEC" w:rsidRPr="00786CEC" w14:paraId="570C91DE" w14:textId="77777777" w:rsidTr="00671108">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60A61FC1" w14:textId="77777777" w:rsidR="00786CEC" w:rsidRPr="00CB47D6" w:rsidRDefault="00786CEC" w:rsidP="00671108">
            <w:pPr>
              <w:rPr>
                <w:rFonts w:ascii="Arial" w:hAnsi="Arial" w:cs="Arial"/>
                <w:sz w:val="20"/>
                <w:szCs w:val="20"/>
              </w:rPr>
            </w:pPr>
            <w:r w:rsidRPr="00CB47D6">
              <w:rPr>
                <w:rFonts w:ascii="Arial" w:hAnsi="Arial" w:cs="Arial"/>
                <w:sz w:val="20"/>
                <w:szCs w:val="20"/>
              </w:rPr>
              <w:t xml:space="preserve">Osoba oprávněná zastupovat dodavatele  </w:t>
            </w:r>
          </w:p>
        </w:tc>
        <w:tc>
          <w:tcPr>
            <w:tcW w:w="4606" w:type="dxa"/>
            <w:tcBorders>
              <w:top w:val="single" w:sz="4" w:space="0" w:color="auto"/>
              <w:left w:val="single" w:sz="4" w:space="0" w:color="auto"/>
              <w:bottom w:val="single" w:sz="4" w:space="0" w:color="auto"/>
              <w:right w:val="single" w:sz="4" w:space="0" w:color="auto"/>
            </w:tcBorders>
            <w:hideMark/>
          </w:tcPr>
          <w:p w14:paraId="601D171D" w14:textId="77777777" w:rsidR="00786CEC" w:rsidRPr="00CB47D6" w:rsidRDefault="00786CEC"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86CEC" w:rsidRPr="00786CEC" w14:paraId="23E1CAA5" w14:textId="77777777" w:rsidTr="00671108">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1844E5CA" w14:textId="77777777" w:rsidR="00786CEC" w:rsidRPr="00CB47D6" w:rsidRDefault="00786CEC" w:rsidP="00671108">
            <w:pPr>
              <w:rPr>
                <w:rFonts w:ascii="Arial" w:hAnsi="Arial" w:cs="Arial"/>
                <w:sz w:val="20"/>
                <w:szCs w:val="20"/>
              </w:rPr>
            </w:pPr>
            <w:r w:rsidRPr="00CB47D6">
              <w:rPr>
                <w:rFonts w:ascii="Arial" w:hAnsi="Arial" w:cs="Arial"/>
                <w:sz w:val="20"/>
                <w:szCs w:val="20"/>
              </w:rPr>
              <w:t>Vyřizuje</w:t>
            </w:r>
          </w:p>
        </w:tc>
        <w:tc>
          <w:tcPr>
            <w:tcW w:w="4606" w:type="dxa"/>
            <w:tcBorders>
              <w:top w:val="single" w:sz="4" w:space="0" w:color="auto"/>
              <w:left w:val="single" w:sz="4" w:space="0" w:color="auto"/>
              <w:bottom w:val="single" w:sz="4" w:space="0" w:color="auto"/>
              <w:right w:val="single" w:sz="4" w:space="0" w:color="auto"/>
            </w:tcBorders>
            <w:hideMark/>
          </w:tcPr>
          <w:p w14:paraId="26303EB1" w14:textId="77777777" w:rsidR="00786CEC" w:rsidRPr="00CB47D6" w:rsidRDefault="00786CEC"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86CEC" w:rsidRPr="00786CEC" w14:paraId="2AA7DFE4" w14:textId="77777777" w:rsidTr="00671108">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2827D437" w14:textId="77777777" w:rsidR="00786CEC" w:rsidRPr="00CB47D6" w:rsidRDefault="00786CEC" w:rsidP="00671108">
            <w:pPr>
              <w:rPr>
                <w:rFonts w:ascii="Arial" w:hAnsi="Arial" w:cs="Arial"/>
                <w:sz w:val="20"/>
                <w:szCs w:val="20"/>
              </w:rPr>
            </w:pPr>
            <w:r w:rsidRPr="00CB47D6">
              <w:rPr>
                <w:rFonts w:ascii="Arial" w:hAnsi="Arial" w:cs="Arial"/>
                <w:sz w:val="20"/>
                <w:szCs w:val="20"/>
              </w:rPr>
              <w:t>Tel.</w:t>
            </w:r>
          </w:p>
        </w:tc>
        <w:tc>
          <w:tcPr>
            <w:tcW w:w="4606" w:type="dxa"/>
            <w:tcBorders>
              <w:top w:val="single" w:sz="4" w:space="0" w:color="auto"/>
              <w:left w:val="single" w:sz="4" w:space="0" w:color="auto"/>
              <w:bottom w:val="single" w:sz="4" w:space="0" w:color="auto"/>
              <w:right w:val="single" w:sz="4" w:space="0" w:color="auto"/>
            </w:tcBorders>
            <w:hideMark/>
          </w:tcPr>
          <w:p w14:paraId="1B050545" w14:textId="77777777" w:rsidR="00786CEC" w:rsidRPr="00CB47D6" w:rsidRDefault="00786CEC"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86CEC" w:rsidRPr="00786CEC" w14:paraId="05D44914" w14:textId="77777777" w:rsidTr="00671108">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0544EDAC" w14:textId="77777777" w:rsidR="00786CEC" w:rsidRPr="00CB47D6" w:rsidRDefault="00786CEC" w:rsidP="00671108">
            <w:pPr>
              <w:rPr>
                <w:rFonts w:ascii="Arial" w:hAnsi="Arial" w:cs="Arial"/>
                <w:sz w:val="20"/>
                <w:szCs w:val="20"/>
              </w:rPr>
            </w:pPr>
            <w:r w:rsidRPr="00CB47D6">
              <w:rPr>
                <w:rFonts w:ascii="Arial" w:hAnsi="Arial" w:cs="Arial"/>
                <w:sz w:val="20"/>
                <w:szCs w:val="20"/>
              </w:rPr>
              <w:t>Email</w:t>
            </w:r>
          </w:p>
        </w:tc>
        <w:tc>
          <w:tcPr>
            <w:tcW w:w="4606" w:type="dxa"/>
            <w:tcBorders>
              <w:top w:val="single" w:sz="4" w:space="0" w:color="auto"/>
              <w:left w:val="single" w:sz="4" w:space="0" w:color="auto"/>
              <w:bottom w:val="single" w:sz="4" w:space="0" w:color="auto"/>
              <w:right w:val="single" w:sz="4" w:space="0" w:color="auto"/>
            </w:tcBorders>
            <w:hideMark/>
          </w:tcPr>
          <w:p w14:paraId="405E89AB" w14:textId="77777777" w:rsidR="00786CEC" w:rsidRPr="00CB47D6" w:rsidRDefault="00786CEC"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bl>
    <w:p w14:paraId="3C044395" w14:textId="77777777" w:rsidR="00786CEC" w:rsidRPr="00CB47D6" w:rsidRDefault="00786CEC" w:rsidP="00786CEC">
      <w:pPr>
        <w:spacing w:line="360" w:lineRule="auto"/>
        <w:rPr>
          <w:rFonts w:ascii="Arial" w:hAnsi="Arial" w:cs="Arial"/>
          <w:sz w:val="20"/>
          <w:szCs w:val="20"/>
        </w:rPr>
      </w:pPr>
    </w:p>
    <w:p w14:paraId="0AA17144" w14:textId="2C7E8BF3" w:rsidR="00786CEC" w:rsidRPr="00CB47D6" w:rsidRDefault="00786CEC" w:rsidP="00786CEC">
      <w:pPr>
        <w:jc w:val="both"/>
        <w:rPr>
          <w:rFonts w:ascii="Arial" w:hAnsi="Arial" w:cs="Arial"/>
          <w:sz w:val="20"/>
          <w:szCs w:val="20"/>
        </w:rPr>
      </w:pPr>
      <w:r w:rsidRPr="00CB47D6">
        <w:rPr>
          <w:rFonts w:ascii="Arial" w:hAnsi="Arial" w:cs="Arial"/>
          <w:sz w:val="20"/>
          <w:szCs w:val="20"/>
        </w:rPr>
        <w:t xml:space="preserve">Jakožto </w:t>
      </w:r>
      <w:r>
        <w:rPr>
          <w:rFonts w:ascii="Arial" w:hAnsi="Arial" w:cs="Arial"/>
          <w:sz w:val="20"/>
          <w:szCs w:val="20"/>
        </w:rPr>
        <w:t>d</w:t>
      </w:r>
      <w:r w:rsidRPr="00CB47D6">
        <w:rPr>
          <w:rFonts w:ascii="Arial" w:hAnsi="Arial" w:cs="Arial"/>
          <w:sz w:val="20"/>
          <w:szCs w:val="20"/>
        </w:rPr>
        <w:t>odavatel v zadávacím řízení na zadání výše uvedené veřejné zakázky tímto čestně prohlašuji, že:*</w:t>
      </w:r>
    </w:p>
    <w:p w14:paraId="6E82F1C7" w14:textId="77777777" w:rsidR="00786CEC" w:rsidRPr="00CB47D6" w:rsidRDefault="00786CEC" w:rsidP="00786CEC">
      <w:pPr>
        <w:rPr>
          <w:rFonts w:ascii="Arial" w:hAnsi="Arial" w:cs="Arial"/>
          <w:sz w:val="20"/>
          <w:szCs w:val="20"/>
        </w:rPr>
      </w:pPr>
    </w:p>
    <w:p w14:paraId="30824259" w14:textId="77777777" w:rsidR="00786CEC" w:rsidRPr="00CB47D6" w:rsidRDefault="00786CEC" w:rsidP="00786CEC">
      <w:pPr>
        <w:spacing w:after="120"/>
        <w:jc w:val="both"/>
        <w:outlineLvl w:val="0"/>
        <w:rPr>
          <w:rFonts w:ascii="Arial" w:hAnsi="Arial" w:cs="Arial"/>
          <w:b/>
          <w:bCs/>
          <w:sz w:val="20"/>
          <w:szCs w:val="20"/>
        </w:rPr>
      </w:pPr>
      <w:r w:rsidRPr="00CB47D6">
        <w:rPr>
          <w:rFonts w:ascii="Arial" w:hAnsi="Arial" w:cs="Arial"/>
          <w:sz w:val="20"/>
          <w:szCs w:val="20"/>
        </w:rPr>
        <w:t xml:space="preserve">a) </w:t>
      </w:r>
      <w:r w:rsidRPr="00CB47D6">
        <w:rPr>
          <w:rFonts w:ascii="Arial" w:hAnsi="Arial" w:cs="Arial"/>
          <w:b/>
          <w:bCs/>
          <w:sz w:val="20"/>
          <w:szCs w:val="20"/>
        </w:rPr>
        <w:t>tyto konkrétní části veřejné zakázky mám v úmyslu zadat těmto konkrétním poddodavatelům: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3921"/>
        <w:gridCol w:w="2451"/>
      </w:tblGrid>
      <w:tr w:rsidR="00786CEC" w:rsidRPr="00786CEC" w14:paraId="0DF1F10D" w14:textId="77777777" w:rsidTr="00671108">
        <w:trPr>
          <w:trHeight w:val="360"/>
        </w:trPr>
        <w:tc>
          <w:tcPr>
            <w:tcW w:w="1953" w:type="pct"/>
            <w:shd w:val="clear" w:color="auto" w:fill="D9D9D9"/>
            <w:vAlign w:val="center"/>
          </w:tcPr>
          <w:p w14:paraId="10382F45" w14:textId="77777777" w:rsidR="00786CEC" w:rsidRPr="00CB47D6" w:rsidRDefault="00786CEC" w:rsidP="00671108">
            <w:pPr>
              <w:spacing w:before="60" w:after="60"/>
              <w:rPr>
                <w:rFonts w:ascii="Arial" w:hAnsi="Arial" w:cs="Arial"/>
                <w:b/>
                <w:sz w:val="20"/>
                <w:szCs w:val="20"/>
              </w:rPr>
            </w:pPr>
            <w:r w:rsidRPr="00CB47D6">
              <w:rPr>
                <w:rFonts w:ascii="Arial" w:hAnsi="Arial" w:cs="Arial"/>
                <w:b/>
                <w:sz w:val="20"/>
                <w:szCs w:val="20"/>
              </w:rPr>
              <w:t>Označení poddodavatele</w:t>
            </w:r>
          </w:p>
          <w:p w14:paraId="567A22DC" w14:textId="77777777" w:rsidR="00786CEC" w:rsidRPr="00CB47D6" w:rsidRDefault="00786CEC" w:rsidP="00671108">
            <w:pPr>
              <w:spacing w:before="60" w:after="60"/>
              <w:rPr>
                <w:rFonts w:ascii="Arial" w:hAnsi="Arial" w:cs="Arial"/>
                <w:b/>
                <w:sz w:val="20"/>
                <w:szCs w:val="20"/>
              </w:rPr>
            </w:pPr>
            <w:r w:rsidRPr="00CB47D6">
              <w:rPr>
                <w:rFonts w:ascii="Arial" w:hAnsi="Arial" w:cs="Arial"/>
                <w:b/>
                <w:sz w:val="20"/>
                <w:szCs w:val="20"/>
              </w:rPr>
              <w:t>(název, sídlo, IČO)</w:t>
            </w:r>
          </w:p>
        </w:tc>
        <w:tc>
          <w:tcPr>
            <w:tcW w:w="1875" w:type="pct"/>
            <w:shd w:val="clear" w:color="auto" w:fill="D9D9D9"/>
            <w:vAlign w:val="center"/>
          </w:tcPr>
          <w:p w14:paraId="269845FD" w14:textId="77777777" w:rsidR="00786CEC" w:rsidRPr="00CB47D6" w:rsidRDefault="00786CEC" w:rsidP="00671108">
            <w:pPr>
              <w:spacing w:before="60" w:after="60"/>
              <w:rPr>
                <w:rFonts w:ascii="Arial" w:hAnsi="Arial" w:cs="Arial"/>
                <w:b/>
                <w:sz w:val="20"/>
                <w:szCs w:val="20"/>
              </w:rPr>
            </w:pPr>
            <w:r w:rsidRPr="00CB47D6">
              <w:rPr>
                <w:rFonts w:ascii="Arial" w:hAnsi="Arial" w:cs="Arial"/>
                <w:b/>
                <w:sz w:val="20"/>
                <w:szCs w:val="20"/>
              </w:rPr>
              <w:t>Část zakázky plněná poddodavatelem</w:t>
            </w:r>
          </w:p>
          <w:p w14:paraId="355FA5B6" w14:textId="77777777" w:rsidR="00786CEC" w:rsidRPr="00CB47D6" w:rsidRDefault="00786CEC" w:rsidP="00671108">
            <w:pPr>
              <w:spacing w:before="60" w:after="60"/>
              <w:rPr>
                <w:rFonts w:ascii="Arial" w:hAnsi="Arial" w:cs="Arial"/>
                <w:b/>
                <w:sz w:val="20"/>
                <w:szCs w:val="20"/>
              </w:rPr>
            </w:pPr>
          </w:p>
        </w:tc>
        <w:tc>
          <w:tcPr>
            <w:tcW w:w="1172" w:type="pct"/>
            <w:shd w:val="clear" w:color="auto" w:fill="D9D9D9"/>
            <w:vAlign w:val="center"/>
          </w:tcPr>
          <w:p w14:paraId="31651561" w14:textId="77777777" w:rsidR="00786CEC" w:rsidRPr="00CB47D6" w:rsidRDefault="00786CEC" w:rsidP="00671108">
            <w:pPr>
              <w:spacing w:before="60" w:after="60"/>
              <w:rPr>
                <w:rFonts w:ascii="Arial" w:hAnsi="Arial" w:cs="Arial"/>
                <w:b/>
                <w:sz w:val="20"/>
                <w:szCs w:val="20"/>
              </w:rPr>
            </w:pPr>
            <w:r w:rsidRPr="00CB47D6">
              <w:rPr>
                <w:rFonts w:ascii="Arial" w:hAnsi="Arial" w:cs="Arial"/>
                <w:b/>
                <w:sz w:val="20"/>
                <w:szCs w:val="20"/>
              </w:rPr>
              <w:t>% podíl poddodávky ve vztahu k celkovému rozsahu zakázky</w:t>
            </w:r>
          </w:p>
        </w:tc>
      </w:tr>
      <w:tr w:rsidR="00786CEC" w:rsidRPr="00786CEC" w14:paraId="3B77FF74" w14:textId="77777777" w:rsidTr="00671108">
        <w:trPr>
          <w:trHeight w:val="126"/>
        </w:trPr>
        <w:tc>
          <w:tcPr>
            <w:tcW w:w="1953" w:type="pct"/>
          </w:tcPr>
          <w:p w14:paraId="15B925CA" w14:textId="77777777" w:rsidR="00786CEC" w:rsidRPr="00CB47D6" w:rsidRDefault="00786CEC" w:rsidP="00671108">
            <w:pPr>
              <w:tabs>
                <w:tab w:val="left" w:pos="1920"/>
              </w:tabs>
              <w:spacing w:after="120"/>
              <w:rPr>
                <w:rFonts w:ascii="Arial" w:hAnsi="Arial" w:cs="Arial"/>
                <w:sz w:val="20"/>
                <w:szCs w:val="20"/>
                <w:highlight w:val="yellow"/>
              </w:rPr>
            </w:pPr>
            <w:r w:rsidRPr="00CB47D6">
              <w:rPr>
                <w:rFonts w:ascii="Arial" w:hAnsi="Arial" w:cs="Arial"/>
                <w:sz w:val="20"/>
                <w:szCs w:val="20"/>
                <w:highlight w:val="yellow"/>
              </w:rPr>
              <w:t>[DOPLNÍ DODAVATEL]</w:t>
            </w:r>
          </w:p>
        </w:tc>
        <w:tc>
          <w:tcPr>
            <w:tcW w:w="1875" w:type="pct"/>
          </w:tcPr>
          <w:p w14:paraId="7AEB7458" w14:textId="77777777" w:rsidR="00786CEC" w:rsidRPr="00CB47D6" w:rsidRDefault="00786CEC" w:rsidP="00671108">
            <w:pPr>
              <w:tabs>
                <w:tab w:val="left" w:pos="1920"/>
              </w:tabs>
              <w:spacing w:after="120"/>
              <w:rPr>
                <w:rFonts w:ascii="Arial" w:hAnsi="Arial" w:cs="Arial"/>
                <w:sz w:val="20"/>
                <w:szCs w:val="20"/>
                <w:highlight w:val="yellow"/>
              </w:rPr>
            </w:pPr>
            <w:r w:rsidRPr="00CB47D6">
              <w:rPr>
                <w:rFonts w:ascii="Arial" w:hAnsi="Arial" w:cs="Arial"/>
                <w:sz w:val="20"/>
                <w:szCs w:val="20"/>
                <w:highlight w:val="yellow"/>
              </w:rPr>
              <w:t>[DOPLNÍ DODAVATEL]</w:t>
            </w:r>
          </w:p>
        </w:tc>
        <w:tc>
          <w:tcPr>
            <w:tcW w:w="1172" w:type="pct"/>
          </w:tcPr>
          <w:p w14:paraId="35DB5C7D" w14:textId="77777777" w:rsidR="00786CEC" w:rsidRPr="00CB47D6" w:rsidRDefault="00786CEC" w:rsidP="00671108">
            <w:pPr>
              <w:tabs>
                <w:tab w:val="left" w:pos="1920"/>
              </w:tabs>
              <w:spacing w:after="120"/>
              <w:rPr>
                <w:rFonts w:ascii="Arial" w:hAnsi="Arial" w:cs="Arial"/>
                <w:sz w:val="20"/>
                <w:szCs w:val="20"/>
                <w:highlight w:val="yellow"/>
              </w:rPr>
            </w:pPr>
            <w:r w:rsidRPr="00CB47D6">
              <w:rPr>
                <w:rFonts w:ascii="Arial" w:hAnsi="Arial" w:cs="Arial"/>
                <w:sz w:val="20"/>
                <w:szCs w:val="20"/>
                <w:highlight w:val="yellow"/>
              </w:rPr>
              <w:t>[DOPLNÍ DODAVATEL]</w:t>
            </w:r>
          </w:p>
        </w:tc>
      </w:tr>
      <w:tr w:rsidR="00786CEC" w:rsidRPr="00786CEC" w14:paraId="1EB9E318" w14:textId="77777777" w:rsidTr="00671108">
        <w:trPr>
          <w:trHeight w:val="58"/>
        </w:trPr>
        <w:tc>
          <w:tcPr>
            <w:tcW w:w="1953" w:type="pct"/>
          </w:tcPr>
          <w:p w14:paraId="058FC908" w14:textId="77777777" w:rsidR="00786CEC" w:rsidRPr="00CB47D6" w:rsidRDefault="00786CEC" w:rsidP="00671108">
            <w:pPr>
              <w:tabs>
                <w:tab w:val="left" w:pos="1920"/>
              </w:tabs>
              <w:spacing w:after="120"/>
              <w:rPr>
                <w:rFonts w:ascii="Arial" w:hAnsi="Arial" w:cs="Arial"/>
                <w:sz w:val="20"/>
                <w:szCs w:val="20"/>
                <w:highlight w:val="yellow"/>
              </w:rPr>
            </w:pPr>
            <w:r w:rsidRPr="00CB47D6">
              <w:rPr>
                <w:rFonts w:ascii="Arial" w:hAnsi="Arial" w:cs="Arial"/>
                <w:sz w:val="20"/>
                <w:szCs w:val="20"/>
                <w:highlight w:val="yellow"/>
              </w:rPr>
              <w:t>[DOPLNÍ DODAVATEL]</w:t>
            </w:r>
          </w:p>
        </w:tc>
        <w:tc>
          <w:tcPr>
            <w:tcW w:w="1875" w:type="pct"/>
          </w:tcPr>
          <w:p w14:paraId="781FDABF" w14:textId="77777777" w:rsidR="00786CEC" w:rsidRPr="00CB47D6" w:rsidRDefault="00786CEC" w:rsidP="00671108">
            <w:pPr>
              <w:tabs>
                <w:tab w:val="left" w:pos="1920"/>
              </w:tabs>
              <w:spacing w:after="120"/>
              <w:rPr>
                <w:rFonts w:ascii="Arial" w:hAnsi="Arial" w:cs="Arial"/>
                <w:sz w:val="20"/>
                <w:szCs w:val="20"/>
                <w:highlight w:val="yellow"/>
              </w:rPr>
            </w:pPr>
            <w:r w:rsidRPr="00CB47D6">
              <w:rPr>
                <w:rFonts w:ascii="Arial" w:hAnsi="Arial" w:cs="Arial"/>
                <w:sz w:val="20"/>
                <w:szCs w:val="20"/>
                <w:highlight w:val="yellow"/>
              </w:rPr>
              <w:t>[DOPLNÍ DODAVATEL]</w:t>
            </w:r>
          </w:p>
        </w:tc>
        <w:tc>
          <w:tcPr>
            <w:tcW w:w="1172" w:type="pct"/>
          </w:tcPr>
          <w:p w14:paraId="7917BCFB" w14:textId="77777777" w:rsidR="00786CEC" w:rsidRPr="00CB47D6" w:rsidRDefault="00786CEC" w:rsidP="00671108">
            <w:pPr>
              <w:tabs>
                <w:tab w:val="left" w:pos="1920"/>
              </w:tabs>
              <w:spacing w:after="120"/>
              <w:rPr>
                <w:rFonts w:ascii="Arial" w:hAnsi="Arial" w:cs="Arial"/>
                <w:sz w:val="20"/>
                <w:szCs w:val="20"/>
                <w:highlight w:val="yellow"/>
              </w:rPr>
            </w:pPr>
            <w:r w:rsidRPr="00CB47D6">
              <w:rPr>
                <w:rFonts w:ascii="Arial" w:hAnsi="Arial" w:cs="Arial"/>
                <w:sz w:val="20"/>
                <w:szCs w:val="20"/>
                <w:highlight w:val="yellow"/>
              </w:rPr>
              <w:t>[DOPLNÍ DODAVATEL]</w:t>
            </w:r>
          </w:p>
        </w:tc>
      </w:tr>
    </w:tbl>
    <w:p w14:paraId="5C49D793" w14:textId="77777777" w:rsidR="00786CEC" w:rsidRPr="00CB47D6" w:rsidRDefault="00786CEC" w:rsidP="00786CEC">
      <w:pPr>
        <w:spacing w:after="120"/>
        <w:outlineLvl w:val="0"/>
        <w:rPr>
          <w:rFonts w:ascii="Arial" w:hAnsi="Arial" w:cs="Arial"/>
          <w:sz w:val="20"/>
          <w:szCs w:val="20"/>
        </w:rPr>
      </w:pPr>
    </w:p>
    <w:p w14:paraId="17E003A9" w14:textId="77777777" w:rsidR="00786CEC" w:rsidRPr="00CB47D6" w:rsidRDefault="00786CEC" w:rsidP="00786CEC">
      <w:pPr>
        <w:spacing w:after="120"/>
        <w:outlineLvl w:val="0"/>
        <w:rPr>
          <w:rFonts w:ascii="Arial" w:hAnsi="Arial" w:cs="Arial"/>
          <w:b/>
          <w:bCs/>
          <w:sz w:val="20"/>
          <w:szCs w:val="20"/>
        </w:rPr>
      </w:pPr>
      <w:r w:rsidRPr="00CB47D6">
        <w:rPr>
          <w:rFonts w:ascii="Arial" w:hAnsi="Arial" w:cs="Arial"/>
          <w:sz w:val="20"/>
          <w:szCs w:val="20"/>
        </w:rPr>
        <w:t xml:space="preserve">b) </w:t>
      </w:r>
      <w:r w:rsidRPr="00CB47D6">
        <w:rPr>
          <w:rFonts w:ascii="Arial" w:hAnsi="Arial" w:cs="Arial"/>
          <w:b/>
          <w:bCs/>
          <w:sz w:val="20"/>
          <w:szCs w:val="20"/>
        </w:rPr>
        <w:t xml:space="preserve">nemám v úmyslu zadat žádnou část výše uvedené veřejné zakázky žádnému poddodavateli. </w:t>
      </w:r>
    </w:p>
    <w:p w14:paraId="07F93B65" w14:textId="77777777" w:rsidR="00786CEC" w:rsidRPr="00CB47D6" w:rsidRDefault="00786CEC" w:rsidP="00786CEC">
      <w:pPr>
        <w:spacing w:after="120"/>
        <w:outlineLvl w:val="0"/>
        <w:rPr>
          <w:rFonts w:ascii="Arial" w:hAnsi="Arial" w:cs="Arial"/>
          <w:i/>
          <w:iCs/>
          <w:sz w:val="20"/>
          <w:szCs w:val="20"/>
        </w:rPr>
      </w:pPr>
    </w:p>
    <w:p w14:paraId="7F6852BA" w14:textId="77777777" w:rsidR="00786CEC" w:rsidRPr="00CB47D6" w:rsidRDefault="00786CEC" w:rsidP="00786CEC">
      <w:pPr>
        <w:spacing w:after="120"/>
        <w:rPr>
          <w:rFonts w:ascii="Arial" w:hAnsi="Arial" w:cs="Arial"/>
          <w:i/>
          <w:iCs/>
          <w:sz w:val="20"/>
          <w:szCs w:val="20"/>
        </w:rPr>
      </w:pPr>
    </w:p>
    <w:p w14:paraId="603A9CE2" w14:textId="77777777" w:rsidR="00786CEC" w:rsidRPr="00CB47D6" w:rsidRDefault="00786CEC" w:rsidP="00786CEC">
      <w:pPr>
        <w:spacing w:after="120"/>
        <w:rPr>
          <w:rFonts w:ascii="Arial" w:hAnsi="Arial" w:cs="Arial"/>
          <w:i/>
          <w:iCs/>
          <w:sz w:val="20"/>
          <w:szCs w:val="20"/>
        </w:rPr>
      </w:pPr>
      <w:r w:rsidRPr="00CB47D6">
        <w:rPr>
          <w:rFonts w:ascii="Arial" w:hAnsi="Arial" w:cs="Arial"/>
          <w:i/>
          <w:iCs/>
          <w:sz w:val="20"/>
          <w:szCs w:val="20"/>
        </w:rPr>
        <w:t>*Dodavatel vybere z nabízených variant a vyplní dle skutečnosti a nehodící se možnost škrtne nebo odstraní.</w:t>
      </w:r>
    </w:p>
    <w:p w14:paraId="0B22B62F" w14:textId="77777777" w:rsidR="008D4BC9" w:rsidRPr="008D4BC9" w:rsidRDefault="00E94CF6" w:rsidP="008D4BC9">
      <w:pPr>
        <w:tabs>
          <w:tab w:val="left" w:pos="4962"/>
        </w:tabs>
        <w:ind w:left="425" w:hanging="425"/>
        <w:rPr>
          <w:rFonts w:ascii="Arial" w:hAnsi="Arial" w:cs="Arial"/>
          <w:spacing w:val="4"/>
          <w:sz w:val="20"/>
          <w:szCs w:val="20"/>
        </w:rPr>
      </w:pPr>
      <w:r>
        <w:rPr>
          <w:rFonts w:ascii="Arial" w:hAnsi="Arial" w:cs="Arial"/>
          <w:sz w:val="20"/>
          <w:szCs w:val="20"/>
        </w:rPr>
        <w:t xml:space="preserve"> </w:t>
      </w:r>
    </w:p>
    <w:p w14:paraId="4DB3EA56" w14:textId="77777777" w:rsidR="008D4BC9" w:rsidRPr="008D4BC9" w:rsidRDefault="008D4BC9" w:rsidP="008D4BC9">
      <w:pPr>
        <w:tabs>
          <w:tab w:val="left" w:pos="4962"/>
        </w:tabs>
        <w:rPr>
          <w:rFonts w:ascii="Arial" w:hAnsi="Arial" w:cs="Arial"/>
          <w:spacing w:val="4"/>
          <w:sz w:val="20"/>
          <w:szCs w:val="20"/>
        </w:rPr>
      </w:pPr>
      <w:r w:rsidRPr="008D4BC9">
        <w:rPr>
          <w:rFonts w:ascii="Arial" w:hAnsi="Arial" w:cs="Arial"/>
          <w:spacing w:val="4"/>
          <w:sz w:val="20"/>
          <w:szCs w:val="20"/>
        </w:rPr>
        <w:tab/>
        <w:t>……………………………………</w:t>
      </w:r>
    </w:p>
    <w:p w14:paraId="0A31C71A" w14:textId="77777777" w:rsidR="008D4BC9" w:rsidRPr="008D4BC9" w:rsidRDefault="008D4BC9" w:rsidP="008D4BC9">
      <w:pPr>
        <w:tabs>
          <w:tab w:val="left" w:pos="4962"/>
        </w:tabs>
        <w:rPr>
          <w:rFonts w:ascii="Arial" w:hAnsi="Arial" w:cs="Arial"/>
          <w:spacing w:val="4"/>
          <w:sz w:val="20"/>
          <w:szCs w:val="20"/>
        </w:rPr>
      </w:pPr>
      <w:r w:rsidRPr="008D4BC9">
        <w:rPr>
          <w:rFonts w:ascii="Arial" w:hAnsi="Arial" w:cs="Arial"/>
          <w:spacing w:val="4"/>
          <w:sz w:val="20"/>
          <w:szCs w:val="20"/>
        </w:rPr>
        <w:tab/>
      </w:r>
      <w:r w:rsidRPr="008D4BC9">
        <w:rPr>
          <w:rFonts w:ascii="Arial" w:hAnsi="Arial" w:cs="Arial"/>
          <w:spacing w:val="4"/>
          <w:sz w:val="20"/>
          <w:szCs w:val="20"/>
        </w:rPr>
        <w:fldChar w:fldCharType="begin">
          <w:ffData>
            <w:name w:val="Text2"/>
            <w:enabled/>
            <w:calcOnExit w:val="0"/>
            <w:textInput/>
          </w:ffData>
        </w:fldChar>
      </w:r>
      <w:r w:rsidRPr="008D4BC9">
        <w:rPr>
          <w:rFonts w:ascii="Arial" w:hAnsi="Arial" w:cs="Arial"/>
          <w:spacing w:val="4"/>
          <w:sz w:val="20"/>
          <w:szCs w:val="20"/>
        </w:rPr>
        <w:instrText xml:space="preserve"> FORMTEXT </w:instrText>
      </w:r>
      <w:r w:rsidRPr="008D4BC9">
        <w:rPr>
          <w:rFonts w:ascii="Arial" w:hAnsi="Arial" w:cs="Arial"/>
          <w:spacing w:val="4"/>
          <w:sz w:val="20"/>
          <w:szCs w:val="20"/>
        </w:rPr>
      </w:r>
      <w:r w:rsidRPr="008D4BC9">
        <w:rPr>
          <w:rFonts w:ascii="Arial" w:hAnsi="Arial" w:cs="Arial"/>
          <w:spacing w:val="4"/>
          <w:sz w:val="20"/>
          <w:szCs w:val="20"/>
        </w:rPr>
        <w:fldChar w:fldCharType="separate"/>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spacing w:val="4"/>
          <w:sz w:val="20"/>
          <w:szCs w:val="20"/>
        </w:rPr>
        <w:fldChar w:fldCharType="end"/>
      </w:r>
    </w:p>
    <w:p w14:paraId="32AFEC77" w14:textId="77777777" w:rsidR="008D4BC9" w:rsidRPr="008D4BC9" w:rsidRDefault="008D4BC9" w:rsidP="008D4BC9">
      <w:pPr>
        <w:tabs>
          <w:tab w:val="left" w:pos="4962"/>
        </w:tabs>
        <w:rPr>
          <w:rFonts w:ascii="Arial" w:hAnsi="Arial" w:cs="Arial"/>
          <w:spacing w:val="4"/>
          <w:sz w:val="20"/>
          <w:szCs w:val="20"/>
        </w:rPr>
      </w:pPr>
      <w:r w:rsidRPr="008D4BC9">
        <w:rPr>
          <w:rFonts w:ascii="Arial" w:hAnsi="Arial" w:cs="Arial"/>
          <w:spacing w:val="4"/>
          <w:sz w:val="20"/>
          <w:szCs w:val="20"/>
        </w:rPr>
        <w:tab/>
      </w:r>
      <w:r w:rsidRPr="008D4BC9">
        <w:rPr>
          <w:rFonts w:ascii="Arial" w:hAnsi="Arial" w:cs="Arial"/>
          <w:spacing w:val="4"/>
          <w:sz w:val="20"/>
          <w:szCs w:val="20"/>
        </w:rPr>
        <w:fldChar w:fldCharType="begin">
          <w:ffData>
            <w:name w:val="Text2"/>
            <w:enabled/>
            <w:calcOnExit w:val="0"/>
            <w:textInput/>
          </w:ffData>
        </w:fldChar>
      </w:r>
      <w:r w:rsidRPr="008D4BC9">
        <w:rPr>
          <w:rFonts w:ascii="Arial" w:hAnsi="Arial" w:cs="Arial"/>
          <w:spacing w:val="4"/>
          <w:sz w:val="20"/>
          <w:szCs w:val="20"/>
        </w:rPr>
        <w:instrText xml:space="preserve"> FORMTEXT </w:instrText>
      </w:r>
      <w:r w:rsidRPr="008D4BC9">
        <w:rPr>
          <w:rFonts w:ascii="Arial" w:hAnsi="Arial" w:cs="Arial"/>
          <w:spacing w:val="4"/>
          <w:sz w:val="20"/>
          <w:szCs w:val="20"/>
        </w:rPr>
      </w:r>
      <w:r w:rsidRPr="008D4BC9">
        <w:rPr>
          <w:rFonts w:ascii="Arial" w:hAnsi="Arial" w:cs="Arial"/>
          <w:spacing w:val="4"/>
          <w:sz w:val="20"/>
          <w:szCs w:val="20"/>
        </w:rPr>
        <w:fldChar w:fldCharType="separate"/>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spacing w:val="4"/>
          <w:sz w:val="20"/>
          <w:szCs w:val="20"/>
        </w:rPr>
        <w:fldChar w:fldCharType="end"/>
      </w:r>
    </w:p>
    <w:p w14:paraId="220F57AA" w14:textId="77777777" w:rsidR="008D4BC9" w:rsidRPr="008D4BC9" w:rsidRDefault="008D4BC9" w:rsidP="008D4BC9">
      <w:pPr>
        <w:tabs>
          <w:tab w:val="left" w:pos="4962"/>
        </w:tabs>
        <w:ind w:left="425" w:hanging="425"/>
        <w:rPr>
          <w:rFonts w:ascii="Arial" w:hAnsi="Arial" w:cs="Arial"/>
          <w:spacing w:val="4"/>
          <w:sz w:val="20"/>
          <w:szCs w:val="20"/>
        </w:rPr>
      </w:pPr>
      <w:r w:rsidRPr="008D4BC9">
        <w:rPr>
          <w:rFonts w:ascii="Arial" w:hAnsi="Arial" w:cs="Arial"/>
          <w:spacing w:val="4"/>
          <w:sz w:val="20"/>
          <w:szCs w:val="20"/>
        </w:rPr>
        <w:tab/>
      </w:r>
      <w:r w:rsidRPr="008D4BC9">
        <w:rPr>
          <w:rFonts w:ascii="Arial" w:hAnsi="Arial" w:cs="Arial"/>
          <w:spacing w:val="4"/>
          <w:sz w:val="20"/>
          <w:szCs w:val="20"/>
        </w:rPr>
        <w:tab/>
      </w:r>
      <w:r w:rsidRPr="008D4BC9">
        <w:rPr>
          <w:rFonts w:ascii="Arial" w:hAnsi="Arial" w:cs="Arial"/>
          <w:spacing w:val="4"/>
          <w:sz w:val="20"/>
          <w:szCs w:val="20"/>
        </w:rPr>
        <w:fldChar w:fldCharType="begin">
          <w:ffData>
            <w:name w:val="Text1"/>
            <w:enabled/>
            <w:calcOnExit w:val="0"/>
            <w:textInput/>
          </w:ffData>
        </w:fldChar>
      </w:r>
      <w:r w:rsidRPr="008D4BC9">
        <w:rPr>
          <w:rFonts w:ascii="Arial" w:hAnsi="Arial" w:cs="Arial"/>
          <w:spacing w:val="4"/>
          <w:sz w:val="20"/>
          <w:szCs w:val="20"/>
        </w:rPr>
        <w:instrText xml:space="preserve"> FORMTEXT </w:instrText>
      </w:r>
      <w:r w:rsidRPr="008D4BC9">
        <w:rPr>
          <w:rFonts w:ascii="Arial" w:hAnsi="Arial" w:cs="Arial"/>
          <w:spacing w:val="4"/>
          <w:sz w:val="20"/>
          <w:szCs w:val="20"/>
        </w:rPr>
      </w:r>
      <w:r w:rsidRPr="008D4BC9">
        <w:rPr>
          <w:rFonts w:ascii="Arial" w:hAnsi="Arial" w:cs="Arial"/>
          <w:spacing w:val="4"/>
          <w:sz w:val="20"/>
          <w:szCs w:val="20"/>
        </w:rPr>
        <w:fldChar w:fldCharType="separate"/>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spacing w:val="4"/>
          <w:sz w:val="20"/>
          <w:szCs w:val="20"/>
        </w:rPr>
        <w:fldChar w:fldCharType="end"/>
      </w:r>
    </w:p>
    <w:p w14:paraId="41A2E4B5" w14:textId="77777777" w:rsidR="008D4BC9" w:rsidRPr="0048698F" w:rsidRDefault="008D4BC9" w:rsidP="008D4BC9">
      <w:pPr>
        <w:tabs>
          <w:tab w:val="left" w:pos="4962"/>
        </w:tabs>
        <w:ind w:left="425" w:hanging="425"/>
        <w:rPr>
          <w:rFonts w:cs="Arial"/>
          <w:spacing w:val="4"/>
        </w:rPr>
      </w:pPr>
    </w:p>
    <w:p w14:paraId="43A178EC" w14:textId="212CC654" w:rsidR="00786CEC" w:rsidRDefault="00786CEC" w:rsidP="00786CEC">
      <w:pPr>
        <w:rPr>
          <w:rFonts w:ascii="Arial" w:hAnsi="Arial" w:cs="Arial"/>
          <w:sz w:val="20"/>
          <w:szCs w:val="20"/>
        </w:rPr>
      </w:pPr>
    </w:p>
    <w:p w14:paraId="4538A8C9" w14:textId="77777777" w:rsidR="00C21022" w:rsidRPr="00CB47D6" w:rsidRDefault="00C21022" w:rsidP="00786CEC">
      <w:pPr>
        <w:rPr>
          <w:rFonts w:ascii="Arial" w:hAnsi="Arial" w:cs="Arial"/>
          <w:sz w:val="20"/>
          <w:szCs w:val="20"/>
        </w:rPr>
      </w:pPr>
    </w:p>
    <w:p w14:paraId="24A8C203" w14:textId="77777777" w:rsidR="00786CEC" w:rsidRPr="00CB47D6" w:rsidRDefault="00786CEC" w:rsidP="00786CEC">
      <w:pPr>
        <w:spacing w:line="360" w:lineRule="auto"/>
        <w:rPr>
          <w:rFonts w:ascii="Arial" w:hAnsi="Arial" w:cs="Arial"/>
          <w:sz w:val="20"/>
          <w:szCs w:val="20"/>
        </w:rPr>
      </w:pPr>
    </w:p>
    <w:p w14:paraId="7927C37B" w14:textId="77777777" w:rsidR="00786CEC" w:rsidRPr="00CB47D6" w:rsidRDefault="00786CEC" w:rsidP="00786CEC">
      <w:pPr>
        <w:rPr>
          <w:rFonts w:ascii="Arial" w:hAnsi="Arial" w:cs="Arial"/>
          <w:sz w:val="20"/>
          <w:szCs w:val="20"/>
        </w:rPr>
      </w:pPr>
    </w:p>
    <w:p w14:paraId="4E58E859" w14:textId="77777777" w:rsidR="00786CEC" w:rsidRPr="00CB47D6" w:rsidRDefault="00786CEC" w:rsidP="00786CEC">
      <w:pPr>
        <w:spacing w:line="360" w:lineRule="auto"/>
        <w:rPr>
          <w:rFonts w:ascii="Arial" w:hAnsi="Arial" w:cs="Arial"/>
          <w:sz w:val="20"/>
          <w:szCs w:val="20"/>
        </w:rPr>
      </w:pPr>
    </w:p>
    <w:p w14:paraId="53892B69" w14:textId="77777777" w:rsidR="00A407B6" w:rsidRDefault="00A407B6" w:rsidP="00A407B6">
      <w:pPr>
        <w:pStyle w:val="Style6"/>
        <w:ind w:left="0" w:firstLine="0"/>
        <w:rPr>
          <w:rFonts w:ascii="Arial" w:hAnsi="Arial" w:cs="Arial"/>
          <w:sz w:val="20"/>
          <w:szCs w:val="20"/>
        </w:rPr>
      </w:pPr>
    </w:p>
    <w:p w14:paraId="56AAB367" w14:textId="77777777" w:rsidR="00A407B6" w:rsidRDefault="00A407B6" w:rsidP="00A407B6">
      <w:pPr>
        <w:pStyle w:val="Style6"/>
        <w:ind w:left="0" w:firstLine="0"/>
        <w:rPr>
          <w:rFonts w:ascii="Arial" w:hAnsi="Arial" w:cs="Arial"/>
          <w:sz w:val="20"/>
          <w:szCs w:val="20"/>
        </w:rPr>
      </w:pPr>
    </w:p>
    <w:p w14:paraId="7E227895" w14:textId="77777777" w:rsidR="007708C1" w:rsidRDefault="007708C1" w:rsidP="00A407B6">
      <w:pPr>
        <w:pStyle w:val="Style6"/>
        <w:ind w:left="0" w:firstLine="0"/>
        <w:rPr>
          <w:rFonts w:ascii="Arial" w:hAnsi="Arial" w:cs="Arial"/>
          <w:sz w:val="20"/>
          <w:szCs w:val="20"/>
        </w:rPr>
      </w:pPr>
    </w:p>
    <w:p w14:paraId="387CB126" w14:textId="77777777" w:rsidR="007708C1" w:rsidRDefault="007708C1" w:rsidP="00A407B6">
      <w:pPr>
        <w:pStyle w:val="Style6"/>
        <w:ind w:left="0" w:firstLine="0"/>
        <w:rPr>
          <w:rFonts w:ascii="Arial" w:hAnsi="Arial" w:cs="Arial"/>
          <w:sz w:val="20"/>
          <w:szCs w:val="20"/>
        </w:rPr>
      </w:pPr>
    </w:p>
    <w:p w14:paraId="260746EC" w14:textId="77777777" w:rsidR="007708C1" w:rsidRDefault="007708C1" w:rsidP="00CB47D6">
      <w:pPr>
        <w:pStyle w:val="Style6"/>
        <w:ind w:left="0" w:firstLine="0"/>
        <w:rPr>
          <w:rFonts w:ascii="Arial" w:hAnsi="Arial" w:cs="Arial"/>
          <w:sz w:val="20"/>
          <w:szCs w:val="20"/>
        </w:rPr>
      </w:pPr>
    </w:p>
    <w:p w14:paraId="16652DA1" w14:textId="77777777" w:rsidR="008D4BC9" w:rsidRDefault="008D4BC9" w:rsidP="00786CEC">
      <w:pPr>
        <w:pStyle w:val="Style6"/>
        <w:ind w:left="0" w:firstLine="0"/>
        <w:rPr>
          <w:rFonts w:ascii="Arial" w:hAnsi="Arial" w:cs="Arial"/>
          <w:sz w:val="20"/>
          <w:szCs w:val="20"/>
        </w:rPr>
      </w:pPr>
    </w:p>
    <w:p w14:paraId="4C764FE8" w14:textId="77777777" w:rsidR="008D4BC9" w:rsidRDefault="008D4BC9" w:rsidP="00786CEC">
      <w:pPr>
        <w:pStyle w:val="Style6"/>
        <w:ind w:left="0" w:firstLine="0"/>
        <w:rPr>
          <w:rFonts w:ascii="Arial" w:hAnsi="Arial" w:cs="Arial"/>
          <w:sz w:val="20"/>
          <w:szCs w:val="20"/>
        </w:rPr>
      </w:pPr>
    </w:p>
    <w:p w14:paraId="5FFD38F0" w14:textId="77777777" w:rsidR="008D4BC9" w:rsidRDefault="008D4BC9" w:rsidP="00786CEC">
      <w:pPr>
        <w:pStyle w:val="Style6"/>
        <w:ind w:left="0" w:firstLine="0"/>
        <w:rPr>
          <w:rFonts w:ascii="Arial" w:hAnsi="Arial" w:cs="Arial"/>
          <w:sz w:val="20"/>
          <w:szCs w:val="20"/>
        </w:rPr>
      </w:pPr>
    </w:p>
    <w:p w14:paraId="57E98A4F" w14:textId="77777777" w:rsidR="008D4BC9" w:rsidRDefault="008D4BC9" w:rsidP="00786CEC">
      <w:pPr>
        <w:pStyle w:val="Style6"/>
        <w:ind w:left="0" w:firstLine="0"/>
        <w:rPr>
          <w:rFonts w:ascii="Arial" w:hAnsi="Arial" w:cs="Arial"/>
          <w:sz w:val="20"/>
          <w:szCs w:val="20"/>
        </w:rPr>
      </w:pPr>
    </w:p>
    <w:p w14:paraId="08A059F5" w14:textId="77777777" w:rsidR="008D4BC9" w:rsidRDefault="008D4BC9" w:rsidP="00786CEC">
      <w:pPr>
        <w:pStyle w:val="Style6"/>
        <w:ind w:left="0" w:firstLine="0"/>
        <w:rPr>
          <w:rFonts w:ascii="Arial" w:hAnsi="Arial" w:cs="Arial"/>
          <w:sz w:val="20"/>
          <w:szCs w:val="20"/>
        </w:rPr>
      </w:pPr>
    </w:p>
    <w:p w14:paraId="61CE1351" w14:textId="77777777" w:rsidR="008D4BC9" w:rsidRDefault="008D4BC9" w:rsidP="00786CEC">
      <w:pPr>
        <w:pStyle w:val="Style6"/>
        <w:ind w:left="0" w:firstLine="0"/>
        <w:rPr>
          <w:rFonts w:ascii="Arial" w:hAnsi="Arial" w:cs="Arial"/>
          <w:sz w:val="20"/>
          <w:szCs w:val="20"/>
        </w:rPr>
      </w:pPr>
    </w:p>
    <w:p w14:paraId="4863EA25" w14:textId="77777777" w:rsidR="008D4BC9" w:rsidRDefault="008D4BC9" w:rsidP="00786CEC">
      <w:pPr>
        <w:pStyle w:val="Style6"/>
        <w:ind w:left="0" w:firstLine="0"/>
        <w:rPr>
          <w:rFonts w:ascii="Arial" w:hAnsi="Arial" w:cs="Arial"/>
          <w:sz w:val="20"/>
          <w:szCs w:val="20"/>
        </w:rPr>
      </w:pPr>
    </w:p>
    <w:p w14:paraId="5D68F646" w14:textId="77777777" w:rsidR="008D4BC9" w:rsidRDefault="008D4BC9" w:rsidP="00786CEC">
      <w:pPr>
        <w:pStyle w:val="Style6"/>
        <w:ind w:left="0" w:firstLine="0"/>
        <w:rPr>
          <w:rFonts w:ascii="Arial" w:hAnsi="Arial" w:cs="Arial"/>
          <w:sz w:val="20"/>
          <w:szCs w:val="20"/>
        </w:rPr>
      </w:pPr>
    </w:p>
    <w:p w14:paraId="49E199F6" w14:textId="77777777" w:rsidR="008D4BC9" w:rsidRDefault="008D4BC9" w:rsidP="00786CEC">
      <w:pPr>
        <w:pStyle w:val="Style6"/>
        <w:ind w:left="0" w:firstLine="0"/>
        <w:rPr>
          <w:rFonts w:ascii="Arial" w:hAnsi="Arial" w:cs="Arial"/>
          <w:sz w:val="20"/>
          <w:szCs w:val="20"/>
        </w:rPr>
      </w:pPr>
    </w:p>
    <w:p w14:paraId="13B7E6B0" w14:textId="77777777" w:rsidR="008D4BC9" w:rsidRDefault="008D4BC9" w:rsidP="00786CEC">
      <w:pPr>
        <w:pStyle w:val="Style6"/>
        <w:ind w:left="0" w:firstLine="0"/>
        <w:rPr>
          <w:rFonts w:ascii="Arial" w:hAnsi="Arial" w:cs="Arial"/>
          <w:sz w:val="20"/>
          <w:szCs w:val="20"/>
        </w:rPr>
      </w:pPr>
    </w:p>
    <w:p w14:paraId="50D0A6C1" w14:textId="17845925" w:rsidR="00E4575F" w:rsidRDefault="008D4BC9" w:rsidP="008D4BC9">
      <w:pPr>
        <w:pStyle w:val="Style6"/>
        <w:ind w:left="0" w:firstLine="0"/>
        <w:jc w:val="center"/>
        <w:rPr>
          <w:rFonts w:ascii="Arial" w:hAnsi="Arial" w:cs="Arial"/>
          <w:sz w:val="20"/>
          <w:szCs w:val="20"/>
        </w:rPr>
      </w:pPr>
      <w:r>
        <w:rPr>
          <w:rFonts w:ascii="Arial" w:hAnsi="Arial" w:cs="Arial"/>
          <w:sz w:val="20"/>
          <w:szCs w:val="20"/>
        </w:rPr>
        <w:lastRenderedPageBreak/>
        <w:t>P</w:t>
      </w:r>
      <w:r w:rsidR="00E4575F">
        <w:rPr>
          <w:rFonts w:ascii="Arial" w:hAnsi="Arial" w:cs="Arial"/>
          <w:sz w:val="20"/>
          <w:szCs w:val="20"/>
        </w:rPr>
        <w:t xml:space="preserve">říloha č. </w:t>
      </w:r>
      <w:r w:rsidR="000F60F0">
        <w:rPr>
          <w:rFonts w:ascii="Arial" w:hAnsi="Arial" w:cs="Arial"/>
          <w:sz w:val="20"/>
          <w:szCs w:val="20"/>
        </w:rPr>
        <w:t>7</w:t>
      </w:r>
      <w:r w:rsidR="00ED2ACE">
        <w:rPr>
          <w:rFonts w:ascii="Arial" w:hAnsi="Arial" w:cs="Arial"/>
          <w:sz w:val="20"/>
          <w:szCs w:val="20"/>
        </w:rPr>
        <w:t xml:space="preserve"> k Rámcové dohodě č ………</w:t>
      </w:r>
      <w:r w:rsidR="00E4575F">
        <w:rPr>
          <w:rFonts w:ascii="Arial" w:hAnsi="Arial" w:cs="Arial"/>
          <w:sz w:val="20"/>
          <w:szCs w:val="20"/>
        </w:rPr>
        <w:t xml:space="preserve"> – </w:t>
      </w:r>
      <w:r>
        <w:rPr>
          <w:rFonts w:ascii="Arial" w:hAnsi="Arial" w:cs="Arial"/>
          <w:sz w:val="20"/>
          <w:szCs w:val="20"/>
        </w:rPr>
        <w:t>Č</w:t>
      </w:r>
      <w:r w:rsidR="00E4575F">
        <w:rPr>
          <w:rFonts w:ascii="Arial" w:hAnsi="Arial" w:cs="Arial"/>
          <w:sz w:val="20"/>
          <w:szCs w:val="20"/>
        </w:rPr>
        <w:t xml:space="preserve">estné prohlášení </w:t>
      </w:r>
      <w:r w:rsidR="007708C1">
        <w:rPr>
          <w:rFonts w:ascii="Arial" w:hAnsi="Arial" w:cs="Arial"/>
          <w:sz w:val="20"/>
          <w:szCs w:val="20"/>
        </w:rPr>
        <w:t>o neexistenci střetu zájmů a pravdivosti údajů o skutečném majiteli</w:t>
      </w:r>
    </w:p>
    <w:p w14:paraId="52E5A93C" w14:textId="77777777" w:rsidR="00700427" w:rsidRDefault="00700427" w:rsidP="00786CEC">
      <w:pPr>
        <w:pStyle w:val="Style6"/>
        <w:ind w:left="0" w:firstLine="0"/>
        <w:rPr>
          <w:rFonts w:ascii="Arial" w:hAnsi="Arial" w:cs="Arial"/>
          <w:sz w:val="20"/>
          <w:szCs w:val="20"/>
        </w:rPr>
      </w:pPr>
    </w:p>
    <w:p w14:paraId="5C316C97" w14:textId="77777777" w:rsidR="00700427" w:rsidRPr="00CB47D6" w:rsidRDefault="00700427" w:rsidP="00700427">
      <w:pPr>
        <w:jc w:val="center"/>
        <w:rPr>
          <w:rFonts w:ascii="Arial" w:hAnsi="Arial" w:cs="Arial"/>
          <w:b/>
          <w:sz w:val="20"/>
          <w:szCs w:val="20"/>
        </w:rPr>
      </w:pPr>
      <w:r w:rsidRPr="00CB47D6">
        <w:rPr>
          <w:rFonts w:ascii="Arial" w:hAnsi="Arial" w:cs="Arial"/>
          <w:b/>
          <w:sz w:val="20"/>
          <w:szCs w:val="20"/>
        </w:rPr>
        <w:t>ČESTNÉ PROHLÁŠENÍ O NEEXISTENCI STŘETU ZÁJMŮ A PRAVDIVOSTI ÚDAJŮ O SKUTEČNÉM MAJITELI</w:t>
      </w:r>
    </w:p>
    <w:p w14:paraId="6F1FCC32" w14:textId="77777777" w:rsidR="00700427" w:rsidRPr="00CB47D6" w:rsidRDefault="00700427" w:rsidP="00700427">
      <w:pPr>
        <w:jc w:val="cente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700427" w:rsidRPr="00700427" w14:paraId="67CDA724" w14:textId="77777777" w:rsidTr="00671108">
        <w:tc>
          <w:tcPr>
            <w:tcW w:w="4606" w:type="dxa"/>
            <w:tcBorders>
              <w:top w:val="single" w:sz="4" w:space="0" w:color="auto"/>
              <w:left w:val="single" w:sz="4" w:space="0" w:color="auto"/>
              <w:bottom w:val="single" w:sz="4" w:space="0" w:color="auto"/>
              <w:right w:val="single" w:sz="4" w:space="0" w:color="auto"/>
            </w:tcBorders>
            <w:shd w:val="clear" w:color="auto" w:fill="BFBFBF"/>
          </w:tcPr>
          <w:p w14:paraId="31E99738" w14:textId="77777777" w:rsidR="00700427" w:rsidRPr="00CB47D6" w:rsidRDefault="00700427" w:rsidP="00671108">
            <w:pPr>
              <w:rPr>
                <w:rFonts w:ascii="Arial" w:hAnsi="Arial" w:cs="Arial"/>
                <w:b/>
                <w:bCs/>
                <w:sz w:val="20"/>
                <w:szCs w:val="20"/>
              </w:rPr>
            </w:pPr>
            <w:r w:rsidRPr="00CB47D6">
              <w:rPr>
                <w:rFonts w:ascii="Arial" w:hAnsi="Arial" w:cs="Arial"/>
                <w:b/>
                <w:bCs/>
                <w:sz w:val="20"/>
                <w:szCs w:val="20"/>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695B1F53" w14:textId="10FDAAF4" w:rsidR="00700427" w:rsidRPr="00CB47D6" w:rsidRDefault="00F021FA" w:rsidP="00671108">
            <w:pPr>
              <w:rPr>
                <w:rFonts w:ascii="Arial" w:hAnsi="Arial" w:cs="Arial"/>
                <w:sz w:val="20"/>
                <w:szCs w:val="20"/>
              </w:rPr>
            </w:pPr>
            <w:r>
              <w:rPr>
                <w:rFonts w:ascii="Arial" w:hAnsi="Arial" w:cs="Arial"/>
                <w:sz w:val="20"/>
                <w:szCs w:val="20"/>
              </w:rPr>
              <w:t xml:space="preserve">Rámcová dohoda na nákladní železniční přepravu, 2024 </w:t>
            </w:r>
            <w:r w:rsidR="00266411">
              <w:rPr>
                <w:rFonts w:ascii="Arial" w:hAnsi="Arial" w:cs="Arial"/>
                <w:sz w:val="20"/>
                <w:szCs w:val="20"/>
              </w:rPr>
              <w:t>–</w:t>
            </w:r>
            <w:r>
              <w:rPr>
                <w:rFonts w:ascii="Arial" w:hAnsi="Arial" w:cs="Arial"/>
                <w:sz w:val="20"/>
                <w:szCs w:val="20"/>
              </w:rPr>
              <w:t xml:space="preserve"> 2028</w:t>
            </w:r>
          </w:p>
        </w:tc>
      </w:tr>
      <w:tr w:rsidR="00700427" w:rsidRPr="00700427" w14:paraId="0FBAC354" w14:textId="77777777" w:rsidTr="00671108">
        <w:tc>
          <w:tcPr>
            <w:tcW w:w="4606" w:type="dxa"/>
            <w:shd w:val="clear" w:color="auto" w:fill="BFBFBF"/>
          </w:tcPr>
          <w:p w14:paraId="5791F0CF" w14:textId="77777777" w:rsidR="00700427" w:rsidRPr="00CB47D6" w:rsidRDefault="00700427" w:rsidP="00671108">
            <w:pPr>
              <w:rPr>
                <w:rFonts w:ascii="Arial" w:hAnsi="Arial" w:cs="Arial"/>
                <w:sz w:val="20"/>
                <w:szCs w:val="20"/>
              </w:rPr>
            </w:pPr>
            <w:r w:rsidRPr="00CB47D6">
              <w:rPr>
                <w:rFonts w:ascii="Arial" w:hAnsi="Arial" w:cs="Arial"/>
                <w:sz w:val="20"/>
                <w:szCs w:val="20"/>
              </w:rPr>
              <w:t>Ev. číslo zakázky zadavatele</w:t>
            </w:r>
          </w:p>
        </w:tc>
        <w:tc>
          <w:tcPr>
            <w:tcW w:w="4606" w:type="dxa"/>
            <w:shd w:val="clear" w:color="auto" w:fill="auto"/>
          </w:tcPr>
          <w:p w14:paraId="14D02226" w14:textId="1C775A40" w:rsidR="00700427" w:rsidRPr="00CB47D6" w:rsidRDefault="00F021FA" w:rsidP="00671108">
            <w:pPr>
              <w:rPr>
                <w:rFonts w:ascii="Arial" w:hAnsi="Arial" w:cs="Arial"/>
                <w:sz w:val="20"/>
                <w:szCs w:val="20"/>
              </w:rPr>
            </w:pPr>
            <w:r>
              <w:rPr>
                <w:rFonts w:ascii="Arial" w:hAnsi="Arial" w:cs="Arial"/>
                <w:sz w:val="20"/>
                <w:szCs w:val="20"/>
              </w:rPr>
              <w:t>20/24/OCN</w:t>
            </w:r>
          </w:p>
        </w:tc>
      </w:tr>
      <w:tr w:rsidR="00700427" w:rsidRPr="00700427" w14:paraId="44B422F5" w14:textId="77777777" w:rsidTr="00671108">
        <w:tc>
          <w:tcPr>
            <w:tcW w:w="4606" w:type="dxa"/>
            <w:tcBorders>
              <w:top w:val="single" w:sz="4" w:space="0" w:color="auto"/>
              <w:left w:val="single" w:sz="4" w:space="0" w:color="auto"/>
              <w:bottom w:val="single" w:sz="4" w:space="0" w:color="auto"/>
              <w:right w:val="single" w:sz="4" w:space="0" w:color="auto"/>
            </w:tcBorders>
            <w:shd w:val="clear" w:color="auto" w:fill="BFBFBF"/>
          </w:tcPr>
          <w:p w14:paraId="0AE437D9" w14:textId="77777777" w:rsidR="00700427" w:rsidRPr="00CB47D6" w:rsidRDefault="00700427" w:rsidP="00671108">
            <w:pPr>
              <w:rPr>
                <w:rFonts w:ascii="Arial" w:hAnsi="Arial" w:cs="Arial"/>
                <w:b/>
                <w:bCs/>
                <w:sz w:val="20"/>
                <w:szCs w:val="20"/>
              </w:rPr>
            </w:pPr>
            <w:r w:rsidRPr="00CB47D6">
              <w:rPr>
                <w:rFonts w:ascii="Arial" w:hAnsi="Arial" w:cs="Arial"/>
                <w:b/>
                <w:bCs/>
                <w:sz w:val="20"/>
                <w:szCs w:val="20"/>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703F3A80" w14:textId="77777777" w:rsidR="00700427" w:rsidRPr="00CB47D6" w:rsidRDefault="00700427" w:rsidP="00671108">
            <w:pPr>
              <w:jc w:val="center"/>
              <w:rPr>
                <w:rFonts w:ascii="Arial" w:hAnsi="Arial" w:cs="Arial"/>
                <w:sz w:val="20"/>
                <w:szCs w:val="20"/>
                <w:highlight w:val="yellow"/>
                <w:lang w:val="en-US"/>
              </w:rPr>
            </w:pPr>
          </w:p>
        </w:tc>
      </w:tr>
      <w:tr w:rsidR="00700427" w:rsidRPr="00700427" w14:paraId="03CF9267" w14:textId="77777777" w:rsidTr="00671108">
        <w:tc>
          <w:tcPr>
            <w:tcW w:w="4606" w:type="dxa"/>
            <w:shd w:val="clear" w:color="auto" w:fill="BFBFBF"/>
          </w:tcPr>
          <w:p w14:paraId="4DADDE8E" w14:textId="77777777" w:rsidR="00700427" w:rsidRPr="00CB47D6" w:rsidRDefault="00700427" w:rsidP="00671108">
            <w:pPr>
              <w:rPr>
                <w:rFonts w:ascii="Arial" w:hAnsi="Arial" w:cs="Arial"/>
                <w:sz w:val="20"/>
                <w:szCs w:val="20"/>
              </w:rPr>
            </w:pPr>
            <w:r w:rsidRPr="00CB47D6">
              <w:rPr>
                <w:rFonts w:ascii="Arial" w:hAnsi="Arial" w:cs="Arial"/>
                <w:sz w:val="20"/>
                <w:szCs w:val="20"/>
              </w:rPr>
              <w:t>Název</w:t>
            </w:r>
          </w:p>
        </w:tc>
        <w:tc>
          <w:tcPr>
            <w:tcW w:w="4606" w:type="dxa"/>
            <w:shd w:val="clear" w:color="auto" w:fill="auto"/>
          </w:tcPr>
          <w:p w14:paraId="223FC75A" w14:textId="77777777" w:rsidR="00700427" w:rsidRPr="00CB47D6" w:rsidRDefault="00700427" w:rsidP="00671108">
            <w:pPr>
              <w:rPr>
                <w:rFonts w:ascii="Arial" w:hAnsi="Arial" w:cs="Arial"/>
                <w:sz w:val="20"/>
                <w:szCs w:val="20"/>
              </w:rPr>
            </w:pPr>
            <w:r w:rsidRPr="00CB47D6">
              <w:rPr>
                <w:rFonts w:ascii="Arial" w:hAnsi="Arial" w:cs="Arial"/>
                <w:sz w:val="20"/>
                <w:szCs w:val="20"/>
                <w:highlight w:val="yellow"/>
                <w:lang w:val="en-US"/>
              </w:rPr>
              <w:t>[DOPLNÍ DODAVATEL]</w:t>
            </w:r>
          </w:p>
        </w:tc>
      </w:tr>
      <w:tr w:rsidR="00700427" w:rsidRPr="00700427" w14:paraId="15222252" w14:textId="77777777" w:rsidTr="00671108">
        <w:tc>
          <w:tcPr>
            <w:tcW w:w="4606" w:type="dxa"/>
            <w:shd w:val="clear" w:color="auto" w:fill="BFBFBF"/>
          </w:tcPr>
          <w:p w14:paraId="4D303091" w14:textId="77777777" w:rsidR="00700427" w:rsidRPr="00CB47D6" w:rsidRDefault="00700427" w:rsidP="00671108">
            <w:pPr>
              <w:rPr>
                <w:rFonts w:ascii="Arial" w:hAnsi="Arial" w:cs="Arial"/>
                <w:sz w:val="20"/>
                <w:szCs w:val="20"/>
              </w:rPr>
            </w:pPr>
            <w:r w:rsidRPr="00CB47D6">
              <w:rPr>
                <w:rFonts w:ascii="Arial" w:hAnsi="Arial" w:cs="Arial"/>
                <w:sz w:val="20"/>
                <w:szCs w:val="20"/>
              </w:rPr>
              <w:t>sídlo (celá adresa včetně PSČ)</w:t>
            </w:r>
          </w:p>
        </w:tc>
        <w:tc>
          <w:tcPr>
            <w:tcW w:w="4606" w:type="dxa"/>
            <w:shd w:val="clear" w:color="auto" w:fill="auto"/>
          </w:tcPr>
          <w:p w14:paraId="4CC3F887" w14:textId="77777777" w:rsidR="00700427" w:rsidRPr="00CB47D6" w:rsidRDefault="00700427"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00427" w:rsidRPr="00700427" w14:paraId="38267F6D" w14:textId="77777777" w:rsidTr="00671108">
        <w:tc>
          <w:tcPr>
            <w:tcW w:w="4606" w:type="dxa"/>
            <w:shd w:val="clear" w:color="auto" w:fill="BFBFBF"/>
          </w:tcPr>
          <w:p w14:paraId="598B5E02" w14:textId="77777777" w:rsidR="00700427" w:rsidRPr="00CB47D6" w:rsidRDefault="00700427" w:rsidP="00671108">
            <w:pPr>
              <w:rPr>
                <w:rFonts w:ascii="Arial" w:hAnsi="Arial" w:cs="Arial"/>
                <w:sz w:val="20"/>
                <w:szCs w:val="20"/>
              </w:rPr>
            </w:pPr>
            <w:r w:rsidRPr="00CB47D6">
              <w:rPr>
                <w:rFonts w:ascii="Arial" w:hAnsi="Arial" w:cs="Arial"/>
                <w:sz w:val="20"/>
                <w:szCs w:val="20"/>
              </w:rPr>
              <w:t>právní forma</w:t>
            </w:r>
          </w:p>
        </w:tc>
        <w:tc>
          <w:tcPr>
            <w:tcW w:w="4606" w:type="dxa"/>
            <w:shd w:val="clear" w:color="auto" w:fill="auto"/>
          </w:tcPr>
          <w:p w14:paraId="52A251BC" w14:textId="77777777" w:rsidR="00700427" w:rsidRPr="00CB47D6" w:rsidRDefault="00700427"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00427" w:rsidRPr="00700427" w14:paraId="1F9D348A" w14:textId="77777777" w:rsidTr="00671108">
        <w:tc>
          <w:tcPr>
            <w:tcW w:w="4606" w:type="dxa"/>
            <w:shd w:val="clear" w:color="auto" w:fill="BFBFBF"/>
          </w:tcPr>
          <w:p w14:paraId="37F3422E" w14:textId="77777777" w:rsidR="00700427" w:rsidRPr="00CB47D6" w:rsidRDefault="00700427" w:rsidP="00671108">
            <w:pPr>
              <w:rPr>
                <w:rFonts w:ascii="Arial" w:hAnsi="Arial" w:cs="Arial"/>
                <w:sz w:val="20"/>
                <w:szCs w:val="20"/>
              </w:rPr>
            </w:pPr>
            <w:r w:rsidRPr="00CB47D6">
              <w:rPr>
                <w:rFonts w:ascii="Arial" w:hAnsi="Arial" w:cs="Arial"/>
                <w:sz w:val="20"/>
                <w:szCs w:val="20"/>
              </w:rPr>
              <w:t>IČO</w:t>
            </w:r>
          </w:p>
        </w:tc>
        <w:tc>
          <w:tcPr>
            <w:tcW w:w="4606" w:type="dxa"/>
            <w:shd w:val="clear" w:color="auto" w:fill="auto"/>
          </w:tcPr>
          <w:p w14:paraId="0A3EA06D" w14:textId="77777777" w:rsidR="00700427" w:rsidRPr="00CB47D6" w:rsidRDefault="00700427"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00427" w:rsidRPr="00700427" w14:paraId="739AD024" w14:textId="77777777" w:rsidTr="00671108">
        <w:tc>
          <w:tcPr>
            <w:tcW w:w="4606" w:type="dxa"/>
            <w:shd w:val="clear" w:color="auto" w:fill="BFBFBF"/>
          </w:tcPr>
          <w:p w14:paraId="6CF55BC9" w14:textId="77777777" w:rsidR="00700427" w:rsidRPr="00CB47D6" w:rsidRDefault="00700427" w:rsidP="00671108">
            <w:pPr>
              <w:rPr>
                <w:rFonts w:ascii="Arial" w:hAnsi="Arial" w:cs="Arial"/>
                <w:sz w:val="20"/>
                <w:szCs w:val="20"/>
              </w:rPr>
            </w:pPr>
            <w:r w:rsidRPr="00CB47D6">
              <w:rPr>
                <w:rFonts w:ascii="Arial" w:hAnsi="Arial" w:cs="Arial"/>
                <w:sz w:val="20"/>
                <w:szCs w:val="20"/>
              </w:rPr>
              <w:t>DIČ</w:t>
            </w:r>
          </w:p>
        </w:tc>
        <w:tc>
          <w:tcPr>
            <w:tcW w:w="4606" w:type="dxa"/>
            <w:shd w:val="clear" w:color="auto" w:fill="auto"/>
          </w:tcPr>
          <w:p w14:paraId="1BCF1D11" w14:textId="77777777" w:rsidR="00700427" w:rsidRPr="00CB47D6" w:rsidRDefault="00700427"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00427" w:rsidRPr="00700427" w14:paraId="046FB2E2" w14:textId="77777777" w:rsidTr="00671108">
        <w:tc>
          <w:tcPr>
            <w:tcW w:w="4606" w:type="dxa"/>
            <w:shd w:val="clear" w:color="auto" w:fill="BFBFBF"/>
            <w:vAlign w:val="center"/>
          </w:tcPr>
          <w:p w14:paraId="152FF369" w14:textId="77777777" w:rsidR="00700427" w:rsidRPr="00CB47D6" w:rsidRDefault="00700427" w:rsidP="00671108">
            <w:pPr>
              <w:rPr>
                <w:rFonts w:ascii="Arial" w:hAnsi="Arial" w:cs="Arial"/>
                <w:sz w:val="20"/>
                <w:szCs w:val="20"/>
              </w:rPr>
            </w:pPr>
            <w:r w:rsidRPr="00CB47D6">
              <w:rPr>
                <w:rFonts w:ascii="Arial" w:hAnsi="Arial" w:cs="Arial"/>
                <w:sz w:val="20"/>
                <w:szCs w:val="20"/>
              </w:rPr>
              <w:t>Společnost zapsaná v obchodním rejstříku vedeném:</w:t>
            </w:r>
          </w:p>
        </w:tc>
        <w:tc>
          <w:tcPr>
            <w:tcW w:w="4606" w:type="dxa"/>
            <w:shd w:val="clear" w:color="auto" w:fill="auto"/>
          </w:tcPr>
          <w:p w14:paraId="6B99C035" w14:textId="77777777" w:rsidR="00700427" w:rsidRPr="00CB47D6" w:rsidRDefault="00700427"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00427" w:rsidRPr="00700427" w14:paraId="09A4E286" w14:textId="77777777" w:rsidTr="00671108">
        <w:tc>
          <w:tcPr>
            <w:tcW w:w="4606" w:type="dxa"/>
            <w:shd w:val="clear" w:color="auto" w:fill="BFBFBF"/>
            <w:vAlign w:val="center"/>
          </w:tcPr>
          <w:p w14:paraId="4C2E44DE" w14:textId="77777777" w:rsidR="00700427" w:rsidRPr="00CB47D6" w:rsidRDefault="00700427" w:rsidP="00671108">
            <w:pPr>
              <w:rPr>
                <w:rFonts w:ascii="Arial" w:hAnsi="Arial" w:cs="Arial"/>
                <w:sz w:val="20"/>
                <w:szCs w:val="20"/>
              </w:rPr>
            </w:pPr>
            <w:r w:rsidRPr="00CB47D6">
              <w:rPr>
                <w:rFonts w:ascii="Arial" w:hAnsi="Arial" w:cs="Arial"/>
                <w:sz w:val="20"/>
                <w:szCs w:val="20"/>
              </w:rPr>
              <w:t>Spisová značka:</w:t>
            </w:r>
          </w:p>
        </w:tc>
        <w:tc>
          <w:tcPr>
            <w:tcW w:w="4606" w:type="dxa"/>
            <w:shd w:val="clear" w:color="auto" w:fill="auto"/>
          </w:tcPr>
          <w:p w14:paraId="2614DE67" w14:textId="77777777" w:rsidR="00700427" w:rsidRPr="00CB47D6" w:rsidRDefault="00700427"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00427" w:rsidRPr="00700427" w14:paraId="7C0A356A" w14:textId="77777777" w:rsidTr="00671108">
        <w:tc>
          <w:tcPr>
            <w:tcW w:w="4606" w:type="dxa"/>
            <w:shd w:val="clear" w:color="auto" w:fill="BFBFBF"/>
          </w:tcPr>
          <w:p w14:paraId="1592DEA3" w14:textId="77777777" w:rsidR="00700427" w:rsidRPr="00CB47D6" w:rsidRDefault="00700427" w:rsidP="00671108">
            <w:pPr>
              <w:rPr>
                <w:rFonts w:ascii="Arial" w:hAnsi="Arial" w:cs="Arial"/>
                <w:sz w:val="20"/>
                <w:szCs w:val="20"/>
              </w:rPr>
            </w:pPr>
            <w:r w:rsidRPr="00CB47D6">
              <w:rPr>
                <w:rFonts w:ascii="Arial" w:hAnsi="Arial" w:cs="Arial"/>
                <w:sz w:val="20"/>
                <w:szCs w:val="20"/>
              </w:rPr>
              <w:t>Dodavatel je malý či střední podnik (ano/ne)</w:t>
            </w:r>
          </w:p>
        </w:tc>
        <w:tc>
          <w:tcPr>
            <w:tcW w:w="4606" w:type="dxa"/>
            <w:shd w:val="clear" w:color="auto" w:fill="auto"/>
          </w:tcPr>
          <w:p w14:paraId="3E73D048" w14:textId="77777777" w:rsidR="00700427" w:rsidRPr="00CB47D6" w:rsidRDefault="00700427"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00427" w:rsidRPr="00700427" w14:paraId="48D94B4E" w14:textId="77777777" w:rsidTr="00671108">
        <w:tc>
          <w:tcPr>
            <w:tcW w:w="4606" w:type="dxa"/>
            <w:shd w:val="clear" w:color="auto" w:fill="BFBFBF"/>
          </w:tcPr>
          <w:p w14:paraId="2EB02CDA" w14:textId="77777777" w:rsidR="00700427" w:rsidRPr="00CB47D6" w:rsidRDefault="00700427" w:rsidP="00671108">
            <w:pPr>
              <w:rPr>
                <w:rFonts w:ascii="Arial" w:hAnsi="Arial" w:cs="Arial"/>
                <w:sz w:val="20"/>
                <w:szCs w:val="20"/>
              </w:rPr>
            </w:pPr>
            <w:r w:rsidRPr="00CB47D6">
              <w:rPr>
                <w:rFonts w:ascii="Arial" w:hAnsi="Arial" w:cs="Arial"/>
                <w:sz w:val="20"/>
                <w:szCs w:val="20"/>
              </w:rPr>
              <w:t xml:space="preserve">Osoba oprávněná zastupovat dodavatele  </w:t>
            </w:r>
          </w:p>
        </w:tc>
        <w:tc>
          <w:tcPr>
            <w:tcW w:w="4606" w:type="dxa"/>
            <w:shd w:val="clear" w:color="auto" w:fill="auto"/>
          </w:tcPr>
          <w:p w14:paraId="37B57F16" w14:textId="77777777" w:rsidR="00700427" w:rsidRPr="00CB47D6" w:rsidRDefault="00700427"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00427" w:rsidRPr="00700427" w14:paraId="73B76673" w14:textId="77777777" w:rsidTr="00671108">
        <w:tc>
          <w:tcPr>
            <w:tcW w:w="4606" w:type="dxa"/>
            <w:shd w:val="clear" w:color="auto" w:fill="BFBFBF"/>
          </w:tcPr>
          <w:p w14:paraId="532AC0C8" w14:textId="77777777" w:rsidR="00700427" w:rsidRPr="00CB47D6" w:rsidRDefault="00700427" w:rsidP="00671108">
            <w:pPr>
              <w:rPr>
                <w:rFonts w:ascii="Arial" w:hAnsi="Arial" w:cs="Arial"/>
                <w:sz w:val="20"/>
                <w:szCs w:val="20"/>
              </w:rPr>
            </w:pPr>
            <w:r w:rsidRPr="00CB47D6">
              <w:rPr>
                <w:rFonts w:ascii="Arial" w:hAnsi="Arial" w:cs="Arial"/>
                <w:sz w:val="20"/>
                <w:szCs w:val="20"/>
              </w:rPr>
              <w:t>Vyřizuje</w:t>
            </w:r>
          </w:p>
        </w:tc>
        <w:tc>
          <w:tcPr>
            <w:tcW w:w="4606" w:type="dxa"/>
            <w:shd w:val="clear" w:color="auto" w:fill="auto"/>
          </w:tcPr>
          <w:p w14:paraId="2A32A381" w14:textId="77777777" w:rsidR="00700427" w:rsidRPr="00CB47D6" w:rsidRDefault="00700427"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00427" w:rsidRPr="00700427" w14:paraId="448DFA25" w14:textId="77777777" w:rsidTr="00671108">
        <w:tc>
          <w:tcPr>
            <w:tcW w:w="4606" w:type="dxa"/>
            <w:shd w:val="clear" w:color="auto" w:fill="BFBFBF"/>
          </w:tcPr>
          <w:p w14:paraId="5DE23AC5" w14:textId="77777777" w:rsidR="00700427" w:rsidRPr="00CB47D6" w:rsidRDefault="00700427" w:rsidP="00671108">
            <w:pPr>
              <w:rPr>
                <w:rFonts w:ascii="Arial" w:hAnsi="Arial" w:cs="Arial"/>
                <w:sz w:val="20"/>
                <w:szCs w:val="20"/>
              </w:rPr>
            </w:pPr>
            <w:r w:rsidRPr="00CB47D6">
              <w:rPr>
                <w:rFonts w:ascii="Arial" w:hAnsi="Arial" w:cs="Arial"/>
                <w:sz w:val="20"/>
                <w:szCs w:val="20"/>
              </w:rPr>
              <w:t>Tel.</w:t>
            </w:r>
          </w:p>
        </w:tc>
        <w:tc>
          <w:tcPr>
            <w:tcW w:w="4606" w:type="dxa"/>
            <w:shd w:val="clear" w:color="auto" w:fill="auto"/>
          </w:tcPr>
          <w:p w14:paraId="4AF56E1C" w14:textId="77777777" w:rsidR="00700427" w:rsidRPr="00CB47D6" w:rsidRDefault="00700427"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00427" w:rsidRPr="00700427" w14:paraId="10B1B85F" w14:textId="77777777" w:rsidTr="00671108">
        <w:tc>
          <w:tcPr>
            <w:tcW w:w="4606" w:type="dxa"/>
            <w:shd w:val="clear" w:color="auto" w:fill="BFBFBF"/>
          </w:tcPr>
          <w:p w14:paraId="15C22C58" w14:textId="77777777" w:rsidR="00700427" w:rsidRPr="00CB47D6" w:rsidRDefault="00700427" w:rsidP="00671108">
            <w:pPr>
              <w:rPr>
                <w:rFonts w:ascii="Arial" w:hAnsi="Arial" w:cs="Arial"/>
                <w:sz w:val="20"/>
                <w:szCs w:val="20"/>
              </w:rPr>
            </w:pPr>
            <w:r w:rsidRPr="00CB47D6">
              <w:rPr>
                <w:rFonts w:ascii="Arial" w:hAnsi="Arial" w:cs="Arial"/>
                <w:sz w:val="20"/>
                <w:szCs w:val="20"/>
              </w:rPr>
              <w:t>Email</w:t>
            </w:r>
          </w:p>
        </w:tc>
        <w:tc>
          <w:tcPr>
            <w:tcW w:w="4606" w:type="dxa"/>
            <w:shd w:val="clear" w:color="auto" w:fill="auto"/>
          </w:tcPr>
          <w:p w14:paraId="552BE9B5" w14:textId="77777777" w:rsidR="00700427" w:rsidRPr="00CB47D6" w:rsidRDefault="00700427"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bl>
    <w:p w14:paraId="0CFAD268" w14:textId="77777777" w:rsidR="00700427" w:rsidRPr="00CB47D6" w:rsidRDefault="00700427" w:rsidP="00700427">
      <w:pPr>
        <w:jc w:val="center"/>
        <w:rPr>
          <w:rFonts w:ascii="Arial" w:hAnsi="Arial" w:cs="Arial"/>
          <w:b/>
          <w:sz w:val="20"/>
          <w:szCs w:val="20"/>
        </w:rPr>
      </w:pPr>
    </w:p>
    <w:p w14:paraId="0D66949C" w14:textId="77777777" w:rsidR="00700427" w:rsidRPr="00CB47D6" w:rsidRDefault="00700427" w:rsidP="00700427">
      <w:pPr>
        <w:rPr>
          <w:rFonts w:ascii="Arial" w:hAnsi="Arial" w:cs="Arial"/>
          <w:sz w:val="20"/>
          <w:szCs w:val="20"/>
        </w:rPr>
      </w:pPr>
    </w:p>
    <w:p w14:paraId="6EFD4F89" w14:textId="3A30347F" w:rsidR="00700427" w:rsidRPr="00CB47D6" w:rsidRDefault="00700427" w:rsidP="00CB47D6">
      <w:pPr>
        <w:autoSpaceDN w:val="0"/>
        <w:adjustRightInd w:val="0"/>
        <w:jc w:val="both"/>
        <w:rPr>
          <w:rFonts w:ascii="Arial" w:hAnsi="Arial" w:cs="Arial"/>
          <w:sz w:val="20"/>
          <w:szCs w:val="20"/>
        </w:rPr>
      </w:pPr>
      <w:r w:rsidRPr="00CB47D6">
        <w:rPr>
          <w:rFonts w:ascii="Arial" w:hAnsi="Arial" w:cs="Arial"/>
          <w:sz w:val="20"/>
          <w:szCs w:val="20"/>
        </w:rPr>
        <w:t xml:space="preserve">Dodavatel </w:t>
      </w:r>
      <w:r w:rsidRPr="00CB47D6">
        <w:rPr>
          <w:rFonts w:ascii="Arial" w:hAnsi="Arial" w:cs="Arial"/>
          <w:b/>
          <w:bCs/>
          <w:color w:val="000000"/>
          <w:sz w:val="20"/>
          <w:szCs w:val="20"/>
        </w:rPr>
        <w:t>čestně prohlašuje, že</w:t>
      </w:r>
    </w:p>
    <w:p w14:paraId="06E13A60" w14:textId="77777777" w:rsidR="00700427" w:rsidRPr="00CB47D6" w:rsidRDefault="00700427" w:rsidP="00B53291">
      <w:pPr>
        <w:numPr>
          <w:ilvl w:val="0"/>
          <w:numId w:val="35"/>
        </w:numPr>
        <w:suppressAutoHyphens w:val="0"/>
        <w:autoSpaceDE/>
        <w:autoSpaceDN w:val="0"/>
        <w:spacing w:after="60"/>
        <w:ind w:left="714" w:hanging="357"/>
        <w:jc w:val="both"/>
        <w:textAlignment w:val="baseline"/>
        <w:rPr>
          <w:rFonts w:ascii="Arial" w:eastAsia="Tahoma" w:hAnsi="Arial" w:cs="Arial"/>
          <w:sz w:val="20"/>
          <w:szCs w:val="20"/>
        </w:rPr>
      </w:pPr>
      <w:r w:rsidRPr="00CB47D6">
        <w:rPr>
          <w:rFonts w:ascii="Arial" w:eastAsia="Tahoma" w:hAnsi="Arial" w:cs="Arial"/>
          <w:sz w:val="20"/>
          <w:szCs w:val="20"/>
        </w:rPr>
        <w:t>není obchodní společností, ve které veřejný funkcionář uvedený v</w:t>
      </w:r>
      <w:r w:rsidRPr="00CB47D6">
        <w:rPr>
          <w:rFonts w:ascii="Arial" w:eastAsia="Tahoma" w:hAnsi="Arial" w:cs="Arial"/>
          <w:bCs/>
          <w:sz w:val="20"/>
          <w:szCs w:val="20"/>
          <w:lang w:eastAsia="en-US"/>
        </w:rPr>
        <w:t xml:space="preserve"> </w:t>
      </w:r>
      <w:r w:rsidRPr="00CB47D6">
        <w:rPr>
          <w:rFonts w:ascii="Arial" w:eastAsia="Tahoma" w:hAnsi="Arial" w:cs="Arial"/>
          <w:sz w:val="20"/>
          <w:szCs w:val="20"/>
        </w:rPr>
        <w:t>ust. § 2 odst. 1 písm. c) zákona č.</w:t>
      </w:r>
      <w:r w:rsidRPr="00CB47D6">
        <w:rPr>
          <w:rFonts w:ascii="Arial" w:eastAsia="Tahoma" w:hAnsi="Arial" w:cs="Arial"/>
          <w:bCs/>
          <w:sz w:val="20"/>
          <w:szCs w:val="20"/>
          <w:lang w:eastAsia="en-US"/>
        </w:rPr>
        <w:t> </w:t>
      </w:r>
      <w:r w:rsidRPr="00CB47D6">
        <w:rPr>
          <w:rFonts w:ascii="Arial" w:eastAsia="Tahoma" w:hAnsi="Arial" w:cs="Arial"/>
          <w:sz w:val="20"/>
          <w:szCs w:val="20"/>
        </w:rPr>
        <w:t xml:space="preserve">159/2006 Sb., o střetu zájmů, ve znění </w:t>
      </w:r>
      <w:r w:rsidRPr="00CB47D6">
        <w:rPr>
          <w:rFonts w:ascii="Arial" w:eastAsia="Tahoma" w:hAnsi="Arial" w:cs="Arial"/>
          <w:bCs/>
          <w:sz w:val="20"/>
          <w:szCs w:val="20"/>
          <w:lang w:eastAsia="en-US"/>
        </w:rPr>
        <w:t>pozdějších předpisů</w:t>
      </w:r>
      <w:r w:rsidRPr="00CB47D6">
        <w:rPr>
          <w:rFonts w:ascii="Arial" w:eastAsia="Tahoma" w:hAnsi="Arial" w:cs="Arial"/>
          <w:sz w:val="20"/>
          <w:szCs w:val="20"/>
        </w:rPr>
        <w:t xml:space="preserve"> (dále jen „</w:t>
      </w:r>
      <w:r w:rsidRPr="00CB47D6">
        <w:rPr>
          <w:rFonts w:ascii="Arial" w:eastAsia="Tahoma" w:hAnsi="Arial" w:cs="Arial"/>
          <w:b/>
          <w:bCs/>
          <w:sz w:val="20"/>
          <w:szCs w:val="20"/>
        </w:rPr>
        <w:t>ZSZ</w:t>
      </w:r>
      <w:r w:rsidRPr="00CB47D6">
        <w:rPr>
          <w:rFonts w:ascii="Arial" w:eastAsia="Tahoma" w:hAnsi="Arial" w:cs="Arial"/>
          <w:sz w:val="20"/>
          <w:szCs w:val="20"/>
        </w:rPr>
        <w:t>“), nebo jím ovládaná osoba vlastní podíl představující alespoň 25 % účasti společníka v</w:t>
      </w:r>
      <w:r w:rsidRPr="00CB47D6">
        <w:rPr>
          <w:rFonts w:ascii="Arial" w:eastAsia="Tahoma" w:hAnsi="Arial" w:cs="Arial"/>
          <w:bCs/>
          <w:sz w:val="20"/>
          <w:szCs w:val="20"/>
          <w:lang w:eastAsia="en-US"/>
        </w:rPr>
        <w:t xml:space="preserve"> </w:t>
      </w:r>
      <w:r w:rsidRPr="00CB47D6">
        <w:rPr>
          <w:rFonts w:ascii="Arial" w:eastAsia="Tahoma" w:hAnsi="Arial" w:cs="Arial"/>
          <w:sz w:val="20"/>
          <w:szCs w:val="20"/>
        </w:rPr>
        <w:t>obchodní společnosti;</w:t>
      </w:r>
    </w:p>
    <w:p w14:paraId="0989353E" w14:textId="77777777" w:rsidR="00700427" w:rsidRPr="00CB47D6" w:rsidRDefault="00700427" w:rsidP="00B53291">
      <w:pPr>
        <w:numPr>
          <w:ilvl w:val="0"/>
          <w:numId w:val="35"/>
        </w:numPr>
        <w:suppressAutoHyphens w:val="0"/>
        <w:autoSpaceDE/>
        <w:autoSpaceDN w:val="0"/>
        <w:spacing w:after="160"/>
        <w:ind w:right="1"/>
        <w:jc w:val="both"/>
        <w:textAlignment w:val="baseline"/>
        <w:rPr>
          <w:rFonts w:ascii="Arial" w:eastAsia="Tahoma" w:hAnsi="Arial" w:cs="Arial"/>
          <w:bCs/>
          <w:sz w:val="20"/>
          <w:szCs w:val="20"/>
          <w:lang w:eastAsia="en-US"/>
        </w:rPr>
      </w:pPr>
      <w:r w:rsidRPr="00CB47D6">
        <w:rPr>
          <w:rFonts w:ascii="Arial" w:eastAsia="Tahoma" w:hAnsi="Arial" w:cs="Arial"/>
          <w:bCs/>
          <w:sz w:val="20"/>
          <w:szCs w:val="20"/>
          <w:lang w:eastAsia="en-US"/>
        </w:rPr>
        <w:t>žádná z osob, jejichž prostřednictvím dodavatel ve výše uvedeném zadávacím řízení prokazuje kvalifikaci, není obchodní společností, ve které veřejný funkcionář uvedený v ust. § 2 odst. 1 písm. c) ZSZ, nebo jím ovládaná osoba vlastní podíl představující alespoň 25 % účasti společníka v obchodní společnosti;</w:t>
      </w:r>
      <w:r w:rsidRPr="00CB47D6">
        <w:rPr>
          <w:rFonts w:ascii="Arial" w:eastAsia="Tahoma" w:hAnsi="Arial" w:cs="Arial"/>
          <w:bCs/>
          <w:sz w:val="20"/>
          <w:szCs w:val="20"/>
          <w:vertAlign w:val="superscript"/>
          <w:lang w:eastAsia="en-US"/>
        </w:rPr>
        <w:footnoteReference w:id="1"/>
      </w:r>
    </w:p>
    <w:p w14:paraId="6FCC401F" w14:textId="77777777" w:rsidR="00700427" w:rsidRPr="00CB47D6" w:rsidRDefault="00700427" w:rsidP="00700427">
      <w:pPr>
        <w:spacing w:after="80"/>
        <w:jc w:val="both"/>
        <w:rPr>
          <w:rFonts w:ascii="Arial" w:eastAsia="Tahoma" w:hAnsi="Arial" w:cs="Arial"/>
          <w:bCs/>
          <w:i/>
          <w:iCs/>
          <w:sz w:val="20"/>
          <w:szCs w:val="20"/>
          <w:u w:val="single"/>
          <w:lang w:eastAsia="en-US"/>
        </w:rPr>
      </w:pPr>
      <w:r w:rsidRPr="00CB47D6">
        <w:rPr>
          <w:rFonts w:ascii="Arial" w:eastAsia="Tahoma" w:hAnsi="Arial" w:cs="Arial"/>
          <w:bCs/>
          <w:i/>
          <w:iCs/>
          <w:sz w:val="20"/>
          <w:szCs w:val="20"/>
          <w:u w:val="single"/>
          <w:lang w:eastAsia="en-US"/>
        </w:rPr>
        <w:t>Alternativní varianta pro právnické osoby se sídlem v </w:t>
      </w:r>
      <w:bookmarkStart w:id="12" w:name="_Hlk73955632"/>
      <w:bookmarkStart w:id="13" w:name="_Hlk74819127"/>
      <w:bookmarkStart w:id="14" w:name="_Hlk74037459"/>
      <w:r w:rsidRPr="00CB47D6">
        <w:rPr>
          <w:rFonts w:ascii="Arial" w:eastAsia="Tahoma" w:hAnsi="Arial" w:cs="Arial"/>
          <w:bCs/>
          <w:i/>
          <w:iCs/>
          <w:sz w:val="20"/>
          <w:szCs w:val="20"/>
          <w:u w:val="single"/>
          <w:lang w:eastAsia="en-US"/>
        </w:rPr>
        <w:t>České republice</w:t>
      </w:r>
    </w:p>
    <w:p w14:paraId="09C4D2BC" w14:textId="77777777" w:rsidR="00700427" w:rsidRPr="00CB47D6" w:rsidRDefault="00700427" w:rsidP="00B53291">
      <w:pPr>
        <w:numPr>
          <w:ilvl w:val="0"/>
          <w:numId w:val="35"/>
        </w:numPr>
        <w:suppressAutoHyphens w:val="0"/>
        <w:autoSpaceDE/>
        <w:autoSpaceDN w:val="0"/>
        <w:spacing w:after="60"/>
        <w:ind w:left="714" w:hanging="357"/>
        <w:jc w:val="both"/>
        <w:textAlignment w:val="baseline"/>
        <w:rPr>
          <w:rFonts w:ascii="Arial" w:eastAsia="Tahoma" w:hAnsi="Arial" w:cs="Arial"/>
          <w:sz w:val="20"/>
          <w:szCs w:val="20"/>
        </w:rPr>
      </w:pPr>
      <w:r w:rsidRPr="00CB47D6">
        <w:rPr>
          <w:rFonts w:ascii="Arial" w:eastAsia="Tahoma" w:hAnsi="Arial" w:cs="Arial"/>
          <w:sz w:val="20"/>
          <w:szCs w:val="20"/>
        </w:rPr>
        <w:t>má v evidenci skutečných majitelů zapsány úplné, přesné a aktuální údaje o svém skutečném majiteli, které odpovídají požadavkům zákona č. 37/2021 Sb., o evidenci skutečných majitelů, ve znění pozdějších předpisů (dále jen „ZESM“); a současně</w:t>
      </w:r>
    </w:p>
    <w:p w14:paraId="5ED5384F" w14:textId="77777777" w:rsidR="00700427" w:rsidRPr="00CB47D6" w:rsidRDefault="00700427" w:rsidP="00B53291">
      <w:pPr>
        <w:numPr>
          <w:ilvl w:val="0"/>
          <w:numId w:val="35"/>
        </w:numPr>
        <w:suppressAutoHyphens w:val="0"/>
        <w:autoSpaceDE/>
        <w:autoSpaceDN w:val="0"/>
        <w:spacing w:after="60"/>
        <w:ind w:left="714" w:hanging="357"/>
        <w:jc w:val="both"/>
        <w:textAlignment w:val="baseline"/>
        <w:rPr>
          <w:rFonts w:ascii="Arial" w:eastAsia="Tahoma" w:hAnsi="Arial" w:cs="Arial"/>
          <w:sz w:val="20"/>
          <w:szCs w:val="20"/>
        </w:rPr>
      </w:pPr>
      <w:bookmarkStart w:id="15" w:name="_Hlk74043648"/>
      <w:r w:rsidRPr="00CB47D6">
        <w:rPr>
          <w:rFonts w:ascii="Arial" w:eastAsia="Tahoma" w:hAnsi="Arial" w:cs="Arial"/>
          <w:sz w:val="20"/>
          <w:szCs w:val="20"/>
        </w:rPr>
        <w:t>jeho skutečným majitelem zapsaným v evidenci skutečných majitelů z titulu osoby s koncovým vlivem není veřejný funkcionář uvedený v ust. § 2 odst. 1 písm. c) ZSZ</w:t>
      </w:r>
      <w:bookmarkEnd w:id="12"/>
      <w:bookmarkEnd w:id="15"/>
      <w:r w:rsidRPr="00CB47D6">
        <w:rPr>
          <w:rFonts w:ascii="Arial" w:eastAsia="Tahoma" w:hAnsi="Arial" w:cs="Arial"/>
          <w:sz w:val="20"/>
          <w:szCs w:val="20"/>
        </w:rPr>
        <w:t>;</w:t>
      </w:r>
    </w:p>
    <w:bookmarkEnd w:id="13"/>
    <w:p w14:paraId="34DE0983" w14:textId="77777777" w:rsidR="00700427" w:rsidRPr="00CB47D6" w:rsidRDefault="00700427" w:rsidP="00B53291">
      <w:pPr>
        <w:numPr>
          <w:ilvl w:val="0"/>
          <w:numId w:val="35"/>
        </w:numPr>
        <w:suppressAutoHyphens w:val="0"/>
        <w:autoSpaceDE/>
        <w:autoSpaceDN w:val="0"/>
        <w:spacing w:after="60"/>
        <w:ind w:left="714" w:hanging="357"/>
        <w:jc w:val="both"/>
        <w:textAlignment w:val="baseline"/>
        <w:rPr>
          <w:rFonts w:ascii="Arial" w:eastAsia="Tahoma" w:hAnsi="Arial" w:cs="Arial"/>
          <w:bCs/>
          <w:sz w:val="20"/>
          <w:szCs w:val="20"/>
          <w:lang w:eastAsia="en-US"/>
        </w:rPr>
      </w:pPr>
      <w:r w:rsidRPr="00CB47D6">
        <w:rPr>
          <w:rFonts w:ascii="Arial" w:eastAsia="Tahoma" w:hAnsi="Arial" w:cs="Arial"/>
          <w:sz w:val="20"/>
          <w:szCs w:val="20"/>
        </w:rPr>
        <w:t xml:space="preserve">osoba, jejímž prostřednictvím dodavatel ve výše uvedeném zadávacím řízení prokazuje kvalifikaci, </w:t>
      </w:r>
      <w:bookmarkStart w:id="16" w:name="_Hlk74044161"/>
      <w:r w:rsidRPr="00CB47D6">
        <w:rPr>
          <w:rFonts w:ascii="Arial" w:eastAsia="Tahoma" w:hAnsi="Arial" w:cs="Arial"/>
          <w:sz w:val="20"/>
          <w:szCs w:val="20"/>
        </w:rPr>
        <w:t xml:space="preserve">má </w:t>
      </w:r>
      <w:r w:rsidRPr="00CB47D6">
        <w:rPr>
          <w:rFonts w:ascii="Arial" w:eastAsia="Tahoma" w:hAnsi="Arial" w:cs="Arial"/>
          <w:bCs/>
          <w:sz w:val="20"/>
          <w:szCs w:val="20"/>
          <w:lang w:eastAsia="en-US"/>
        </w:rPr>
        <w:t>v evidenci skutečných majitelů zapsány úplné, přesné a aktuální údaje o svém skutečném majiteli, které odpovídají požadavkům ZESM</w:t>
      </w:r>
      <w:bookmarkEnd w:id="16"/>
      <w:r w:rsidRPr="00CB47D6">
        <w:rPr>
          <w:rFonts w:ascii="Arial" w:eastAsia="Tahoma" w:hAnsi="Arial" w:cs="Arial"/>
          <w:bCs/>
          <w:sz w:val="20"/>
          <w:szCs w:val="20"/>
          <w:lang w:eastAsia="en-US"/>
        </w:rPr>
        <w:t>; a současně</w:t>
      </w:r>
    </w:p>
    <w:p w14:paraId="451FC620" w14:textId="77777777" w:rsidR="00700427" w:rsidRPr="00CB47D6" w:rsidRDefault="00700427" w:rsidP="00B53291">
      <w:pPr>
        <w:numPr>
          <w:ilvl w:val="0"/>
          <w:numId w:val="35"/>
        </w:numPr>
        <w:suppressAutoHyphens w:val="0"/>
        <w:autoSpaceDE/>
        <w:autoSpaceDN w:val="0"/>
        <w:spacing w:after="120"/>
        <w:ind w:right="1"/>
        <w:jc w:val="both"/>
        <w:textAlignment w:val="baseline"/>
        <w:rPr>
          <w:rFonts w:ascii="Arial" w:eastAsia="Tahoma" w:hAnsi="Arial" w:cs="Arial"/>
          <w:bCs/>
          <w:i/>
          <w:iCs/>
          <w:sz w:val="20"/>
          <w:szCs w:val="20"/>
          <w:lang w:eastAsia="en-US"/>
        </w:rPr>
      </w:pPr>
      <w:r w:rsidRPr="00CB47D6">
        <w:rPr>
          <w:rFonts w:ascii="Arial" w:eastAsia="Tahoma" w:hAnsi="Arial" w:cs="Arial"/>
          <w:bCs/>
          <w:sz w:val="20"/>
          <w:szCs w:val="20"/>
          <w:lang w:eastAsia="en-US"/>
        </w:rPr>
        <w:t xml:space="preserve">jejím </w:t>
      </w:r>
      <w:bookmarkStart w:id="17" w:name="_Hlk74044251"/>
      <w:r w:rsidRPr="00CB47D6">
        <w:rPr>
          <w:rFonts w:ascii="Arial" w:eastAsia="Tahoma" w:hAnsi="Arial" w:cs="Arial"/>
          <w:bCs/>
          <w:sz w:val="20"/>
          <w:szCs w:val="20"/>
          <w:lang w:eastAsia="en-US"/>
        </w:rPr>
        <w:t>skutečným majitelem zapsaným v evidenci skutečných majitelů z titulu osoby s koncovým vlivem není</w:t>
      </w:r>
      <w:r w:rsidRPr="00CB47D6">
        <w:rPr>
          <w:rFonts w:ascii="Arial" w:eastAsia="Tahoma" w:hAnsi="Arial" w:cs="Arial"/>
          <w:sz w:val="20"/>
          <w:szCs w:val="20"/>
          <w:lang w:eastAsia="en-US"/>
        </w:rPr>
        <w:t xml:space="preserve"> </w:t>
      </w:r>
      <w:r w:rsidRPr="00CB47D6">
        <w:rPr>
          <w:rFonts w:ascii="Arial" w:eastAsia="Tahoma" w:hAnsi="Arial" w:cs="Arial"/>
          <w:bCs/>
          <w:sz w:val="20"/>
          <w:szCs w:val="20"/>
          <w:lang w:eastAsia="en-US"/>
        </w:rPr>
        <w:t>veřejný funkcionář uvedený v ust. § 2 odst. 1 písm. c) ZSZ</w:t>
      </w:r>
      <w:bookmarkEnd w:id="17"/>
      <w:r w:rsidRPr="00CB47D6">
        <w:rPr>
          <w:rFonts w:ascii="Arial" w:eastAsia="Tahoma" w:hAnsi="Arial" w:cs="Arial"/>
          <w:bCs/>
          <w:sz w:val="20"/>
          <w:szCs w:val="20"/>
          <w:lang w:eastAsia="en-US"/>
        </w:rPr>
        <w:t>.</w:t>
      </w:r>
      <w:bookmarkEnd w:id="14"/>
    </w:p>
    <w:p w14:paraId="6F0083CD" w14:textId="77777777" w:rsidR="00700427" w:rsidRPr="00CB47D6" w:rsidRDefault="00700427" w:rsidP="00700427">
      <w:pPr>
        <w:spacing w:after="60"/>
        <w:ind w:right="1"/>
        <w:jc w:val="both"/>
        <w:rPr>
          <w:rFonts w:ascii="Arial" w:eastAsia="Tahoma" w:hAnsi="Arial" w:cs="Arial"/>
          <w:bCs/>
          <w:i/>
          <w:iCs/>
          <w:sz w:val="20"/>
          <w:szCs w:val="20"/>
          <w:u w:val="single"/>
          <w:lang w:eastAsia="en-US"/>
        </w:rPr>
      </w:pPr>
      <w:r w:rsidRPr="00CB47D6">
        <w:rPr>
          <w:rFonts w:ascii="Arial" w:eastAsia="Tahoma" w:hAnsi="Arial" w:cs="Arial"/>
          <w:bCs/>
          <w:i/>
          <w:iCs/>
          <w:sz w:val="20"/>
          <w:szCs w:val="20"/>
          <w:u w:val="single"/>
          <w:lang w:eastAsia="en-US"/>
        </w:rPr>
        <w:t>Alternativní varianta pro</w:t>
      </w:r>
      <w:r w:rsidRPr="00CB47D6">
        <w:rPr>
          <w:rFonts w:ascii="Arial" w:eastAsia="Tahoma" w:hAnsi="Arial" w:cs="Arial"/>
          <w:i/>
          <w:sz w:val="20"/>
          <w:szCs w:val="20"/>
          <w:u w:val="single"/>
        </w:rPr>
        <w:t xml:space="preserve"> </w:t>
      </w:r>
      <w:r w:rsidRPr="00CB47D6">
        <w:rPr>
          <w:rFonts w:ascii="Arial" w:eastAsia="Tahoma" w:hAnsi="Arial" w:cs="Arial"/>
          <w:bCs/>
          <w:i/>
          <w:iCs/>
          <w:sz w:val="20"/>
          <w:szCs w:val="20"/>
          <w:u w:val="single"/>
          <w:lang w:eastAsia="en-US"/>
        </w:rPr>
        <w:t>právnické osoby se sídlem v zahraničí</w:t>
      </w:r>
    </w:p>
    <w:p w14:paraId="01CD48EF" w14:textId="77777777" w:rsidR="00700427" w:rsidRPr="00CB47D6" w:rsidRDefault="00700427" w:rsidP="00B53291">
      <w:pPr>
        <w:numPr>
          <w:ilvl w:val="0"/>
          <w:numId w:val="35"/>
        </w:numPr>
        <w:suppressAutoHyphens w:val="0"/>
        <w:autoSpaceDE/>
        <w:autoSpaceDN w:val="0"/>
        <w:spacing w:after="60"/>
        <w:ind w:left="714" w:hanging="357"/>
        <w:jc w:val="both"/>
        <w:textAlignment w:val="baseline"/>
        <w:rPr>
          <w:rFonts w:ascii="Arial" w:eastAsia="Tahoma" w:hAnsi="Arial" w:cs="Arial"/>
          <w:sz w:val="20"/>
          <w:szCs w:val="20"/>
        </w:rPr>
      </w:pPr>
      <w:bookmarkStart w:id="18" w:name="_Hlk73957083"/>
      <w:r w:rsidRPr="00CB47D6">
        <w:rPr>
          <w:rFonts w:ascii="Arial" w:eastAsia="Tahoma" w:hAnsi="Arial" w:cs="Arial"/>
          <w:sz w:val="20"/>
          <w:szCs w:val="20"/>
        </w:rPr>
        <w:t>má v</w:t>
      </w:r>
      <w:r w:rsidRPr="00CB47D6">
        <w:rPr>
          <w:rFonts w:ascii="Arial" w:eastAsia="Tahoma" w:hAnsi="Arial" w:cs="Arial"/>
          <w:bCs/>
          <w:sz w:val="20"/>
          <w:szCs w:val="20"/>
          <w:lang w:eastAsia="en-US"/>
        </w:rPr>
        <w:t xml:space="preserve"> zahraniční evidenci obdobné evidenci skutečných majitelů podle zákona č. 37/2021 Sb., o evidenci skutečných majitelů, </w:t>
      </w:r>
      <w:r w:rsidRPr="00CB47D6">
        <w:rPr>
          <w:rFonts w:ascii="Arial" w:eastAsia="Tahoma" w:hAnsi="Arial" w:cs="Arial"/>
          <w:sz w:val="20"/>
          <w:szCs w:val="20"/>
        </w:rPr>
        <w:t xml:space="preserve">ve znění </w:t>
      </w:r>
      <w:r w:rsidRPr="00CB47D6">
        <w:rPr>
          <w:rFonts w:ascii="Arial" w:eastAsia="Tahoma" w:hAnsi="Arial" w:cs="Arial"/>
          <w:bCs/>
          <w:sz w:val="20"/>
          <w:szCs w:val="20"/>
          <w:lang w:eastAsia="en-US"/>
        </w:rPr>
        <w:t>pozdějších předpisů (dále jen „</w:t>
      </w:r>
      <w:r w:rsidRPr="00CB47D6">
        <w:rPr>
          <w:rFonts w:ascii="Arial" w:eastAsia="Tahoma" w:hAnsi="Arial" w:cs="Arial"/>
          <w:b/>
          <w:sz w:val="20"/>
          <w:szCs w:val="20"/>
          <w:lang w:eastAsia="en-US"/>
        </w:rPr>
        <w:t>ZESM</w:t>
      </w:r>
      <w:r w:rsidRPr="00CB47D6">
        <w:rPr>
          <w:rFonts w:ascii="Arial" w:eastAsia="Tahoma" w:hAnsi="Arial" w:cs="Arial"/>
          <w:sz w:val="20"/>
          <w:szCs w:val="20"/>
        </w:rPr>
        <w:t xml:space="preserve">“), </w:t>
      </w:r>
      <w:bookmarkStart w:id="19" w:name="_Hlk74043997"/>
      <w:r w:rsidRPr="00CB47D6">
        <w:rPr>
          <w:rFonts w:ascii="Arial" w:eastAsia="Tahoma" w:hAnsi="Arial" w:cs="Arial"/>
          <w:sz w:val="20"/>
          <w:szCs w:val="20"/>
        </w:rPr>
        <w:t>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19"/>
      <w:r w:rsidRPr="00CB47D6">
        <w:rPr>
          <w:rFonts w:ascii="Arial" w:eastAsia="Tahoma" w:hAnsi="Arial" w:cs="Arial"/>
          <w:sz w:val="20"/>
          <w:szCs w:val="20"/>
        </w:rPr>
        <w:t>; a současně</w:t>
      </w:r>
      <w:bookmarkEnd w:id="18"/>
    </w:p>
    <w:p w14:paraId="2C3F7ACC" w14:textId="3989B5C9" w:rsidR="008D4BC9" w:rsidRPr="00F021FA" w:rsidRDefault="00700427" w:rsidP="00B53291">
      <w:pPr>
        <w:numPr>
          <w:ilvl w:val="0"/>
          <w:numId w:val="35"/>
        </w:numPr>
        <w:suppressAutoHyphens w:val="0"/>
        <w:autoSpaceDE/>
        <w:autoSpaceDN w:val="0"/>
        <w:spacing w:after="60"/>
        <w:ind w:left="714" w:hanging="357"/>
        <w:jc w:val="both"/>
        <w:textAlignment w:val="baseline"/>
        <w:rPr>
          <w:rFonts w:ascii="Arial" w:eastAsia="Tahoma" w:hAnsi="Arial" w:cs="Arial"/>
          <w:bCs/>
          <w:sz w:val="20"/>
          <w:szCs w:val="20"/>
          <w:lang w:eastAsia="en-US"/>
        </w:rPr>
      </w:pPr>
      <w:r w:rsidRPr="00CB47D6">
        <w:rPr>
          <w:rFonts w:ascii="Arial" w:eastAsia="Tahoma" w:hAnsi="Arial" w:cs="Arial"/>
          <w:sz w:val="20"/>
          <w:szCs w:val="20"/>
        </w:rPr>
        <w:t>osoba, jejímž</w:t>
      </w:r>
      <w:r w:rsidRPr="00CB47D6">
        <w:rPr>
          <w:rFonts w:ascii="Arial" w:eastAsia="Tahoma" w:hAnsi="Arial" w:cs="Arial"/>
          <w:bCs/>
          <w:sz w:val="20"/>
          <w:szCs w:val="20"/>
          <w:lang w:eastAsia="en-US"/>
        </w:rPr>
        <w:t xml:space="preserve"> prostřednictvím dodavatel ve výše uvedeném zadávacím řízení prokazuje kvalifikaci, </w:t>
      </w:r>
      <w:bookmarkStart w:id="20" w:name="_Hlk74044564"/>
      <w:r w:rsidRPr="00CB47D6">
        <w:rPr>
          <w:rFonts w:ascii="Arial" w:eastAsia="Tahoma" w:hAnsi="Arial" w:cs="Arial"/>
          <w:bCs/>
          <w:sz w:val="20"/>
          <w:szCs w:val="20"/>
          <w:lang w:eastAsia="en-US"/>
        </w:rPr>
        <w:t>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0"/>
    </w:p>
    <w:p w14:paraId="6E0AD55D" w14:textId="77777777" w:rsidR="008D4BC9" w:rsidRPr="008D4BC9" w:rsidRDefault="008D4BC9" w:rsidP="008D4BC9">
      <w:pPr>
        <w:tabs>
          <w:tab w:val="left" w:pos="4962"/>
        </w:tabs>
        <w:ind w:left="425" w:hanging="425"/>
        <w:rPr>
          <w:rFonts w:ascii="Arial" w:hAnsi="Arial" w:cs="Arial"/>
          <w:spacing w:val="4"/>
          <w:sz w:val="20"/>
          <w:szCs w:val="20"/>
        </w:rPr>
      </w:pPr>
    </w:p>
    <w:p w14:paraId="30A843A7" w14:textId="77777777" w:rsidR="008D4BC9" w:rsidRPr="008D4BC9" w:rsidRDefault="008D4BC9" w:rsidP="008D4BC9">
      <w:pPr>
        <w:tabs>
          <w:tab w:val="left" w:pos="4962"/>
        </w:tabs>
        <w:rPr>
          <w:rFonts w:ascii="Arial" w:hAnsi="Arial" w:cs="Arial"/>
          <w:spacing w:val="4"/>
          <w:sz w:val="20"/>
          <w:szCs w:val="20"/>
        </w:rPr>
      </w:pPr>
      <w:r w:rsidRPr="008D4BC9">
        <w:rPr>
          <w:rFonts w:ascii="Arial" w:hAnsi="Arial" w:cs="Arial"/>
          <w:spacing w:val="4"/>
          <w:sz w:val="20"/>
          <w:szCs w:val="20"/>
        </w:rPr>
        <w:tab/>
        <w:t>……………………………………</w:t>
      </w:r>
    </w:p>
    <w:p w14:paraId="423822AD" w14:textId="77777777" w:rsidR="008D4BC9" w:rsidRPr="008D4BC9" w:rsidRDefault="008D4BC9" w:rsidP="008D4BC9">
      <w:pPr>
        <w:tabs>
          <w:tab w:val="left" w:pos="4962"/>
        </w:tabs>
        <w:rPr>
          <w:rFonts w:ascii="Arial" w:hAnsi="Arial" w:cs="Arial"/>
          <w:spacing w:val="4"/>
          <w:sz w:val="20"/>
          <w:szCs w:val="20"/>
        </w:rPr>
      </w:pPr>
      <w:r w:rsidRPr="008D4BC9">
        <w:rPr>
          <w:rFonts w:ascii="Arial" w:hAnsi="Arial" w:cs="Arial"/>
          <w:spacing w:val="4"/>
          <w:sz w:val="20"/>
          <w:szCs w:val="20"/>
        </w:rPr>
        <w:tab/>
      </w:r>
      <w:r w:rsidRPr="008D4BC9">
        <w:rPr>
          <w:rFonts w:ascii="Arial" w:hAnsi="Arial" w:cs="Arial"/>
          <w:spacing w:val="4"/>
          <w:sz w:val="20"/>
          <w:szCs w:val="20"/>
        </w:rPr>
        <w:fldChar w:fldCharType="begin">
          <w:ffData>
            <w:name w:val="Text2"/>
            <w:enabled/>
            <w:calcOnExit w:val="0"/>
            <w:textInput/>
          </w:ffData>
        </w:fldChar>
      </w:r>
      <w:r w:rsidRPr="008D4BC9">
        <w:rPr>
          <w:rFonts w:ascii="Arial" w:hAnsi="Arial" w:cs="Arial"/>
          <w:spacing w:val="4"/>
          <w:sz w:val="20"/>
          <w:szCs w:val="20"/>
        </w:rPr>
        <w:instrText xml:space="preserve"> FORMTEXT </w:instrText>
      </w:r>
      <w:r w:rsidRPr="008D4BC9">
        <w:rPr>
          <w:rFonts w:ascii="Arial" w:hAnsi="Arial" w:cs="Arial"/>
          <w:spacing w:val="4"/>
          <w:sz w:val="20"/>
          <w:szCs w:val="20"/>
        </w:rPr>
      </w:r>
      <w:r w:rsidRPr="008D4BC9">
        <w:rPr>
          <w:rFonts w:ascii="Arial" w:hAnsi="Arial" w:cs="Arial"/>
          <w:spacing w:val="4"/>
          <w:sz w:val="20"/>
          <w:szCs w:val="20"/>
        </w:rPr>
        <w:fldChar w:fldCharType="separate"/>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spacing w:val="4"/>
          <w:sz w:val="20"/>
          <w:szCs w:val="20"/>
        </w:rPr>
        <w:fldChar w:fldCharType="end"/>
      </w:r>
    </w:p>
    <w:p w14:paraId="7E972BD9" w14:textId="77777777" w:rsidR="008D4BC9" w:rsidRPr="008D4BC9" w:rsidRDefault="008D4BC9" w:rsidP="008D4BC9">
      <w:pPr>
        <w:tabs>
          <w:tab w:val="left" w:pos="4962"/>
        </w:tabs>
        <w:rPr>
          <w:rFonts w:ascii="Arial" w:hAnsi="Arial" w:cs="Arial"/>
          <w:spacing w:val="4"/>
          <w:sz w:val="20"/>
          <w:szCs w:val="20"/>
        </w:rPr>
      </w:pPr>
      <w:r w:rsidRPr="008D4BC9">
        <w:rPr>
          <w:rFonts w:ascii="Arial" w:hAnsi="Arial" w:cs="Arial"/>
          <w:spacing w:val="4"/>
          <w:sz w:val="20"/>
          <w:szCs w:val="20"/>
        </w:rPr>
        <w:tab/>
      </w:r>
      <w:r w:rsidRPr="008D4BC9">
        <w:rPr>
          <w:rFonts w:ascii="Arial" w:hAnsi="Arial" w:cs="Arial"/>
          <w:spacing w:val="4"/>
          <w:sz w:val="20"/>
          <w:szCs w:val="20"/>
        </w:rPr>
        <w:fldChar w:fldCharType="begin">
          <w:ffData>
            <w:name w:val="Text2"/>
            <w:enabled/>
            <w:calcOnExit w:val="0"/>
            <w:textInput/>
          </w:ffData>
        </w:fldChar>
      </w:r>
      <w:r w:rsidRPr="008D4BC9">
        <w:rPr>
          <w:rFonts w:ascii="Arial" w:hAnsi="Arial" w:cs="Arial"/>
          <w:spacing w:val="4"/>
          <w:sz w:val="20"/>
          <w:szCs w:val="20"/>
        </w:rPr>
        <w:instrText xml:space="preserve"> FORMTEXT </w:instrText>
      </w:r>
      <w:r w:rsidRPr="008D4BC9">
        <w:rPr>
          <w:rFonts w:ascii="Arial" w:hAnsi="Arial" w:cs="Arial"/>
          <w:spacing w:val="4"/>
          <w:sz w:val="20"/>
          <w:szCs w:val="20"/>
        </w:rPr>
      </w:r>
      <w:r w:rsidRPr="008D4BC9">
        <w:rPr>
          <w:rFonts w:ascii="Arial" w:hAnsi="Arial" w:cs="Arial"/>
          <w:spacing w:val="4"/>
          <w:sz w:val="20"/>
          <w:szCs w:val="20"/>
        </w:rPr>
        <w:fldChar w:fldCharType="separate"/>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spacing w:val="4"/>
          <w:sz w:val="20"/>
          <w:szCs w:val="20"/>
        </w:rPr>
        <w:fldChar w:fldCharType="end"/>
      </w:r>
    </w:p>
    <w:p w14:paraId="087A1E58" w14:textId="77777777" w:rsidR="008D4BC9" w:rsidRPr="008D4BC9" w:rsidRDefault="008D4BC9" w:rsidP="008D4BC9">
      <w:pPr>
        <w:tabs>
          <w:tab w:val="left" w:pos="4962"/>
        </w:tabs>
        <w:ind w:left="425" w:hanging="425"/>
        <w:rPr>
          <w:rFonts w:ascii="Arial" w:hAnsi="Arial" w:cs="Arial"/>
          <w:spacing w:val="4"/>
          <w:sz w:val="20"/>
          <w:szCs w:val="20"/>
        </w:rPr>
      </w:pPr>
      <w:r w:rsidRPr="008D4BC9">
        <w:rPr>
          <w:rFonts w:ascii="Arial" w:hAnsi="Arial" w:cs="Arial"/>
          <w:spacing w:val="4"/>
          <w:sz w:val="20"/>
          <w:szCs w:val="20"/>
        </w:rPr>
        <w:tab/>
      </w:r>
      <w:r w:rsidRPr="008D4BC9">
        <w:rPr>
          <w:rFonts w:ascii="Arial" w:hAnsi="Arial" w:cs="Arial"/>
          <w:spacing w:val="4"/>
          <w:sz w:val="20"/>
          <w:szCs w:val="20"/>
        </w:rPr>
        <w:tab/>
      </w:r>
      <w:r w:rsidRPr="008D4BC9">
        <w:rPr>
          <w:rFonts w:ascii="Arial" w:hAnsi="Arial" w:cs="Arial"/>
          <w:spacing w:val="4"/>
          <w:sz w:val="20"/>
          <w:szCs w:val="20"/>
        </w:rPr>
        <w:fldChar w:fldCharType="begin">
          <w:ffData>
            <w:name w:val="Text1"/>
            <w:enabled/>
            <w:calcOnExit w:val="0"/>
            <w:textInput/>
          </w:ffData>
        </w:fldChar>
      </w:r>
      <w:r w:rsidRPr="008D4BC9">
        <w:rPr>
          <w:rFonts w:ascii="Arial" w:hAnsi="Arial" w:cs="Arial"/>
          <w:spacing w:val="4"/>
          <w:sz w:val="20"/>
          <w:szCs w:val="20"/>
        </w:rPr>
        <w:instrText xml:space="preserve"> FORMTEXT </w:instrText>
      </w:r>
      <w:r w:rsidRPr="008D4BC9">
        <w:rPr>
          <w:rFonts w:ascii="Arial" w:hAnsi="Arial" w:cs="Arial"/>
          <w:spacing w:val="4"/>
          <w:sz w:val="20"/>
          <w:szCs w:val="20"/>
        </w:rPr>
      </w:r>
      <w:r w:rsidRPr="008D4BC9">
        <w:rPr>
          <w:rFonts w:ascii="Arial" w:hAnsi="Arial" w:cs="Arial"/>
          <w:spacing w:val="4"/>
          <w:sz w:val="20"/>
          <w:szCs w:val="20"/>
        </w:rPr>
        <w:fldChar w:fldCharType="separate"/>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noProof/>
          <w:spacing w:val="4"/>
          <w:sz w:val="20"/>
          <w:szCs w:val="20"/>
        </w:rPr>
        <w:t> </w:t>
      </w:r>
      <w:r w:rsidRPr="008D4BC9">
        <w:rPr>
          <w:rFonts w:ascii="Arial" w:hAnsi="Arial" w:cs="Arial"/>
          <w:spacing w:val="4"/>
          <w:sz w:val="20"/>
          <w:szCs w:val="20"/>
        </w:rPr>
        <w:fldChar w:fldCharType="end"/>
      </w:r>
    </w:p>
    <w:p w14:paraId="4FEAC8D8" w14:textId="77777777" w:rsidR="008D4BC9" w:rsidRPr="0048698F" w:rsidRDefault="008D4BC9" w:rsidP="008D4BC9">
      <w:pPr>
        <w:tabs>
          <w:tab w:val="left" w:pos="4962"/>
        </w:tabs>
        <w:ind w:left="425" w:hanging="425"/>
        <w:rPr>
          <w:rFonts w:cs="Arial"/>
          <w:spacing w:val="4"/>
        </w:rPr>
      </w:pPr>
    </w:p>
    <w:p w14:paraId="6F9A0C3B" w14:textId="13F06622" w:rsidR="00E4575F" w:rsidRDefault="008D4BC9" w:rsidP="00ED2ACE">
      <w:pPr>
        <w:pStyle w:val="Style6"/>
        <w:ind w:left="0" w:firstLine="0"/>
        <w:jc w:val="center"/>
        <w:rPr>
          <w:rFonts w:ascii="Arial" w:hAnsi="Arial" w:cs="Arial"/>
          <w:sz w:val="20"/>
          <w:szCs w:val="20"/>
        </w:rPr>
      </w:pPr>
      <w:r>
        <w:rPr>
          <w:rFonts w:ascii="Arial" w:hAnsi="Arial" w:cs="Arial"/>
          <w:sz w:val="20"/>
          <w:szCs w:val="20"/>
        </w:rPr>
        <w:lastRenderedPageBreak/>
        <w:t>P</w:t>
      </w:r>
      <w:r w:rsidR="00E4575F">
        <w:rPr>
          <w:rFonts w:ascii="Arial" w:hAnsi="Arial" w:cs="Arial"/>
          <w:sz w:val="20"/>
          <w:szCs w:val="20"/>
        </w:rPr>
        <w:t xml:space="preserve">říloha č. </w:t>
      </w:r>
      <w:r w:rsidR="000F60F0">
        <w:rPr>
          <w:rFonts w:ascii="Arial" w:hAnsi="Arial" w:cs="Arial"/>
          <w:sz w:val="20"/>
          <w:szCs w:val="20"/>
        </w:rPr>
        <w:t>8</w:t>
      </w:r>
      <w:r w:rsidR="00ED2ACE">
        <w:rPr>
          <w:rFonts w:ascii="Arial" w:hAnsi="Arial" w:cs="Arial"/>
          <w:sz w:val="20"/>
          <w:szCs w:val="20"/>
        </w:rPr>
        <w:t xml:space="preserve"> k Rámcové dohodě č. ………..</w:t>
      </w:r>
      <w:r w:rsidR="00E4575F">
        <w:rPr>
          <w:rFonts w:ascii="Arial" w:hAnsi="Arial" w:cs="Arial"/>
          <w:sz w:val="20"/>
          <w:szCs w:val="20"/>
        </w:rPr>
        <w:t xml:space="preserve"> – </w:t>
      </w:r>
      <w:r>
        <w:rPr>
          <w:rFonts w:ascii="Arial" w:hAnsi="Arial" w:cs="Arial"/>
          <w:sz w:val="20"/>
          <w:szCs w:val="20"/>
        </w:rPr>
        <w:t>Č</w:t>
      </w:r>
      <w:r w:rsidR="007708C1">
        <w:rPr>
          <w:rFonts w:ascii="Arial" w:hAnsi="Arial" w:cs="Arial"/>
          <w:sz w:val="20"/>
          <w:szCs w:val="20"/>
        </w:rPr>
        <w:t>estné prohlášení o nepodléhání omezujícím opatřením</w:t>
      </w:r>
    </w:p>
    <w:p w14:paraId="5F4A6042" w14:textId="77777777" w:rsidR="00E4575F" w:rsidRDefault="00E4575F" w:rsidP="00702EC3">
      <w:pPr>
        <w:jc w:val="both"/>
        <w:rPr>
          <w:rFonts w:ascii="Arial" w:hAnsi="Arial" w:cs="Arial"/>
          <w:sz w:val="20"/>
          <w:szCs w:val="20"/>
        </w:rPr>
      </w:pPr>
    </w:p>
    <w:p w14:paraId="25FDF201" w14:textId="77777777" w:rsidR="007708C1" w:rsidRPr="00CB47D6" w:rsidRDefault="007708C1" w:rsidP="007708C1">
      <w:pPr>
        <w:jc w:val="center"/>
        <w:rPr>
          <w:rFonts w:ascii="Arial" w:hAnsi="Arial" w:cs="Arial"/>
          <w:b/>
          <w:sz w:val="20"/>
          <w:szCs w:val="20"/>
        </w:rPr>
      </w:pPr>
      <w:r w:rsidRPr="00CB47D6">
        <w:rPr>
          <w:rFonts w:ascii="Arial" w:hAnsi="Arial" w:cs="Arial"/>
          <w:b/>
          <w:sz w:val="20"/>
          <w:szCs w:val="20"/>
        </w:rPr>
        <w:t>ČESTNÉ PROHLÁŠENÍ O NEPODLÉHÁNÍ OMEZUJÍCÍM OPATŘENÍM</w:t>
      </w:r>
    </w:p>
    <w:p w14:paraId="1A39D347" w14:textId="77777777" w:rsidR="007708C1" w:rsidRPr="00CB47D6" w:rsidRDefault="007708C1" w:rsidP="007708C1">
      <w:pPr>
        <w:jc w:val="cente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7708C1" w:rsidRPr="007708C1" w14:paraId="1FEB9092" w14:textId="77777777" w:rsidTr="00671108">
        <w:tc>
          <w:tcPr>
            <w:tcW w:w="4606" w:type="dxa"/>
            <w:tcBorders>
              <w:top w:val="single" w:sz="4" w:space="0" w:color="auto"/>
              <w:left w:val="single" w:sz="4" w:space="0" w:color="auto"/>
              <w:bottom w:val="single" w:sz="4" w:space="0" w:color="auto"/>
              <w:right w:val="single" w:sz="4" w:space="0" w:color="auto"/>
            </w:tcBorders>
            <w:shd w:val="clear" w:color="auto" w:fill="BFBFBF"/>
          </w:tcPr>
          <w:p w14:paraId="376B0623" w14:textId="77777777" w:rsidR="007708C1" w:rsidRPr="00CB47D6" w:rsidRDefault="007708C1" w:rsidP="00671108">
            <w:pPr>
              <w:rPr>
                <w:rFonts w:ascii="Arial" w:hAnsi="Arial" w:cs="Arial"/>
                <w:b/>
                <w:bCs/>
                <w:sz w:val="20"/>
                <w:szCs w:val="20"/>
              </w:rPr>
            </w:pPr>
            <w:r w:rsidRPr="00CB47D6">
              <w:rPr>
                <w:rFonts w:ascii="Arial" w:hAnsi="Arial" w:cs="Arial"/>
                <w:b/>
                <w:bCs/>
                <w:sz w:val="20"/>
                <w:szCs w:val="20"/>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1FD74129" w14:textId="5CDC44ED" w:rsidR="007708C1" w:rsidRPr="00CB47D6" w:rsidRDefault="00F021FA" w:rsidP="00671108">
            <w:pPr>
              <w:rPr>
                <w:rFonts w:ascii="Arial" w:hAnsi="Arial" w:cs="Arial"/>
                <w:sz w:val="20"/>
                <w:szCs w:val="20"/>
              </w:rPr>
            </w:pPr>
            <w:r>
              <w:rPr>
                <w:rFonts w:ascii="Arial" w:hAnsi="Arial" w:cs="Arial"/>
                <w:sz w:val="20"/>
                <w:szCs w:val="20"/>
              </w:rPr>
              <w:t>Rámcová dohoda na nákladní železniční přepravu, 2024 - 2028</w:t>
            </w:r>
          </w:p>
        </w:tc>
      </w:tr>
      <w:tr w:rsidR="007708C1" w:rsidRPr="007708C1" w14:paraId="47FB780F" w14:textId="77777777" w:rsidTr="00671108">
        <w:tc>
          <w:tcPr>
            <w:tcW w:w="4606" w:type="dxa"/>
            <w:shd w:val="clear" w:color="auto" w:fill="BFBFBF"/>
          </w:tcPr>
          <w:p w14:paraId="2B16003D" w14:textId="77777777" w:rsidR="007708C1" w:rsidRPr="00CB47D6" w:rsidRDefault="007708C1" w:rsidP="00671108">
            <w:pPr>
              <w:rPr>
                <w:rFonts w:ascii="Arial" w:hAnsi="Arial" w:cs="Arial"/>
                <w:sz w:val="20"/>
                <w:szCs w:val="20"/>
              </w:rPr>
            </w:pPr>
            <w:r w:rsidRPr="00CB47D6">
              <w:rPr>
                <w:rFonts w:ascii="Arial" w:hAnsi="Arial" w:cs="Arial"/>
                <w:sz w:val="20"/>
                <w:szCs w:val="20"/>
              </w:rPr>
              <w:t>Ev. číslo zakázky zadavatele</w:t>
            </w:r>
          </w:p>
        </w:tc>
        <w:tc>
          <w:tcPr>
            <w:tcW w:w="4606" w:type="dxa"/>
            <w:shd w:val="clear" w:color="auto" w:fill="auto"/>
          </w:tcPr>
          <w:p w14:paraId="0613FDC7" w14:textId="79E0D6C9" w:rsidR="007708C1" w:rsidRPr="00CB47D6" w:rsidRDefault="00F021FA" w:rsidP="00671108">
            <w:pPr>
              <w:rPr>
                <w:rFonts w:ascii="Arial" w:hAnsi="Arial" w:cs="Arial"/>
                <w:sz w:val="20"/>
                <w:szCs w:val="20"/>
              </w:rPr>
            </w:pPr>
            <w:r>
              <w:rPr>
                <w:rFonts w:ascii="Arial" w:hAnsi="Arial" w:cs="Arial"/>
                <w:sz w:val="20"/>
                <w:szCs w:val="20"/>
              </w:rPr>
              <w:t>20/24/OCN</w:t>
            </w:r>
          </w:p>
        </w:tc>
      </w:tr>
      <w:tr w:rsidR="007708C1" w:rsidRPr="007708C1" w14:paraId="4DF62697" w14:textId="77777777" w:rsidTr="00671108">
        <w:tc>
          <w:tcPr>
            <w:tcW w:w="4606" w:type="dxa"/>
            <w:tcBorders>
              <w:top w:val="single" w:sz="4" w:space="0" w:color="auto"/>
              <w:left w:val="single" w:sz="4" w:space="0" w:color="auto"/>
              <w:bottom w:val="single" w:sz="4" w:space="0" w:color="auto"/>
              <w:right w:val="single" w:sz="4" w:space="0" w:color="auto"/>
            </w:tcBorders>
            <w:shd w:val="clear" w:color="auto" w:fill="BFBFBF"/>
          </w:tcPr>
          <w:p w14:paraId="1539BD34" w14:textId="77777777" w:rsidR="007708C1" w:rsidRPr="00CB47D6" w:rsidRDefault="007708C1" w:rsidP="00671108">
            <w:pPr>
              <w:rPr>
                <w:rFonts w:ascii="Arial" w:hAnsi="Arial" w:cs="Arial"/>
                <w:b/>
                <w:bCs/>
                <w:sz w:val="20"/>
                <w:szCs w:val="20"/>
              </w:rPr>
            </w:pPr>
            <w:r w:rsidRPr="00CB47D6">
              <w:rPr>
                <w:rFonts w:ascii="Arial" w:hAnsi="Arial" w:cs="Arial"/>
                <w:b/>
                <w:bCs/>
                <w:sz w:val="20"/>
                <w:szCs w:val="20"/>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631C40FD" w14:textId="77777777" w:rsidR="007708C1" w:rsidRPr="00CB47D6" w:rsidRDefault="007708C1" w:rsidP="00671108">
            <w:pPr>
              <w:jc w:val="center"/>
              <w:rPr>
                <w:rFonts w:ascii="Arial" w:hAnsi="Arial" w:cs="Arial"/>
                <w:sz w:val="20"/>
                <w:szCs w:val="20"/>
                <w:highlight w:val="yellow"/>
                <w:lang w:val="en-US"/>
              </w:rPr>
            </w:pPr>
          </w:p>
        </w:tc>
      </w:tr>
      <w:tr w:rsidR="007708C1" w:rsidRPr="007708C1" w14:paraId="23C6FCCA" w14:textId="77777777" w:rsidTr="00671108">
        <w:tc>
          <w:tcPr>
            <w:tcW w:w="4606" w:type="dxa"/>
            <w:shd w:val="clear" w:color="auto" w:fill="BFBFBF"/>
          </w:tcPr>
          <w:p w14:paraId="77335248" w14:textId="77777777" w:rsidR="007708C1" w:rsidRPr="00CB47D6" w:rsidRDefault="007708C1" w:rsidP="00671108">
            <w:pPr>
              <w:rPr>
                <w:rFonts w:ascii="Arial" w:hAnsi="Arial" w:cs="Arial"/>
                <w:sz w:val="20"/>
                <w:szCs w:val="20"/>
              </w:rPr>
            </w:pPr>
            <w:r w:rsidRPr="00CB47D6">
              <w:rPr>
                <w:rFonts w:ascii="Arial" w:hAnsi="Arial" w:cs="Arial"/>
                <w:sz w:val="20"/>
                <w:szCs w:val="20"/>
              </w:rPr>
              <w:t>Název</w:t>
            </w:r>
          </w:p>
        </w:tc>
        <w:tc>
          <w:tcPr>
            <w:tcW w:w="4606" w:type="dxa"/>
            <w:shd w:val="clear" w:color="auto" w:fill="auto"/>
          </w:tcPr>
          <w:p w14:paraId="06E895C9" w14:textId="77777777" w:rsidR="007708C1" w:rsidRPr="00CB47D6" w:rsidRDefault="007708C1" w:rsidP="00671108">
            <w:pPr>
              <w:rPr>
                <w:rFonts w:ascii="Arial" w:hAnsi="Arial" w:cs="Arial"/>
                <w:sz w:val="20"/>
                <w:szCs w:val="20"/>
              </w:rPr>
            </w:pPr>
            <w:r w:rsidRPr="00CB47D6">
              <w:rPr>
                <w:rFonts w:ascii="Arial" w:hAnsi="Arial" w:cs="Arial"/>
                <w:sz w:val="20"/>
                <w:szCs w:val="20"/>
                <w:highlight w:val="yellow"/>
                <w:lang w:val="en-US"/>
              </w:rPr>
              <w:t>[DOPLNÍ DODAVATEL]</w:t>
            </w:r>
          </w:p>
        </w:tc>
      </w:tr>
      <w:tr w:rsidR="007708C1" w:rsidRPr="007708C1" w14:paraId="35EF0E39" w14:textId="77777777" w:rsidTr="00671108">
        <w:tc>
          <w:tcPr>
            <w:tcW w:w="4606" w:type="dxa"/>
            <w:shd w:val="clear" w:color="auto" w:fill="BFBFBF"/>
          </w:tcPr>
          <w:p w14:paraId="23DC90C6" w14:textId="77777777" w:rsidR="007708C1" w:rsidRPr="00CB47D6" w:rsidRDefault="007708C1" w:rsidP="00671108">
            <w:pPr>
              <w:rPr>
                <w:rFonts w:ascii="Arial" w:hAnsi="Arial" w:cs="Arial"/>
                <w:sz w:val="20"/>
                <w:szCs w:val="20"/>
              </w:rPr>
            </w:pPr>
            <w:r w:rsidRPr="00CB47D6">
              <w:rPr>
                <w:rFonts w:ascii="Arial" w:hAnsi="Arial" w:cs="Arial"/>
                <w:sz w:val="20"/>
                <w:szCs w:val="20"/>
              </w:rPr>
              <w:t>sídlo (celá adresa včetně PSČ)</w:t>
            </w:r>
          </w:p>
        </w:tc>
        <w:tc>
          <w:tcPr>
            <w:tcW w:w="4606" w:type="dxa"/>
            <w:shd w:val="clear" w:color="auto" w:fill="auto"/>
          </w:tcPr>
          <w:p w14:paraId="5FAAC907" w14:textId="77777777" w:rsidR="007708C1" w:rsidRPr="00CB47D6" w:rsidRDefault="007708C1"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708C1" w:rsidRPr="007708C1" w14:paraId="232012CD" w14:textId="77777777" w:rsidTr="00671108">
        <w:tc>
          <w:tcPr>
            <w:tcW w:w="4606" w:type="dxa"/>
            <w:shd w:val="clear" w:color="auto" w:fill="BFBFBF"/>
          </w:tcPr>
          <w:p w14:paraId="2F018423" w14:textId="77777777" w:rsidR="007708C1" w:rsidRPr="00CB47D6" w:rsidRDefault="007708C1" w:rsidP="00671108">
            <w:pPr>
              <w:rPr>
                <w:rFonts w:ascii="Arial" w:hAnsi="Arial" w:cs="Arial"/>
                <w:sz w:val="20"/>
                <w:szCs w:val="20"/>
              </w:rPr>
            </w:pPr>
            <w:r w:rsidRPr="00CB47D6">
              <w:rPr>
                <w:rFonts w:ascii="Arial" w:hAnsi="Arial" w:cs="Arial"/>
                <w:sz w:val="20"/>
                <w:szCs w:val="20"/>
              </w:rPr>
              <w:t>právní forma</w:t>
            </w:r>
          </w:p>
        </w:tc>
        <w:tc>
          <w:tcPr>
            <w:tcW w:w="4606" w:type="dxa"/>
            <w:shd w:val="clear" w:color="auto" w:fill="auto"/>
          </w:tcPr>
          <w:p w14:paraId="68370DFA" w14:textId="77777777" w:rsidR="007708C1" w:rsidRPr="00CB47D6" w:rsidRDefault="007708C1"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708C1" w:rsidRPr="007708C1" w14:paraId="0202ACA4" w14:textId="77777777" w:rsidTr="00671108">
        <w:tc>
          <w:tcPr>
            <w:tcW w:w="4606" w:type="dxa"/>
            <w:shd w:val="clear" w:color="auto" w:fill="BFBFBF"/>
          </w:tcPr>
          <w:p w14:paraId="207E1A4A" w14:textId="77777777" w:rsidR="007708C1" w:rsidRPr="00CB47D6" w:rsidRDefault="007708C1" w:rsidP="00671108">
            <w:pPr>
              <w:rPr>
                <w:rFonts w:ascii="Arial" w:hAnsi="Arial" w:cs="Arial"/>
                <w:sz w:val="20"/>
                <w:szCs w:val="20"/>
              </w:rPr>
            </w:pPr>
            <w:r w:rsidRPr="00CB47D6">
              <w:rPr>
                <w:rFonts w:ascii="Arial" w:hAnsi="Arial" w:cs="Arial"/>
                <w:sz w:val="20"/>
                <w:szCs w:val="20"/>
              </w:rPr>
              <w:t>IČO</w:t>
            </w:r>
          </w:p>
        </w:tc>
        <w:tc>
          <w:tcPr>
            <w:tcW w:w="4606" w:type="dxa"/>
            <w:shd w:val="clear" w:color="auto" w:fill="auto"/>
          </w:tcPr>
          <w:p w14:paraId="20C35E3A" w14:textId="77777777" w:rsidR="007708C1" w:rsidRPr="00CB47D6" w:rsidRDefault="007708C1"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708C1" w:rsidRPr="007708C1" w14:paraId="7A7DF398" w14:textId="77777777" w:rsidTr="00671108">
        <w:tc>
          <w:tcPr>
            <w:tcW w:w="4606" w:type="dxa"/>
            <w:shd w:val="clear" w:color="auto" w:fill="BFBFBF"/>
          </w:tcPr>
          <w:p w14:paraId="3BA5D3B0" w14:textId="77777777" w:rsidR="007708C1" w:rsidRPr="00CB47D6" w:rsidRDefault="007708C1" w:rsidP="00671108">
            <w:pPr>
              <w:rPr>
                <w:rFonts w:ascii="Arial" w:hAnsi="Arial" w:cs="Arial"/>
                <w:sz w:val="20"/>
                <w:szCs w:val="20"/>
              </w:rPr>
            </w:pPr>
            <w:r w:rsidRPr="00CB47D6">
              <w:rPr>
                <w:rFonts w:ascii="Arial" w:hAnsi="Arial" w:cs="Arial"/>
                <w:sz w:val="20"/>
                <w:szCs w:val="20"/>
              </w:rPr>
              <w:t>DIČ</w:t>
            </w:r>
          </w:p>
        </w:tc>
        <w:tc>
          <w:tcPr>
            <w:tcW w:w="4606" w:type="dxa"/>
            <w:shd w:val="clear" w:color="auto" w:fill="auto"/>
          </w:tcPr>
          <w:p w14:paraId="63B6E50C" w14:textId="77777777" w:rsidR="007708C1" w:rsidRPr="00CB47D6" w:rsidRDefault="007708C1"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708C1" w:rsidRPr="007708C1" w14:paraId="2FC8E451" w14:textId="77777777" w:rsidTr="00671108">
        <w:tc>
          <w:tcPr>
            <w:tcW w:w="4606" w:type="dxa"/>
            <w:shd w:val="clear" w:color="auto" w:fill="BFBFBF"/>
            <w:vAlign w:val="center"/>
          </w:tcPr>
          <w:p w14:paraId="4CF7002F" w14:textId="77777777" w:rsidR="007708C1" w:rsidRPr="00CB47D6" w:rsidRDefault="007708C1" w:rsidP="00671108">
            <w:pPr>
              <w:rPr>
                <w:rFonts w:ascii="Arial" w:hAnsi="Arial" w:cs="Arial"/>
                <w:sz w:val="20"/>
                <w:szCs w:val="20"/>
              </w:rPr>
            </w:pPr>
            <w:r w:rsidRPr="00CB47D6">
              <w:rPr>
                <w:rFonts w:ascii="Arial" w:hAnsi="Arial" w:cs="Arial"/>
                <w:sz w:val="20"/>
                <w:szCs w:val="20"/>
              </w:rPr>
              <w:t>Společnost zapsaná v obchodním rejstříku vedeném:</w:t>
            </w:r>
          </w:p>
        </w:tc>
        <w:tc>
          <w:tcPr>
            <w:tcW w:w="4606" w:type="dxa"/>
            <w:shd w:val="clear" w:color="auto" w:fill="auto"/>
          </w:tcPr>
          <w:p w14:paraId="3ACEEF8E" w14:textId="77777777" w:rsidR="007708C1" w:rsidRPr="00CB47D6" w:rsidRDefault="007708C1"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708C1" w:rsidRPr="007708C1" w14:paraId="10CECE23" w14:textId="77777777" w:rsidTr="00671108">
        <w:tc>
          <w:tcPr>
            <w:tcW w:w="4606" w:type="dxa"/>
            <w:shd w:val="clear" w:color="auto" w:fill="BFBFBF"/>
            <w:vAlign w:val="center"/>
          </w:tcPr>
          <w:p w14:paraId="48EBC713" w14:textId="77777777" w:rsidR="007708C1" w:rsidRPr="00CB47D6" w:rsidRDefault="007708C1" w:rsidP="00671108">
            <w:pPr>
              <w:rPr>
                <w:rFonts w:ascii="Arial" w:hAnsi="Arial" w:cs="Arial"/>
                <w:sz w:val="20"/>
                <w:szCs w:val="20"/>
              </w:rPr>
            </w:pPr>
            <w:r w:rsidRPr="00CB47D6">
              <w:rPr>
                <w:rFonts w:ascii="Arial" w:hAnsi="Arial" w:cs="Arial"/>
                <w:sz w:val="20"/>
                <w:szCs w:val="20"/>
              </w:rPr>
              <w:t>Spisová značka:</w:t>
            </w:r>
          </w:p>
        </w:tc>
        <w:tc>
          <w:tcPr>
            <w:tcW w:w="4606" w:type="dxa"/>
            <w:shd w:val="clear" w:color="auto" w:fill="auto"/>
          </w:tcPr>
          <w:p w14:paraId="184100F7" w14:textId="77777777" w:rsidR="007708C1" w:rsidRPr="00CB47D6" w:rsidRDefault="007708C1"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708C1" w:rsidRPr="007708C1" w14:paraId="173F15AF" w14:textId="77777777" w:rsidTr="00671108">
        <w:tc>
          <w:tcPr>
            <w:tcW w:w="4606" w:type="dxa"/>
            <w:shd w:val="clear" w:color="auto" w:fill="BFBFBF"/>
          </w:tcPr>
          <w:p w14:paraId="68C6D65A" w14:textId="77777777" w:rsidR="007708C1" w:rsidRPr="00CB47D6" w:rsidRDefault="007708C1" w:rsidP="00671108">
            <w:pPr>
              <w:rPr>
                <w:rFonts w:ascii="Arial" w:hAnsi="Arial" w:cs="Arial"/>
                <w:sz w:val="20"/>
                <w:szCs w:val="20"/>
              </w:rPr>
            </w:pPr>
            <w:r w:rsidRPr="00CB47D6">
              <w:rPr>
                <w:rFonts w:ascii="Arial" w:hAnsi="Arial" w:cs="Arial"/>
                <w:sz w:val="20"/>
                <w:szCs w:val="20"/>
              </w:rPr>
              <w:t>Dodavatel je malý či střední podnik (ano/ne)</w:t>
            </w:r>
          </w:p>
        </w:tc>
        <w:tc>
          <w:tcPr>
            <w:tcW w:w="4606" w:type="dxa"/>
            <w:shd w:val="clear" w:color="auto" w:fill="auto"/>
          </w:tcPr>
          <w:p w14:paraId="2F1A1908" w14:textId="77777777" w:rsidR="007708C1" w:rsidRPr="00CB47D6" w:rsidRDefault="007708C1"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708C1" w:rsidRPr="007708C1" w14:paraId="4E34ABAF" w14:textId="77777777" w:rsidTr="00671108">
        <w:tc>
          <w:tcPr>
            <w:tcW w:w="4606" w:type="dxa"/>
            <w:shd w:val="clear" w:color="auto" w:fill="BFBFBF"/>
          </w:tcPr>
          <w:p w14:paraId="6A2FA2E1" w14:textId="77777777" w:rsidR="007708C1" w:rsidRPr="00CB47D6" w:rsidRDefault="007708C1" w:rsidP="00671108">
            <w:pPr>
              <w:rPr>
                <w:rFonts w:ascii="Arial" w:hAnsi="Arial" w:cs="Arial"/>
                <w:sz w:val="20"/>
                <w:szCs w:val="20"/>
              </w:rPr>
            </w:pPr>
            <w:r w:rsidRPr="00CB47D6">
              <w:rPr>
                <w:rFonts w:ascii="Arial" w:hAnsi="Arial" w:cs="Arial"/>
                <w:sz w:val="20"/>
                <w:szCs w:val="20"/>
              </w:rPr>
              <w:t xml:space="preserve">Osoba oprávněná zastupovat dodavatele  </w:t>
            </w:r>
          </w:p>
        </w:tc>
        <w:tc>
          <w:tcPr>
            <w:tcW w:w="4606" w:type="dxa"/>
            <w:shd w:val="clear" w:color="auto" w:fill="auto"/>
          </w:tcPr>
          <w:p w14:paraId="40887671" w14:textId="77777777" w:rsidR="007708C1" w:rsidRPr="00CB47D6" w:rsidRDefault="007708C1"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708C1" w:rsidRPr="007708C1" w14:paraId="1096AB09" w14:textId="77777777" w:rsidTr="00671108">
        <w:tc>
          <w:tcPr>
            <w:tcW w:w="4606" w:type="dxa"/>
            <w:shd w:val="clear" w:color="auto" w:fill="BFBFBF"/>
          </w:tcPr>
          <w:p w14:paraId="55AB4239" w14:textId="77777777" w:rsidR="007708C1" w:rsidRPr="00CB47D6" w:rsidRDefault="007708C1" w:rsidP="00671108">
            <w:pPr>
              <w:rPr>
                <w:rFonts w:ascii="Arial" w:hAnsi="Arial" w:cs="Arial"/>
                <w:sz w:val="20"/>
                <w:szCs w:val="20"/>
              </w:rPr>
            </w:pPr>
            <w:r w:rsidRPr="00CB47D6">
              <w:rPr>
                <w:rFonts w:ascii="Arial" w:hAnsi="Arial" w:cs="Arial"/>
                <w:sz w:val="20"/>
                <w:szCs w:val="20"/>
              </w:rPr>
              <w:t>Vyřizuje</w:t>
            </w:r>
          </w:p>
        </w:tc>
        <w:tc>
          <w:tcPr>
            <w:tcW w:w="4606" w:type="dxa"/>
            <w:shd w:val="clear" w:color="auto" w:fill="auto"/>
          </w:tcPr>
          <w:p w14:paraId="261862E5" w14:textId="77777777" w:rsidR="007708C1" w:rsidRPr="00CB47D6" w:rsidRDefault="007708C1"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708C1" w:rsidRPr="007708C1" w14:paraId="40349E8C" w14:textId="77777777" w:rsidTr="00671108">
        <w:tc>
          <w:tcPr>
            <w:tcW w:w="4606" w:type="dxa"/>
            <w:shd w:val="clear" w:color="auto" w:fill="BFBFBF"/>
          </w:tcPr>
          <w:p w14:paraId="7F2C2273" w14:textId="77777777" w:rsidR="007708C1" w:rsidRPr="00CB47D6" w:rsidRDefault="007708C1" w:rsidP="00671108">
            <w:pPr>
              <w:rPr>
                <w:rFonts w:ascii="Arial" w:hAnsi="Arial" w:cs="Arial"/>
                <w:sz w:val="20"/>
                <w:szCs w:val="20"/>
              </w:rPr>
            </w:pPr>
            <w:r w:rsidRPr="00CB47D6">
              <w:rPr>
                <w:rFonts w:ascii="Arial" w:hAnsi="Arial" w:cs="Arial"/>
                <w:sz w:val="20"/>
                <w:szCs w:val="20"/>
              </w:rPr>
              <w:t>Tel.</w:t>
            </w:r>
          </w:p>
        </w:tc>
        <w:tc>
          <w:tcPr>
            <w:tcW w:w="4606" w:type="dxa"/>
            <w:shd w:val="clear" w:color="auto" w:fill="auto"/>
          </w:tcPr>
          <w:p w14:paraId="5B32A018" w14:textId="77777777" w:rsidR="007708C1" w:rsidRPr="00CB47D6" w:rsidRDefault="007708C1"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r w:rsidR="007708C1" w:rsidRPr="007708C1" w14:paraId="3942F0D6" w14:textId="77777777" w:rsidTr="00671108">
        <w:tc>
          <w:tcPr>
            <w:tcW w:w="4606" w:type="dxa"/>
            <w:shd w:val="clear" w:color="auto" w:fill="BFBFBF"/>
          </w:tcPr>
          <w:p w14:paraId="3DB334EE" w14:textId="77777777" w:rsidR="007708C1" w:rsidRPr="00CB47D6" w:rsidRDefault="007708C1" w:rsidP="00671108">
            <w:pPr>
              <w:rPr>
                <w:rFonts w:ascii="Arial" w:hAnsi="Arial" w:cs="Arial"/>
                <w:sz w:val="20"/>
                <w:szCs w:val="20"/>
              </w:rPr>
            </w:pPr>
            <w:r w:rsidRPr="00CB47D6">
              <w:rPr>
                <w:rFonts w:ascii="Arial" w:hAnsi="Arial" w:cs="Arial"/>
                <w:sz w:val="20"/>
                <w:szCs w:val="20"/>
              </w:rPr>
              <w:t>Email</w:t>
            </w:r>
          </w:p>
        </w:tc>
        <w:tc>
          <w:tcPr>
            <w:tcW w:w="4606" w:type="dxa"/>
            <w:shd w:val="clear" w:color="auto" w:fill="auto"/>
          </w:tcPr>
          <w:p w14:paraId="1F0260A9" w14:textId="77777777" w:rsidR="007708C1" w:rsidRPr="00CB47D6" w:rsidRDefault="007708C1" w:rsidP="00671108">
            <w:pPr>
              <w:rPr>
                <w:rFonts w:ascii="Arial" w:hAnsi="Arial" w:cs="Arial"/>
                <w:sz w:val="20"/>
                <w:szCs w:val="20"/>
                <w:highlight w:val="yellow"/>
                <w:lang w:val="en-US"/>
              </w:rPr>
            </w:pPr>
            <w:r w:rsidRPr="00CB47D6">
              <w:rPr>
                <w:rFonts w:ascii="Arial" w:hAnsi="Arial" w:cs="Arial"/>
                <w:sz w:val="20"/>
                <w:szCs w:val="20"/>
                <w:highlight w:val="yellow"/>
                <w:lang w:val="en-US"/>
              </w:rPr>
              <w:t>[DOPLNÍ DODAVATEL]</w:t>
            </w:r>
          </w:p>
        </w:tc>
      </w:tr>
    </w:tbl>
    <w:p w14:paraId="581E197B" w14:textId="77777777" w:rsidR="007708C1" w:rsidRPr="00CB47D6" w:rsidRDefault="007708C1" w:rsidP="007708C1">
      <w:pPr>
        <w:jc w:val="center"/>
        <w:rPr>
          <w:rFonts w:ascii="Arial" w:hAnsi="Arial" w:cs="Arial"/>
          <w:b/>
          <w:sz w:val="20"/>
          <w:szCs w:val="20"/>
        </w:rPr>
      </w:pPr>
    </w:p>
    <w:p w14:paraId="15C4786D" w14:textId="77777777" w:rsidR="007708C1" w:rsidRPr="00CB47D6" w:rsidRDefault="007708C1" w:rsidP="007708C1">
      <w:pPr>
        <w:rPr>
          <w:rFonts w:ascii="Arial" w:hAnsi="Arial" w:cs="Arial"/>
          <w:sz w:val="20"/>
          <w:szCs w:val="20"/>
        </w:rPr>
      </w:pPr>
    </w:p>
    <w:p w14:paraId="5753A557" w14:textId="781FDABF" w:rsidR="007708C1" w:rsidRPr="00CB47D6" w:rsidRDefault="007708C1" w:rsidP="00CB47D6">
      <w:pPr>
        <w:jc w:val="both"/>
        <w:rPr>
          <w:rFonts w:ascii="Arial" w:hAnsi="Arial" w:cs="Arial"/>
          <w:sz w:val="20"/>
          <w:szCs w:val="20"/>
        </w:rPr>
      </w:pPr>
      <w:r w:rsidRPr="00CB47D6">
        <w:rPr>
          <w:rFonts w:ascii="Arial" w:hAnsi="Arial" w:cs="Arial"/>
          <w:sz w:val="20"/>
          <w:szCs w:val="20"/>
        </w:rPr>
        <w:t>Dodavatel</w:t>
      </w:r>
      <w:r>
        <w:rPr>
          <w:rFonts w:ascii="Arial" w:hAnsi="Arial" w:cs="Arial"/>
          <w:sz w:val="20"/>
          <w:szCs w:val="20"/>
        </w:rPr>
        <w:t xml:space="preserve"> </w:t>
      </w:r>
      <w:r w:rsidRPr="00CB47D6">
        <w:rPr>
          <w:rFonts w:ascii="Arial" w:hAnsi="Arial" w:cs="Arial"/>
          <w:b/>
          <w:bCs/>
          <w:color w:val="000000"/>
          <w:sz w:val="20"/>
          <w:szCs w:val="20"/>
        </w:rPr>
        <w:t>čestně prohlašuje, že</w:t>
      </w:r>
    </w:p>
    <w:p w14:paraId="3EFAEBAC" w14:textId="77777777" w:rsidR="007708C1" w:rsidRPr="007708C1" w:rsidRDefault="007708C1" w:rsidP="00B53291">
      <w:pPr>
        <w:pStyle w:val="Odstavecseseznamem"/>
        <w:widowControl/>
        <w:numPr>
          <w:ilvl w:val="0"/>
          <w:numId w:val="36"/>
        </w:numPr>
        <w:autoSpaceDE/>
        <w:autoSpaceDN w:val="0"/>
        <w:spacing w:after="120"/>
        <w:jc w:val="both"/>
        <w:textAlignment w:val="baseline"/>
        <w:rPr>
          <w:rFonts w:ascii="Arial" w:hAnsi="Arial" w:cs="Arial"/>
          <w:sz w:val="20"/>
          <w:szCs w:val="20"/>
        </w:rPr>
      </w:pPr>
      <w:r w:rsidRPr="007708C1">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3B3002FF" w14:textId="77777777" w:rsidR="007708C1" w:rsidRPr="007708C1" w:rsidRDefault="007708C1" w:rsidP="00B53291">
      <w:pPr>
        <w:pStyle w:val="Odstavecseseznamem"/>
        <w:widowControl/>
        <w:numPr>
          <w:ilvl w:val="0"/>
          <w:numId w:val="36"/>
        </w:numPr>
        <w:autoSpaceDE/>
        <w:autoSpaceDN w:val="0"/>
        <w:spacing w:after="120"/>
        <w:jc w:val="both"/>
        <w:textAlignment w:val="baseline"/>
        <w:rPr>
          <w:rFonts w:ascii="Arial" w:hAnsi="Arial" w:cs="Arial"/>
          <w:sz w:val="20"/>
          <w:szCs w:val="20"/>
        </w:rPr>
      </w:pPr>
      <w:r w:rsidRPr="007708C1">
        <w:rPr>
          <w:rFonts w:ascii="Arial" w:hAnsi="Arial" w:cs="Arial"/>
          <w:sz w:val="20"/>
          <w:szCs w:val="20"/>
        </w:rPr>
        <w:t xml:space="preserve">Dodržuje požadavky sankcí EU stanovené s ohledem k činnostem Ruské federace destabilizující situaci na Ukrajině v aktuálním znění, zejména: </w:t>
      </w:r>
    </w:p>
    <w:p w14:paraId="3BEFBE7D" w14:textId="77777777" w:rsidR="007708C1" w:rsidRPr="007708C1" w:rsidRDefault="007708C1" w:rsidP="00B53291">
      <w:pPr>
        <w:pStyle w:val="Odstavecseseznamem"/>
        <w:widowControl/>
        <w:numPr>
          <w:ilvl w:val="1"/>
          <w:numId w:val="35"/>
        </w:numPr>
        <w:autoSpaceDE/>
        <w:autoSpaceDN w:val="0"/>
        <w:spacing w:after="120"/>
        <w:jc w:val="both"/>
        <w:textAlignment w:val="baseline"/>
        <w:rPr>
          <w:rFonts w:ascii="Arial" w:hAnsi="Arial" w:cs="Arial"/>
          <w:sz w:val="20"/>
          <w:szCs w:val="20"/>
        </w:rPr>
      </w:pPr>
      <w:r w:rsidRPr="007708C1">
        <w:rPr>
          <w:rFonts w:ascii="Arial" w:hAnsi="Arial" w:cs="Arial"/>
          <w:sz w:val="20"/>
          <w:szCs w:val="20"/>
        </w:rPr>
        <w:t xml:space="preserve">Nařízení Rady (EU) č. 208/2014 ze dne 5. března 2014, o omezujících opatřeních vůči některým osobám, subjektům a orgánům vzhledem k situaci na Ukrajině; </w:t>
      </w:r>
    </w:p>
    <w:p w14:paraId="776B90AE" w14:textId="77777777" w:rsidR="007708C1" w:rsidRPr="007708C1" w:rsidRDefault="007708C1" w:rsidP="00B53291">
      <w:pPr>
        <w:pStyle w:val="Odstavecseseznamem"/>
        <w:widowControl/>
        <w:numPr>
          <w:ilvl w:val="1"/>
          <w:numId w:val="35"/>
        </w:numPr>
        <w:autoSpaceDE/>
        <w:autoSpaceDN w:val="0"/>
        <w:spacing w:after="120"/>
        <w:jc w:val="both"/>
        <w:textAlignment w:val="baseline"/>
        <w:rPr>
          <w:rFonts w:ascii="Arial" w:hAnsi="Arial" w:cs="Arial"/>
          <w:sz w:val="20"/>
          <w:szCs w:val="20"/>
        </w:rPr>
      </w:pPr>
      <w:r w:rsidRPr="007708C1">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749A6A27" w14:textId="77777777" w:rsidR="007708C1" w:rsidRPr="007708C1" w:rsidRDefault="007708C1" w:rsidP="00B53291">
      <w:pPr>
        <w:pStyle w:val="Odstavecseseznamem"/>
        <w:widowControl/>
        <w:numPr>
          <w:ilvl w:val="1"/>
          <w:numId w:val="35"/>
        </w:numPr>
        <w:autoSpaceDE/>
        <w:autoSpaceDN w:val="0"/>
        <w:spacing w:after="120"/>
        <w:jc w:val="both"/>
        <w:textAlignment w:val="baseline"/>
        <w:rPr>
          <w:rFonts w:ascii="Arial" w:hAnsi="Arial" w:cs="Arial"/>
          <w:sz w:val="20"/>
          <w:szCs w:val="20"/>
        </w:rPr>
      </w:pPr>
      <w:r w:rsidRPr="007708C1">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62E75F9D" w14:textId="77777777" w:rsidR="007708C1" w:rsidRPr="007708C1" w:rsidRDefault="007708C1" w:rsidP="00B53291">
      <w:pPr>
        <w:pStyle w:val="Odstavecseseznamem"/>
        <w:widowControl/>
        <w:numPr>
          <w:ilvl w:val="1"/>
          <w:numId w:val="35"/>
        </w:numPr>
        <w:autoSpaceDE/>
        <w:autoSpaceDN w:val="0"/>
        <w:spacing w:after="120"/>
        <w:jc w:val="both"/>
        <w:textAlignment w:val="baseline"/>
        <w:rPr>
          <w:rFonts w:ascii="Arial" w:hAnsi="Arial" w:cs="Arial"/>
          <w:sz w:val="20"/>
          <w:szCs w:val="20"/>
        </w:rPr>
      </w:pPr>
      <w:r w:rsidRPr="007708C1">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14BF734" w14:textId="77777777" w:rsidR="007708C1" w:rsidRPr="007708C1" w:rsidRDefault="007708C1" w:rsidP="00B53291">
      <w:pPr>
        <w:pStyle w:val="Odstavecseseznamem"/>
        <w:widowControl/>
        <w:numPr>
          <w:ilvl w:val="0"/>
          <w:numId w:val="36"/>
        </w:numPr>
        <w:autoSpaceDE/>
        <w:autoSpaceDN w:val="0"/>
        <w:spacing w:after="120"/>
        <w:jc w:val="both"/>
        <w:textAlignment w:val="baseline"/>
        <w:rPr>
          <w:rFonts w:ascii="Arial" w:hAnsi="Arial" w:cs="Arial"/>
          <w:sz w:val="20"/>
          <w:szCs w:val="20"/>
        </w:rPr>
      </w:pPr>
      <w:bookmarkStart w:id="21" w:name="_Ref107338701"/>
      <w:r w:rsidRPr="007708C1">
        <w:rPr>
          <w:rFonts w:ascii="Arial" w:hAnsi="Arial" w:cs="Arial"/>
          <w:sz w:val="20"/>
          <w:szCs w:val="20"/>
        </w:rPr>
        <w:t>Dodavatel není státním příslušníkem Ruské federace ani fyzickou či právnickou osobou, subjektem nebo orgánem usazeným (se sídlem) v Ruské federaci;</w:t>
      </w:r>
      <w:bookmarkEnd w:id="21"/>
    </w:p>
    <w:p w14:paraId="3A5778AE" w14:textId="2EFB2193" w:rsidR="007708C1" w:rsidRPr="007708C1" w:rsidRDefault="007708C1" w:rsidP="00B53291">
      <w:pPr>
        <w:pStyle w:val="Odstavecseseznamem"/>
        <w:widowControl/>
        <w:numPr>
          <w:ilvl w:val="0"/>
          <w:numId w:val="36"/>
        </w:numPr>
        <w:autoSpaceDE/>
        <w:autoSpaceDN w:val="0"/>
        <w:spacing w:after="120"/>
        <w:jc w:val="both"/>
        <w:textAlignment w:val="baseline"/>
        <w:rPr>
          <w:rFonts w:ascii="Arial" w:hAnsi="Arial" w:cs="Arial"/>
          <w:sz w:val="20"/>
          <w:szCs w:val="20"/>
        </w:rPr>
      </w:pPr>
      <w:bookmarkStart w:id="22" w:name="_Ref107338719"/>
      <w:r w:rsidRPr="007708C1">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7708C1">
        <w:rPr>
          <w:rFonts w:ascii="Arial" w:hAnsi="Arial" w:cs="Arial"/>
          <w:sz w:val="20"/>
          <w:szCs w:val="20"/>
        </w:rPr>
        <w:fldChar w:fldCharType="begin"/>
      </w:r>
      <w:r w:rsidRPr="007708C1">
        <w:rPr>
          <w:rFonts w:ascii="Arial" w:hAnsi="Arial" w:cs="Arial"/>
          <w:sz w:val="20"/>
          <w:szCs w:val="20"/>
        </w:rPr>
        <w:instrText xml:space="preserve"> REF _Ref107338701 \r \h  \* MERGEFORMAT </w:instrText>
      </w:r>
      <w:r w:rsidRPr="007708C1">
        <w:rPr>
          <w:rFonts w:ascii="Arial" w:hAnsi="Arial" w:cs="Arial"/>
          <w:sz w:val="20"/>
          <w:szCs w:val="20"/>
        </w:rPr>
      </w:r>
      <w:r w:rsidRPr="007708C1">
        <w:rPr>
          <w:rFonts w:ascii="Arial" w:hAnsi="Arial" w:cs="Arial"/>
          <w:sz w:val="20"/>
          <w:szCs w:val="20"/>
        </w:rPr>
        <w:fldChar w:fldCharType="separate"/>
      </w:r>
      <w:r w:rsidR="00152BF8">
        <w:rPr>
          <w:rFonts w:ascii="Arial" w:hAnsi="Arial" w:cs="Arial"/>
          <w:sz w:val="20"/>
          <w:szCs w:val="20"/>
        </w:rPr>
        <w:t>c)</w:t>
      </w:r>
      <w:r w:rsidRPr="007708C1">
        <w:rPr>
          <w:rFonts w:ascii="Arial" w:hAnsi="Arial" w:cs="Arial"/>
          <w:sz w:val="20"/>
          <w:szCs w:val="20"/>
        </w:rPr>
        <w:fldChar w:fldCharType="end"/>
      </w:r>
      <w:r w:rsidRPr="007708C1">
        <w:rPr>
          <w:rFonts w:ascii="Arial" w:hAnsi="Arial" w:cs="Arial"/>
          <w:sz w:val="20"/>
          <w:szCs w:val="20"/>
        </w:rPr>
        <w:t xml:space="preserve"> tohoto čestného prohlášení;</w:t>
      </w:r>
      <w:bookmarkEnd w:id="22"/>
    </w:p>
    <w:p w14:paraId="48BD8F8A" w14:textId="63300C18" w:rsidR="007708C1" w:rsidRPr="007708C1" w:rsidRDefault="007708C1" w:rsidP="00B53291">
      <w:pPr>
        <w:pStyle w:val="Odstavecseseznamem"/>
        <w:widowControl/>
        <w:numPr>
          <w:ilvl w:val="0"/>
          <w:numId w:val="36"/>
        </w:numPr>
        <w:autoSpaceDE/>
        <w:autoSpaceDN w:val="0"/>
        <w:spacing w:after="120"/>
        <w:jc w:val="both"/>
        <w:textAlignment w:val="baseline"/>
        <w:rPr>
          <w:rFonts w:ascii="Arial" w:hAnsi="Arial" w:cs="Arial"/>
          <w:sz w:val="20"/>
          <w:szCs w:val="20"/>
        </w:rPr>
      </w:pPr>
      <w:r w:rsidRPr="007708C1">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7708C1">
        <w:rPr>
          <w:rFonts w:ascii="Arial" w:hAnsi="Arial" w:cs="Arial"/>
          <w:sz w:val="20"/>
          <w:szCs w:val="20"/>
        </w:rPr>
        <w:fldChar w:fldCharType="begin"/>
      </w:r>
      <w:r w:rsidRPr="007708C1">
        <w:rPr>
          <w:rFonts w:ascii="Arial" w:hAnsi="Arial" w:cs="Arial"/>
          <w:sz w:val="20"/>
          <w:szCs w:val="20"/>
        </w:rPr>
        <w:instrText xml:space="preserve"> REF _Ref107338701 \r \h  \* MERGEFORMAT </w:instrText>
      </w:r>
      <w:r w:rsidRPr="007708C1">
        <w:rPr>
          <w:rFonts w:ascii="Arial" w:hAnsi="Arial" w:cs="Arial"/>
          <w:sz w:val="20"/>
          <w:szCs w:val="20"/>
        </w:rPr>
      </w:r>
      <w:r w:rsidRPr="007708C1">
        <w:rPr>
          <w:rFonts w:ascii="Arial" w:hAnsi="Arial" w:cs="Arial"/>
          <w:sz w:val="20"/>
          <w:szCs w:val="20"/>
        </w:rPr>
        <w:fldChar w:fldCharType="separate"/>
      </w:r>
      <w:r w:rsidR="00152BF8">
        <w:rPr>
          <w:rFonts w:ascii="Arial" w:hAnsi="Arial" w:cs="Arial"/>
          <w:sz w:val="20"/>
          <w:szCs w:val="20"/>
        </w:rPr>
        <w:t>c)</w:t>
      </w:r>
      <w:r w:rsidRPr="007708C1">
        <w:rPr>
          <w:rFonts w:ascii="Arial" w:hAnsi="Arial" w:cs="Arial"/>
          <w:sz w:val="20"/>
          <w:szCs w:val="20"/>
        </w:rPr>
        <w:fldChar w:fldCharType="end"/>
      </w:r>
      <w:r w:rsidRPr="007708C1">
        <w:rPr>
          <w:rFonts w:ascii="Arial" w:hAnsi="Arial" w:cs="Arial"/>
          <w:sz w:val="20"/>
          <w:szCs w:val="20"/>
        </w:rPr>
        <w:t xml:space="preserve"> nebo </w:t>
      </w:r>
      <w:r w:rsidRPr="007708C1">
        <w:rPr>
          <w:rFonts w:ascii="Arial" w:hAnsi="Arial" w:cs="Arial"/>
          <w:sz w:val="20"/>
          <w:szCs w:val="20"/>
        </w:rPr>
        <w:fldChar w:fldCharType="begin"/>
      </w:r>
      <w:r w:rsidRPr="007708C1">
        <w:rPr>
          <w:rFonts w:ascii="Arial" w:hAnsi="Arial" w:cs="Arial"/>
          <w:sz w:val="20"/>
          <w:szCs w:val="20"/>
        </w:rPr>
        <w:instrText xml:space="preserve"> REF _Ref107338719 \r \h  \* MERGEFORMAT </w:instrText>
      </w:r>
      <w:r w:rsidRPr="007708C1">
        <w:rPr>
          <w:rFonts w:ascii="Arial" w:hAnsi="Arial" w:cs="Arial"/>
          <w:sz w:val="20"/>
          <w:szCs w:val="20"/>
        </w:rPr>
      </w:r>
      <w:r w:rsidRPr="007708C1">
        <w:rPr>
          <w:rFonts w:ascii="Arial" w:hAnsi="Arial" w:cs="Arial"/>
          <w:sz w:val="20"/>
          <w:szCs w:val="20"/>
        </w:rPr>
        <w:fldChar w:fldCharType="separate"/>
      </w:r>
      <w:r w:rsidR="00152BF8">
        <w:rPr>
          <w:rFonts w:ascii="Arial" w:hAnsi="Arial" w:cs="Arial"/>
          <w:sz w:val="20"/>
          <w:szCs w:val="20"/>
        </w:rPr>
        <w:t>d)</w:t>
      </w:r>
      <w:r w:rsidRPr="007708C1">
        <w:rPr>
          <w:rFonts w:ascii="Arial" w:hAnsi="Arial" w:cs="Arial"/>
          <w:sz w:val="20"/>
          <w:szCs w:val="20"/>
        </w:rPr>
        <w:fldChar w:fldCharType="end"/>
      </w:r>
      <w:r w:rsidRPr="007708C1">
        <w:rPr>
          <w:rFonts w:ascii="Arial" w:hAnsi="Arial" w:cs="Arial"/>
          <w:sz w:val="20"/>
          <w:szCs w:val="20"/>
        </w:rPr>
        <w:t xml:space="preserve"> výše,</w:t>
      </w:r>
    </w:p>
    <w:p w14:paraId="2B38834A" w14:textId="32C785A4" w:rsidR="007708C1" w:rsidRPr="007708C1" w:rsidRDefault="007708C1" w:rsidP="00B53291">
      <w:pPr>
        <w:pStyle w:val="Odstavecseseznamem"/>
        <w:widowControl/>
        <w:numPr>
          <w:ilvl w:val="0"/>
          <w:numId w:val="36"/>
        </w:numPr>
        <w:autoSpaceDE/>
        <w:autoSpaceDN w:val="0"/>
        <w:spacing w:after="120"/>
        <w:jc w:val="both"/>
        <w:textAlignment w:val="baseline"/>
        <w:rPr>
          <w:rFonts w:ascii="Arial" w:hAnsi="Arial" w:cs="Arial"/>
          <w:sz w:val="20"/>
          <w:szCs w:val="20"/>
        </w:rPr>
      </w:pPr>
      <w:r w:rsidRPr="007708C1">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7708C1">
        <w:rPr>
          <w:rFonts w:ascii="Arial" w:hAnsi="Arial" w:cs="Arial"/>
          <w:sz w:val="20"/>
          <w:szCs w:val="20"/>
        </w:rPr>
        <w:fldChar w:fldCharType="begin"/>
      </w:r>
      <w:r w:rsidRPr="007708C1">
        <w:rPr>
          <w:rFonts w:ascii="Arial" w:hAnsi="Arial" w:cs="Arial"/>
          <w:sz w:val="20"/>
          <w:szCs w:val="20"/>
        </w:rPr>
        <w:instrText xml:space="preserve"> REF _Ref107338701 \r \h  \* MERGEFORMAT </w:instrText>
      </w:r>
      <w:r w:rsidRPr="007708C1">
        <w:rPr>
          <w:rFonts w:ascii="Arial" w:hAnsi="Arial" w:cs="Arial"/>
          <w:sz w:val="20"/>
          <w:szCs w:val="20"/>
        </w:rPr>
      </w:r>
      <w:r w:rsidRPr="007708C1">
        <w:rPr>
          <w:rFonts w:ascii="Arial" w:hAnsi="Arial" w:cs="Arial"/>
          <w:sz w:val="20"/>
          <w:szCs w:val="20"/>
        </w:rPr>
        <w:fldChar w:fldCharType="separate"/>
      </w:r>
      <w:r w:rsidR="00152BF8">
        <w:rPr>
          <w:rFonts w:ascii="Arial" w:hAnsi="Arial" w:cs="Arial"/>
          <w:sz w:val="20"/>
          <w:szCs w:val="20"/>
        </w:rPr>
        <w:t>c)</w:t>
      </w:r>
      <w:r w:rsidRPr="007708C1">
        <w:rPr>
          <w:rFonts w:ascii="Arial" w:hAnsi="Arial" w:cs="Arial"/>
          <w:sz w:val="20"/>
          <w:szCs w:val="20"/>
        </w:rPr>
        <w:fldChar w:fldCharType="end"/>
      </w:r>
      <w:r w:rsidRPr="007708C1">
        <w:rPr>
          <w:rFonts w:ascii="Arial" w:hAnsi="Arial" w:cs="Arial"/>
          <w:sz w:val="20"/>
          <w:szCs w:val="20"/>
        </w:rPr>
        <w:t xml:space="preserve"> až d) výše, a to samostatně a/nebo společně a případně podléhající jiným sankcím.</w:t>
      </w:r>
    </w:p>
    <w:p w14:paraId="525B36BB" w14:textId="77777777" w:rsidR="008D4BC9" w:rsidRPr="008D4BC9" w:rsidRDefault="008D4BC9" w:rsidP="008D4BC9">
      <w:pPr>
        <w:pStyle w:val="Odstavecseseznamem"/>
        <w:tabs>
          <w:tab w:val="left" w:pos="4962"/>
        </w:tabs>
        <w:ind w:left="720"/>
        <w:rPr>
          <w:rFonts w:ascii="Arial" w:hAnsi="Arial" w:cs="Arial"/>
          <w:spacing w:val="4"/>
          <w:sz w:val="20"/>
          <w:szCs w:val="20"/>
        </w:rPr>
      </w:pPr>
    </w:p>
    <w:p w14:paraId="104F75E9" w14:textId="77777777" w:rsidR="008D4BC9" w:rsidRPr="008D4BC9" w:rsidRDefault="008D4BC9" w:rsidP="008D4BC9">
      <w:pPr>
        <w:pStyle w:val="Odstavecseseznamem"/>
        <w:tabs>
          <w:tab w:val="left" w:pos="4962"/>
        </w:tabs>
        <w:ind w:left="720"/>
        <w:rPr>
          <w:rFonts w:ascii="Arial" w:hAnsi="Arial" w:cs="Arial"/>
          <w:spacing w:val="4"/>
          <w:sz w:val="20"/>
          <w:szCs w:val="20"/>
        </w:rPr>
      </w:pPr>
      <w:r w:rsidRPr="008D4BC9">
        <w:rPr>
          <w:rFonts w:ascii="Arial" w:hAnsi="Arial" w:cs="Arial"/>
          <w:spacing w:val="4"/>
          <w:sz w:val="20"/>
          <w:szCs w:val="20"/>
        </w:rPr>
        <w:tab/>
        <w:t>……………………………………</w:t>
      </w:r>
    </w:p>
    <w:p w14:paraId="536B142E" w14:textId="77777777" w:rsidR="008D4BC9" w:rsidRPr="008D4BC9" w:rsidRDefault="008D4BC9" w:rsidP="008D4BC9">
      <w:pPr>
        <w:pStyle w:val="Odstavecseseznamem"/>
        <w:tabs>
          <w:tab w:val="left" w:pos="4962"/>
        </w:tabs>
        <w:ind w:left="720"/>
        <w:rPr>
          <w:rFonts w:ascii="Arial" w:hAnsi="Arial" w:cs="Arial"/>
          <w:spacing w:val="4"/>
          <w:sz w:val="20"/>
          <w:szCs w:val="20"/>
        </w:rPr>
      </w:pPr>
      <w:r w:rsidRPr="008D4BC9">
        <w:rPr>
          <w:rFonts w:ascii="Arial" w:hAnsi="Arial" w:cs="Arial"/>
          <w:spacing w:val="4"/>
          <w:sz w:val="20"/>
          <w:szCs w:val="20"/>
        </w:rPr>
        <w:tab/>
      </w:r>
      <w:r w:rsidRPr="008D4BC9">
        <w:rPr>
          <w:rFonts w:ascii="Arial" w:hAnsi="Arial" w:cs="Arial"/>
          <w:spacing w:val="4"/>
          <w:sz w:val="20"/>
          <w:szCs w:val="20"/>
        </w:rPr>
        <w:fldChar w:fldCharType="begin">
          <w:ffData>
            <w:name w:val="Text2"/>
            <w:enabled/>
            <w:calcOnExit w:val="0"/>
            <w:textInput/>
          </w:ffData>
        </w:fldChar>
      </w:r>
      <w:r w:rsidRPr="008D4BC9">
        <w:rPr>
          <w:rFonts w:ascii="Arial" w:hAnsi="Arial" w:cs="Arial"/>
          <w:spacing w:val="4"/>
          <w:sz w:val="20"/>
          <w:szCs w:val="20"/>
        </w:rPr>
        <w:instrText xml:space="preserve"> FORMTEXT </w:instrText>
      </w:r>
      <w:r w:rsidRPr="008D4BC9">
        <w:rPr>
          <w:rFonts w:ascii="Arial" w:hAnsi="Arial" w:cs="Arial"/>
          <w:spacing w:val="4"/>
          <w:sz w:val="20"/>
          <w:szCs w:val="20"/>
        </w:rPr>
      </w:r>
      <w:r w:rsidRPr="008D4BC9">
        <w:rPr>
          <w:rFonts w:ascii="Arial" w:hAnsi="Arial" w:cs="Arial"/>
          <w:spacing w:val="4"/>
          <w:sz w:val="20"/>
          <w:szCs w:val="20"/>
        </w:rPr>
        <w:fldChar w:fldCharType="separate"/>
      </w:r>
      <w:r w:rsidRPr="008D4BC9">
        <w:rPr>
          <w:noProof/>
        </w:rPr>
        <w:t> </w:t>
      </w:r>
      <w:r w:rsidRPr="008D4BC9">
        <w:rPr>
          <w:noProof/>
        </w:rPr>
        <w:t> </w:t>
      </w:r>
      <w:r w:rsidRPr="008D4BC9">
        <w:rPr>
          <w:noProof/>
        </w:rPr>
        <w:t> </w:t>
      </w:r>
      <w:r w:rsidRPr="008D4BC9">
        <w:rPr>
          <w:noProof/>
        </w:rPr>
        <w:t> </w:t>
      </w:r>
      <w:r w:rsidRPr="008D4BC9">
        <w:rPr>
          <w:noProof/>
        </w:rPr>
        <w:t> </w:t>
      </w:r>
      <w:r w:rsidRPr="008D4BC9">
        <w:rPr>
          <w:rFonts w:ascii="Arial" w:hAnsi="Arial" w:cs="Arial"/>
          <w:spacing w:val="4"/>
          <w:sz w:val="20"/>
          <w:szCs w:val="20"/>
        </w:rPr>
        <w:fldChar w:fldCharType="end"/>
      </w:r>
    </w:p>
    <w:p w14:paraId="4DF20CD1" w14:textId="77777777" w:rsidR="008D4BC9" w:rsidRPr="008D4BC9" w:rsidRDefault="008D4BC9" w:rsidP="008D4BC9">
      <w:pPr>
        <w:pStyle w:val="Odstavecseseznamem"/>
        <w:tabs>
          <w:tab w:val="left" w:pos="4962"/>
        </w:tabs>
        <w:ind w:left="720"/>
        <w:rPr>
          <w:rFonts w:ascii="Arial" w:hAnsi="Arial" w:cs="Arial"/>
          <w:spacing w:val="4"/>
          <w:sz w:val="20"/>
          <w:szCs w:val="20"/>
        </w:rPr>
      </w:pPr>
      <w:r w:rsidRPr="008D4BC9">
        <w:rPr>
          <w:rFonts w:ascii="Arial" w:hAnsi="Arial" w:cs="Arial"/>
          <w:spacing w:val="4"/>
          <w:sz w:val="20"/>
          <w:szCs w:val="20"/>
        </w:rPr>
        <w:tab/>
      </w:r>
      <w:r w:rsidRPr="008D4BC9">
        <w:rPr>
          <w:rFonts w:ascii="Arial" w:hAnsi="Arial" w:cs="Arial"/>
          <w:spacing w:val="4"/>
          <w:sz w:val="20"/>
          <w:szCs w:val="20"/>
        </w:rPr>
        <w:fldChar w:fldCharType="begin">
          <w:ffData>
            <w:name w:val="Text2"/>
            <w:enabled/>
            <w:calcOnExit w:val="0"/>
            <w:textInput/>
          </w:ffData>
        </w:fldChar>
      </w:r>
      <w:r w:rsidRPr="008D4BC9">
        <w:rPr>
          <w:rFonts w:ascii="Arial" w:hAnsi="Arial" w:cs="Arial"/>
          <w:spacing w:val="4"/>
          <w:sz w:val="20"/>
          <w:szCs w:val="20"/>
        </w:rPr>
        <w:instrText xml:space="preserve"> FORMTEXT </w:instrText>
      </w:r>
      <w:r w:rsidRPr="008D4BC9">
        <w:rPr>
          <w:rFonts w:ascii="Arial" w:hAnsi="Arial" w:cs="Arial"/>
          <w:spacing w:val="4"/>
          <w:sz w:val="20"/>
          <w:szCs w:val="20"/>
        </w:rPr>
      </w:r>
      <w:r w:rsidRPr="008D4BC9">
        <w:rPr>
          <w:rFonts w:ascii="Arial" w:hAnsi="Arial" w:cs="Arial"/>
          <w:spacing w:val="4"/>
          <w:sz w:val="20"/>
          <w:szCs w:val="20"/>
        </w:rPr>
        <w:fldChar w:fldCharType="separate"/>
      </w:r>
      <w:r w:rsidRPr="008D4BC9">
        <w:rPr>
          <w:noProof/>
        </w:rPr>
        <w:t> </w:t>
      </w:r>
      <w:r w:rsidRPr="008D4BC9">
        <w:rPr>
          <w:noProof/>
        </w:rPr>
        <w:t> </w:t>
      </w:r>
      <w:r w:rsidRPr="008D4BC9">
        <w:rPr>
          <w:noProof/>
        </w:rPr>
        <w:t> </w:t>
      </w:r>
      <w:r w:rsidRPr="008D4BC9">
        <w:rPr>
          <w:noProof/>
        </w:rPr>
        <w:t> </w:t>
      </w:r>
      <w:r w:rsidRPr="008D4BC9">
        <w:rPr>
          <w:noProof/>
        </w:rPr>
        <w:t> </w:t>
      </w:r>
      <w:r w:rsidRPr="008D4BC9">
        <w:rPr>
          <w:rFonts w:ascii="Arial" w:hAnsi="Arial" w:cs="Arial"/>
          <w:spacing w:val="4"/>
          <w:sz w:val="20"/>
          <w:szCs w:val="20"/>
        </w:rPr>
        <w:fldChar w:fldCharType="end"/>
      </w:r>
    </w:p>
    <w:sectPr w:rsidR="008D4BC9" w:rsidRPr="008D4BC9" w:rsidSect="0035708D">
      <w:footnotePr>
        <w:pos w:val="beneathText"/>
      </w:footnotePr>
      <w:pgSz w:w="11905" w:h="16837"/>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CEFDF" w14:textId="77777777" w:rsidR="00CD21A1" w:rsidRDefault="00CD21A1">
      <w:r>
        <w:separator/>
      </w:r>
    </w:p>
  </w:endnote>
  <w:endnote w:type="continuationSeparator" w:id="0">
    <w:p w14:paraId="53820DFE" w14:textId="77777777" w:rsidR="00CD21A1" w:rsidRDefault="00CD2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Yu Gothic"/>
    <w:panose1 w:val="00000000000000000000"/>
    <w:charset w:val="80"/>
    <w:family w:val="auto"/>
    <w:notTrueType/>
    <w:pitch w:val="default"/>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8A540" w14:textId="77777777" w:rsidR="00CD21A1" w:rsidRDefault="00CD21A1">
      <w:r>
        <w:separator/>
      </w:r>
    </w:p>
  </w:footnote>
  <w:footnote w:type="continuationSeparator" w:id="0">
    <w:p w14:paraId="3AE1BCDD" w14:textId="77777777" w:rsidR="00CD21A1" w:rsidRDefault="00CD21A1">
      <w:r>
        <w:continuationSeparator/>
      </w:r>
    </w:p>
  </w:footnote>
  <w:footnote w:id="1">
    <w:p w14:paraId="59367831" w14:textId="77777777" w:rsidR="00700427" w:rsidRDefault="00700427" w:rsidP="00700427">
      <w:pPr>
        <w:pStyle w:val="Textpoznpodarou"/>
        <w:spacing w:after="30" w:line="276" w:lineRule="auto"/>
        <w:rPr>
          <w:sz w:val="16"/>
          <w:szCs w:val="16"/>
        </w:rPr>
      </w:pPr>
      <w:r>
        <w:rPr>
          <w:rStyle w:val="Znakapoznpodarou"/>
          <w:rFonts w:eastAsia="Segoe UI"/>
          <w:sz w:val="16"/>
          <w:szCs w:val="16"/>
        </w:rPr>
        <w:footnoteRef/>
      </w:r>
      <w:r>
        <w:rPr>
          <w:sz w:val="16"/>
          <w:szCs w:val="16"/>
        </w:rPr>
        <w:t xml:space="preserve"> </w:t>
      </w:r>
      <w:bookmarkStart w:id="11" w:name="_Hlk73984441"/>
      <w:r>
        <w:rPr>
          <w:sz w:val="16"/>
          <w:szCs w:val="16"/>
        </w:rPr>
        <w:t>Dodavatel vždy prohlašuje skutečnosti uvedené v prvních dvou odrážkách; následně vybere/zachová alternativní variantu odpovídající jeho konkrétním poměrům</w:t>
      </w:r>
      <w:bookmarkEnd w:id="11"/>
      <w:r>
        <w:rPr>
          <w:sz w:val="16"/>
          <w:szCs w:val="16"/>
        </w:rPr>
        <w:t>, resp. poměrům jeho poddodavatele.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b w:val="0"/>
      </w:rPr>
    </w:lvl>
  </w:abstractNum>
  <w:abstractNum w:abstractNumId="1" w15:restartNumberingAfterBreak="0">
    <w:nsid w:val="00000002"/>
    <w:multiLevelType w:val="singleLevel"/>
    <w:tmpl w:val="00000002"/>
    <w:name w:val="WW8Num2"/>
    <w:lvl w:ilvl="0">
      <w:start w:val="1"/>
      <w:numFmt w:val="bullet"/>
      <w:lvlText w:val=""/>
      <w:lvlJc w:val="left"/>
      <w:pPr>
        <w:tabs>
          <w:tab w:val="num" w:pos="1005"/>
        </w:tabs>
        <w:ind w:left="1005" w:hanging="360"/>
      </w:pPr>
      <w:rPr>
        <w:rFonts w:ascii="Symbol" w:hAnsi="Symbol"/>
        <w:color w:val="000000"/>
      </w:rPr>
    </w:lvl>
  </w:abstractNum>
  <w:abstractNum w:abstractNumId="2" w15:restartNumberingAfterBreak="0">
    <w:nsid w:val="00000003"/>
    <w:multiLevelType w:val="singleLevel"/>
    <w:tmpl w:val="00000003"/>
    <w:name w:val="WW8Num3"/>
    <w:lvl w:ilvl="0">
      <w:start w:val="1"/>
      <w:numFmt w:val="bullet"/>
      <w:lvlText w:val=""/>
      <w:lvlJc w:val="left"/>
      <w:pPr>
        <w:tabs>
          <w:tab w:val="num" w:pos="927"/>
        </w:tabs>
        <w:ind w:left="927"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1005"/>
        </w:tabs>
        <w:ind w:left="1005" w:hanging="360"/>
      </w:pPr>
      <w:rPr>
        <w:rFonts w:ascii="Symbol" w:hAnsi="Symbol"/>
      </w:rPr>
    </w:lvl>
  </w:abstractNum>
  <w:abstractNum w:abstractNumId="4" w15:restartNumberingAfterBreak="0">
    <w:nsid w:val="00000005"/>
    <w:multiLevelType w:val="singleLevel"/>
    <w:tmpl w:val="00000005"/>
    <w:name w:val="WW8Num5"/>
    <w:lvl w:ilvl="0">
      <w:start w:val="3"/>
      <w:numFmt w:val="bullet"/>
      <w:lvlText w:val="-"/>
      <w:lvlJc w:val="left"/>
      <w:pPr>
        <w:tabs>
          <w:tab w:val="num" w:pos="1980"/>
        </w:tabs>
        <w:ind w:left="1980" w:hanging="360"/>
      </w:pPr>
      <w:rPr>
        <w:rFonts w:ascii="Times New Roman" w:hAnsi="Times New Roman"/>
        <w:color w:val="auto"/>
      </w:rPr>
    </w:lvl>
  </w:abstractNum>
  <w:abstractNum w:abstractNumId="5" w15:restartNumberingAfterBreak="0">
    <w:nsid w:val="00000006"/>
    <w:multiLevelType w:val="singleLevel"/>
    <w:tmpl w:val="00000006"/>
    <w:name w:val="WW8Num6"/>
    <w:lvl w:ilvl="0">
      <w:start w:val="7"/>
      <w:numFmt w:val="decimal"/>
      <w:lvlText w:val="%1."/>
      <w:lvlJc w:val="left"/>
      <w:pPr>
        <w:tabs>
          <w:tab w:val="num" w:pos="360"/>
        </w:tabs>
        <w:ind w:left="360" w:hanging="360"/>
      </w:pPr>
    </w:lvl>
  </w:abstractNum>
  <w:abstractNum w:abstractNumId="6" w15:restartNumberingAfterBreak="0">
    <w:nsid w:val="00000007"/>
    <w:multiLevelType w:val="singleLevel"/>
    <w:tmpl w:val="00000007"/>
    <w:name w:val="WW8Num7"/>
    <w:lvl w:ilvl="0">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08"/>
    <w:multiLevelType w:val="multilevel"/>
    <w:tmpl w:val="00000008"/>
    <w:name w:val="WW8Num8"/>
    <w:lvl w:ilvl="0">
      <w:start w:val="3"/>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8" w15:restartNumberingAfterBreak="0">
    <w:nsid w:val="00000009"/>
    <w:multiLevelType w:val="multilevel"/>
    <w:tmpl w:val="00000009"/>
    <w:name w:val="WW8Num9"/>
    <w:lvl w:ilvl="0">
      <w:start w:val="1"/>
      <w:numFmt w:val="bullet"/>
      <w:lvlText w:val=""/>
      <w:lvlJc w:val="left"/>
      <w:pPr>
        <w:tabs>
          <w:tab w:val="num" w:pos="1353"/>
        </w:tabs>
        <w:ind w:left="1353" w:hanging="360"/>
      </w:pPr>
      <w:rPr>
        <w:rFonts w:ascii="Wingdings" w:hAnsi="Wingdings"/>
        <w:color w:val="000000"/>
      </w:rPr>
    </w:lvl>
    <w:lvl w:ilvl="1">
      <w:start w:val="1"/>
      <w:numFmt w:val="bullet"/>
      <w:lvlText w:val=""/>
      <w:lvlJc w:val="left"/>
      <w:pPr>
        <w:tabs>
          <w:tab w:val="num" w:pos="1713"/>
        </w:tabs>
        <w:ind w:left="1713" w:hanging="360"/>
      </w:pPr>
      <w:rPr>
        <w:rFonts w:ascii="Wingdings 2" w:hAnsi="Wingdings 2" w:cs="StarSymbol"/>
        <w:sz w:val="18"/>
        <w:szCs w:val="18"/>
      </w:rPr>
    </w:lvl>
    <w:lvl w:ilvl="2">
      <w:start w:val="1"/>
      <w:numFmt w:val="bullet"/>
      <w:lvlText w:val="■"/>
      <w:lvlJc w:val="left"/>
      <w:pPr>
        <w:tabs>
          <w:tab w:val="num" w:pos="2073"/>
        </w:tabs>
        <w:ind w:left="2073" w:hanging="360"/>
      </w:pPr>
      <w:rPr>
        <w:rFonts w:ascii="StarSymbol" w:hAnsi="StarSymbol" w:cs="StarSymbol"/>
        <w:sz w:val="18"/>
        <w:szCs w:val="18"/>
      </w:rPr>
    </w:lvl>
    <w:lvl w:ilvl="3">
      <w:start w:val="1"/>
      <w:numFmt w:val="bullet"/>
      <w:lvlText w:val=""/>
      <w:lvlJc w:val="left"/>
      <w:pPr>
        <w:tabs>
          <w:tab w:val="num" w:pos="2433"/>
        </w:tabs>
        <w:ind w:left="2433" w:hanging="360"/>
      </w:pPr>
      <w:rPr>
        <w:rFonts w:ascii="Wingdings" w:hAnsi="Wingdings"/>
        <w:color w:val="000000"/>
      </w:rPr>
    </w:lvl>
    <w:lvl w:ilvl="4">
      <w:start w:val="1"/>
      <w:numFmt w:val="bullet"/>
      <w:lvlText w:val=""/>
      <w:lvlJc w:val="left"/>
      <w:pPr>
        <w:tabs>
          <w:tab w:val="num" w:pos="2793"/>
        </w:tabs>
        <w:ind w:left="2793" w:hanging="360"/>
      </w:pPr>
      <w:rPr>
        <w:rFonts w:ascii="Wingdings 2" w:hAnsi="Wingdings 2" w:cs="StarSymbol"/>
        <w:sz w:val="18"/>
        <w:szCs w:val="18"/>
      </w:rPr>
    </w:lvl>
    <w:lvl w:ilvl="5">
      <w:start w:val="1"/>
      <w:numFmt w:val="bullet"/>
      <w:lvlText w:val="■"/>
      <w:lvlJc w:val="left"/>
      <w:pPr>
        <w:tabs>
          <w:tab w:val="num" w:pos="3153"/>
        </w:tabs>
        <w:ind w:left="3153" w:hanging="360"/>
      </w:pPr>
      <w:rPr>
        <w:rFonts w:ascii="StarSymbol" w:hAnsi="StarSymbol" w:cs="StarSymbol"/>
        <w:sz w:val="18"/>
        <w:szCs w:val="18"/>
      </w:rPr>
    </w:lvl>
    <w:lvl w:ilvl="6">
      <w:start w:val="1"/>
      <w:numFmt w:val="bullet"/>
      <w:lvlText w:val=""/>
      <w:lvlJc w:val="left"/>
      <w:pPr>
        <w:tabs>
          <w:tab w:val="num" w:pos="3513"/>
        </w:tabs>
        <w:ind w:left="3513" w:hanging="360"/>
      </w:pPr>
      <w:rPr>
        <w:rFonts w:ascii="Wingdings" w:hAnsi="Wingdings"/>
        <w:color w:val="000000"/>
      </w:rPr>
    </w:lvl>
    <w:lvl w:ilvl="7">
      <w:start w:val="1"/>
      <w:numFmt w:val="bullet"/>
      <w:lvlText w:val=""/>
      <w:lvlJc w:val="left"/>
      <w:pPr>
        <w:tabs>
          <w:tab w:val="num" w:pos="3873"/>
        </w:tabs>
        <w:ind w:left="3873" w:hanging="360"/>
      </w:pPr>
      <w:rPr>
        <w:rFonts w:ascii="Wingdings 2" w:hAnsi="Wingdings 2" w:cs="StarSymbol"/>
        <w:sz w:val="18"/>
        <w:szCs w:val="18"/>
      </w:rPr>
    </w:lvl>
    <w:lvl w:ilvl="8">
      <w:start w:val="1"/>
      <w:numFmt w:val="bullet"/>
      <w:lvlText w:val="■"/>
      <w:lvlJc w:val="left"/>
      <w:pPr>
        <w:tabs>
          <w:tab w:val="num" w:pos="4233"/>
        </w:tabs>
        <w:ind w:left="4233" w:hanging="360"/>
      </w:pPr>
      <w:rPr>
        <w:rFonts w:ascii="StarSymbol" w:hAnsi="StarSymbol" w:cs="StarSymbol"/>
        <w:sz w:val="18"/>
        <w:szCs w:val="18"/>
      </w:rPr>
    </w:lvl>
  </w:abstractNum>
  <w:abstractNum w:abstractNumId="9" w15:restartNumberingAfterBreak="0">
    <w:nsid w:val="063F5DBA"/>
    <w:multiLevelType w:val="hybridMultilevel"/>
    <w:tmpl w:val="F4282404"/>
    <w:lvl w:ilvl="0" w:tplc="39166BAE">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08AA1090"/>
    <w:multiLevelType w:val="hybridMultilevel"/>
    <w:tmpl w:val="F4282404"/>
    <w:lvl w:ilvl="0" w:tplc="39166BAE">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0B69782D"/>
    <w:multiLevelType w:val="hybridMultilevel"/>
    <w:tmpl w:val="2E4C87C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73B70A7"/>
    <w:multiLevelType w:val="hybridMultilevel"/>
    <w:tmpl w:val="150490EC"/>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1C4B2798"/>
    <w:multiLevelType w:val="hybridMultilevel"/>
    <w:tmpl w:val="357A18A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FD736B6"/>
    <w:multiLevelType w:val="hybridMultilevel"/>
    <w:tmpl w:val="4DFE8292"/>
    <w:lvl w:ilvl="0" w:tplc="04050017">
      <w:start w:val="1"/>
      <w:numFmt w:val="lowerLetter"/>
      <w:lvlText w:val="%1)"/>
      <w:lvlJc w:val="left"/>
      <w:pPr>
        <w:ind w:left="1070" w:hanging="360"/>
      </w:pPr>
      <w:rPr>
        <w:rFonts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27F51928"/>
    <w:multiLevelType w:val="hybridMultilevel"/>
    <w:tmpl w:val="F4282404"/>
    <w:lvl w:ilvl="0" w:tplc="39166BAE">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8F56DE8"/>
    <w:multiLevelType w:val="singleLevel"/>
    <w:tmpl w:val="00000003"/>
    <w:lvl w:ilvl="0">
      <w:start w:val="1"/>
      <w:numFmt w:val="bullet"/>
      <w:lvlText w:val=""/>
      <w:lvlJc w:val="left"/>
      <w:pPr>
        <w:tabs>
          <w:tab w:val="num" w:pos="927"/>
        </w:tabs>
        <w:ind w:left="927" w:hanging="360"/>
      </w:pPr>
      <w:rPr>
        <w:rFonts w:ascii="Symbol" w:hAnsi="Symbol"/>
      </w:rPr>
    </w:lvl>
  </w:abstractNum>
  <w:abstractNum w:abstractNumId="17" w15:restartNumberingAfterBreak="0">
    <w:nsid w:val="2D5D7BF2"/>
    <w:multiLevelType w:val="hybridMultilevel"/>
    <w:tmpl w:val="2C88CE82"/>
    <w:lvl w:ilvl="0" w:tplc="DBDE560A">
      <w:start w:val="1"/>
      <w:numFmt w:val="lowerLetter"/>
      <w:lvlText w:val="%1)"/>
      <w:lvlJc w:val="left"/>
      <w:pPr>
        <w:ind w:left="1647" w:hanging="360"/>
      </w:pPr>
      <w:rPr>
        <w:rFonts w:ascii="Arial" w:hAnsi="Arial" w:cs="Arial" w:hint="default"/>
        <w:b w:val="0"/>
        <w:bCs w:val="0"/>
        <w:i w:val="0"/>
        <w:iCs/>
        <w:sz w:val="18"/>
        <w:szCs w:val="18"/>
      </w:rPr>
    </w:lvl>
    <w:lvl w:ilvl="1" w:tplc="04050019">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8" w15:restartNumberingAfterBreak="0">
    <w:nsid w:val="31820B72"/>
    <w:multiLevelType w:val="hybridMultilevel"/>
    <w:tmpl w:val="9210F6AA"/>
    <w:lvl w:ilvl="0" w:tplc="04050001">
      <w:start w:val="1"/>
      <w:numFmt w:val="bullet"/>
      <w:lvlText w:val=""/>
      <w:lvlJc w:val="left"/>
      <w:pPr>
        <w:ind w:left="1353" w:hanging="360"/>
      </w:pPr>
      <w:rPr>
        <w:rFonts w:ascii="Symbol" w:hAnsi="Symbo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9" w15:restartNumberingAfterBreak="0">
    <w:nsid w:val="388B764A"/>
    <w:multiLevelType w:val="singleLevel"/>
    <w:tmpl w:val="5BAAEF50"/>
    <w:lvl w:ilvl="0">
      <w:start w:val="1"/>
      <w:numFmt w:val="decimal"/>
      <w:lvlText w:val="%1. "/>
      <w:legacy w:legacy="1" w:legacySpace="0" w:legacyIndent="283"/>
      <w:lvlJc w:val="left"/>
      <w:pPr>
        <w:ind w:left="283" w:hanging="283"/>
      </w:pPr>
      <w:rPr>
        <w:b w:val="0"/>
        <w:i w:val="0"/>
        <w:sz w:val="24"/>
      </w:rPr>
    </w:lvl>
  </w:abstractNum>
  <w:abstractNum w:abstractNumId="20" w15:restartNumberingAfterBreak="0">
    <w:nsid w:val="39AD67DC"/>
    <w:multiLevelType w:val="hybridMultilevel"/>
    <w:tmpl w:val="9210F6AA"/>
    <w:lvl w:ilvl="0" w:tplc="04050001">
      <w:start w:val="1"/>
      <w:numFmt w:val="bullet"/>
      <w:lvlText w:val=""/>
      <w:lvlJc w:val="left"/>
      <w:pPr>
        <w:ind w:left="1353" w:hanging="360"/>
      </w:pPr>
      <w:rPr>
        <w:rFonts w:ascii="Symbol" w:hAnsi="Symbo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21" w15:restartNumberingAfterBreak="0">
    <w:nsid w:val="3D2D1568"/>
    <w:multiLevelType w:val="hybridMultilevel"/>
    <w:tmpl w:val="F4282404"/>
    <w:lvl w:ilvl="0" w:tplc="39166BAE">
      <w:start w:val="1"/>
      <w:numFmt w:val="decimal"/>
      <w:lvlText w:val="%1."/>
      <w:lvlJc w:val="left"/>
      <w:pPr>
        <w:ind w:left="295" w:hanging="360"/>
      </w:pPr>
      <w:rPr>
        <w:rFonts w:cs="Times New Roman"/>
        <w:b w:val="0"/>
      </w:rPr>
    </w:lvl>
    <w:lvl w:ilvl="1" w:tplc="04050019">
      <w:start w:val="1"/>
      <w:numFmt w:val="lowerLetter"/>
      <w:lvlText w:val="%2."/>
      <w:lvlJc w:val="left"/>
      <w:pPr>
        <w:ind w:left="1015" w:hanging="360"/>
      </w:pPr>
    </w:lvl>
    <w:lvl w:ilvl="2" w:tplc="0405001B">
      <w:start w:val="1"/>
      <w:numFmt w:val="lowerRoman"/>
      <w:lvlText w:val="%3."/>
      <w:lvlJc w:val="right"/>
      <w:pPr>
        <w:ind w:left="1735" w:hanging="180"/>
      </w:pPr>
    </w:lvl>
    <w:lvl w:ilvl="3" w:tplc="0405000F" w:tentative="1">
      <w:start w:val="1"/>
      <w:numFmt w:val="decimal"/>
      <w:lvlText w:val="%4."/>
      <w:lvlJc w:val="left"/>
      <w:pPr>
        <w:ind w:left="2455" w:hanging="360"/>
      </w:pPr>
    </w:lvl>
    <w:lvl w:ilvl="4" w:tplc="04050019" w:tentative="1">
      <w:start w:val="1"/>
      <w:numFmt w:val="lowerLetter"/>
      <w:lvlText w:val="%5."/>
      <w:lvlJc w:val="left"/>
      <w:pPr>
        <w:ind w:left="3175" w:hanging="360"/>
      </w:pPr>
    </w:lvl>
    <w:lvl w:ilvl="5" w:tplc="0405001B" w:tentative="1">
      <w:start w:val="1"/>
      <w:numFmt w:val="lowerRoman"/>
      <w:lvlText w:val="%6."/>
      <w:lvlJc w:val="right"/>
      <w:pPr>
        <w:ind w:left="3895" w:hanging="180"/>
      </w:pPr>
    </w:lvl>
    <w:lvl w:ilvl="6" w:tplc="0405000F" w:tentative="1">
      <w:start w:val="1"/>
      <w:numFmt w:val="decimal"/>
      <w:lvlText w:val="%7."/>
      <w:lvlJc w:val="left"/>
      <w:pPr>
        <w:ind w:left="4615" w:hanging="360"/>
      </w:pPr>
    </w:lvl>
    <w:lvl w:ilvl="7" w:tplc="04050019" w:tentative="1">
      <w:start w:val="1"/>
      <w:numFmt w:val="lowerLetter"/>
      <w:lvlText w:val="%8."/>
      <w:lvlJc w:val="left"/>
      <w:pPr>
        <w:ind w:left="5335" w:hanging="360"/>
      </w:pPr>
    </w:lvl>
    <w:lvl w:ilvl="8" w:tplc="0405001B" w:tentative="1">
      <w:start w:val="1"/>
      <w:numFmt w:val="lowerRoman"/>
      <w:lvlText w:val="%9."/>
      <w:lvlJc w:val="right"/>
      <w:pPr>
        <w:ind w:left="6055" w:hanging="180"/>
      </w:pPr>
    </w:lvl>
  </w:abstractNum>
  <w:abstractNum w:abstractNumId="22" w15:restartNumberingAfterBreak="0">
    <w:nsid w:val="3E2B3763"/>
    <w:multiLevelType w:val="hybridMultilevel"/>
    <w:tmpl w:val="1368BE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3D7710"/>
    <w:multiLevelType w:val="hybridMultilevel"/>
    <w:tmpl w:val="F4282404"/>
    <w:lvl w:ilvl="0" w:tplc="39166BAE">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4BF2675"/>
    <w:multiLevelType w:val="hybridMultilevel"/>
    <w:tmpl w:val="F4282404"/>
    <w:lvl w:ilvl="0" w:tplc="39166BAE">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55D4E8C"/>
    <w:multiLevelType w:val="hybridMultilevel"/>
    <w:tmpl w:val="F4282404"/>
    <w:lvl w:ilvl="0" w:tplc="39166BAE">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4A707BC2"/>
    <w:multiLevelType w:val="hybridMultilevel"/>
    <w:tmpl w:val="357A18A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C064117"/>
    <w:multiLevelType w:val="singleLevel"/>
    <w:tmpl w:val="C4162712"/>
    <w:lvl w:ilvl="0">
      <w:start w:val="2"/>
      <w:numFmt w:val="decimal"/>
      <w:lvlText w:val="%1. "/>
      <w:legacy w:legacy="1" w:legacySpace="0" w:legacyIndent="283"/>
      <w:lvlJc w:val="left"/>
      <w:pPr>
        <w:ind w:left="283" w:hanging="283"/>
      </w:pPr>
      <w:rPr>
        <w:b w:val="0"/>
        <w:i w:val="0"/>
        <w:sz w:val="24"/>
      </w:rPr>
    </w:lvl>
  </w:abstractNum>
  <w:abstractNum w:abstractNumId="28"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9" w15:restartNumberingAfterBreak="0">
    <w:nsid w:val="5632147D"/>
    <w:multiLevelType w:val="singleLevel"/>
    <w:tmpl w:val="55B8D32C"/>
    <w:lvl w:ilvl="0">
      <w:start w:val="1"/>
      <w:numFmt w:val="lowerLetter"/>
      <w:lvlText w:val="%1) "/>
      <w:legacy w:legacy="1" w:legacySpace="0" w:legacyIndent="283"/>
      <w:lvlJc w:val="left"/>
      <w:pPr>
        <w:ind w:left="567" w:hanging="283"/>
      </w:pPr>
      <w:rPr>
        <w:b w:val="0"/>
        <w:i w:val="0"/>
        <w:sz w:val="24"/>
      </w:rPr>
    </w:lvl>
  </w:abstractNum>
  <w:abstractNum w:abstractNumId="30" w15:restartNumberingAfterBreak="0">
    <w:nsid w:val="57A64492"/>
    <w:multiLevelType w:val="hybridMultilevel"/>
    <w:tmpl w:val="F4282404"/>
    <w:lvl w:ilvl="0" w:tplc="39166BAE">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E4A1568"/>
    <w:multiLevelType w:val="hybridMultilevel"/>
    <w:tmpl w:val="F4282404"/>
    <w:lvl w:ilvl="0" w:tplc="39166BAE">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18E4D8C"/>
    <w:multiLevelType w:val="hybridMultilevel"/>
    <w:tmpl w:val="1960FD00"/>
    <w:lvl w:ilvl="0" w:tplc="A8A077A2">
      <w:start w:val="1"/>
      <w:numFmt w:val="decimal"/>
      <w:lvlText w:val="%1."/>
      <w:lvlJc w:val="left"/>
      <w:pPr>
        <w:ind w:left="360" w:hanging="360"/>
      </w:pPr>
      <w:rPr>
        <w:rFonts w:ascii="Arial" w:hAnsi="Arial" w:cs="Arial" w:hint="default"/>
        <w:b w:val="0"/>
        <w:sz w:val="20"/>
        <w:szCs w:val="2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23A244A"/>
    <w:multiLevelType w:val="hybridMultilevel"/>
    <w:tmpl w:val="B0F0787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62CC0055"/>
    <w:multiLevelType w:val="hybridMultilevel"/>
    <w:tmpl w:val="5A8C05A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64B40B09"/>
    <w:multiLevelType w:val="hybridMultilevel"/>
    <w:tmpl w:val="76E0FEBC"/>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7"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2498"/>
        </w:tabs>
        <w:ind w:left="1985"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9" w15:restartNumberingAfterBreak="0">
    <w:nsid w:val="6B864217"/>
    <w:multiLevelType w:val="hybridMultilevel"/>
    <w:tmpl w:val="4BC2E5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C746440"/>
    <w:multiLevelType w:val="hybridMultilevel"/>
    <w:tmpl w:val="F4282404"/>
    <w:lvl w:ilvl="0" w:tplc="39166BAE">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6D1A47DB"/>
    <w:multiLevelType w:val="hybridMultilevel"/>
    <w:tmpl w:val="C0A296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33160D1"/>
    <w:multiLevelType w:val="hybridMultilevel"/>
    <w:tmpl w:val="F4282404"/>
    <w:lvl w:ilvl="0" w:tplc="39166BAE">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743E3846"/>
    <w:multiLevelType w:val="singleLevel"/>
    <w:tmpl w:val="5FFEF7B4"/>
    <w:lvl w:ilvl="0">
      <w:start w:val="1"/>
      <w:numFmt w:val="lowerLetter"/>
      <w:lvlText w:val="%1)"/>
      <w:lvlJc w:val="left"/>
      <w:pPr>
        <w:tabs>
          <w:tab w:val="num" w:pos="927"/>
        </w:tabs>
        <w:ind w:left="927" w:hanging="360"/>
      </w:pPr>
      <w:rPr>
        <w:rFonts w:ascii="Arial" w:eastAsia="Times New Roman" w:hAnsi="Arial" w:cs="Arial"/>
      </w:rPr>
    </w:lvl>
  </w:abstractNum>
  <w:abstractNum w:abstractNumId="44" w15:restartNumberingAfterBreak="0">
    <w:nsid w:val="7C3713AE"/>
    <w:multiLevelType w:val="hybridMultilevel"/>
    <w:tmpl w:val="9F528752"/>
    <w:lvl w:ilvl="0" w:tplc="04050017">
      <w:start w:val="1"/>
      <w:numFmt w:val="lowerLetter"/>
      <w:lvlText w:val="%1)"/>
      <w:lvlJc w:val="left"/>
      <w:pPr>
        <w:ind w:left="1080" w:hanging="360"/>
      </w:pPr>
    </w:lvl>
    <w:lvl w:ilvl="1" w:tplc="04050019">
      <w:start w:val="1"/>
      <w:numFmt w:val="lowerLetter"/>
      <w:lvlText w:val="%2."/>
      <w:lvlJc w:val="left"/>
      <w:pPr>
        <w:ind w:left="1353" w:hanging="360"/>
      </w:pPr>
    </w:lvl>
    <w:lvl w:ilvl="2" w:tplc="9A32DEAC">
      <w:numFmt w:val="bullet"/>
      <w:lvlText w:val="-"/>
      <w:lvlJc w:val="left"/>
      <w:pPr>
        <w:ind w:left="2700" w:hanging="360"/>
      </w:pPr>
      <w:rPr>
        <w:rFonts w:ascii="Arial" w:eastAsia="Times New Roman" w:hAnsi="Arial" w:cs="Arial" w:hint="default"/>
      </w:rPr>
    </w:lvl>
    <w:lvl w:ilvl="3" w:tplc="FFC6EDC8">
      <w:start w:val="1"/>
      <w:numFmt w:val="decimal"/>
      <w:lvlText w:val="%4."/>
      <w:lvlJc w:val="left"/>
      <w:pPr>
        <w:ind w:left="3240" w:hanging="360"/>
      </w:pPr>
      <w:rPr>
        <w:rFonts w:hint="default"/>
      </w:r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365592705">
    <w:abstractNumId w:val="2"/>
  </w:num>
  <w:num w:numId="2" w16cid:durableId="831679807">
    <w:abstractNumId w:val="31"/>
  </w:num>
  <w:num w:numId="3" w16cid:durableId="1592006038">
    <w:abstractNumId w:val="10"/>
  </w:num>
  <w:num w:numId="4" w16cid:durableId="890655947">
    <w:abstractNumId w:val="23"/>
  </w:num>
  <w:num w:numId="5" w16cid:durableId="1813137768">
    <w:abstractNumId w:val="40"/>
  </w:num>
  <w:num w:numId="6" w16cid:durableId="924875614">
    <w:abstractNumId w:val="21"/>
  </w:num>
  <w:num w:numId="7" w16cid:durableId="991522209">
    <w:abstractNumId w:val="16"/>
  </w:num>
  <w:num w:numId="8" w16cid:durableId="110635833">
    <w:abstractNumId w:val="15"/>
  </w:num>
  <w:num w:numId="9" w16cid:durableId="1435975514">
    <w:abstractNumId w:val="30"/>
  </w:num>
  <w:num w:numId="10" w16cid:durableId="1217356893">
    <w:abstractNumId w:val="25"/>
  </w:num>
  <w:num w:numId="11" w16cid:durableId="1731343133">
    <w:abstractNumId w:val="24"/>
  </w:num>
  <w:num w:numId="12" w16cid:durableId="1706102817">
    <w:abstractNumId w:val="9"/>
  </w:num>
  <w:num w:numId="13" w16cid:durableId="56561615">
    <w:abstractNumId w:val="32"/>
  </w:num>
  <w:num w:numId="14" w16cid:durableId="1892813483">
    <w:abstractNumId w:val="18"/>
  </w:num>
  <w:num w:numId="15" w16cid:durableId="1835292077">
    <w:abstractNumId w:val="36"/>
  </w:num>
  <w:num w:numId="16" w16cid:durableId="93599901">
    <w:abstractNumId w:val="20"/>
  </w:num>
  <w:num w:numId="17" w16cid:durableId="675958419">
    <w:abstractNumId w:val="42"/>
  </w:num>
  <w:num w:numId="18" w16cid:durableId="1598172006">
    <w:abstractNumId w:val="44"/>
  </w:num>
  <w:num w:numId="19" w16cid:durableId="393504838">
    <w:abstractNumId w:val="43"/>
  </w:num>
  <w:num w:numId="20" w16cid:durableId="1125612890">
    <w:abstractNumId w:val="39"/>
  </w:num>
  <w:num w:numId="21" w16cid:durableId="1896311857">
    <w:abstractNumId w:val="28"/>
  </w:num>
  <w:num w:numId="22" w16cid:durableId="603850798">
    <w:abstractNumId w:val="13"/>
  </w:num>
  <w:num w:numId="23" w16cid:durableId="397098106">
    <w:abstractNumId w:val="12"/>
  </w:num>
  <w:num w:numId="24" w16cid:durableId="2002154440">
    <w:abstractNumId w:val="14"/>
  </w:num>
  <w:num w:numId="25" w16cid:durableId="1486705450">
    <w:abstractNumId w:val="26"/>
  </w:num>
  <w:num w:numId="26" w16cid:durableId="1239050941">
    <w:abstractNumId w:val="11"/>
  </w:num>
  <w:num w:numId="27" w16cid:durableId="1432552034">
    <w:abstractNumId w:val="22"/>
  </w:num>
  <w:num w:numId="28" w16cid:durableId="605886796">
    <w:abstractNumId w:val="19"/>
  </w:num>
  <w:num w:numId="29" w16cid:durableId="308098369">
    <w:abstractNumId w:val="27"/>
  </w:num>
  <w:num w:numId="30" w16cid:durableId="545216717">
    <w:abstractNumId w:val="29"/>
  </w:num>
  <w:num w:numId="31" w16cid:durableId="1920019435">
    <w:abstractNumId w:val="34"/>
  </w:num>
  <w:num w:numId="32" w16cid:durableId="1193692116">
    <w:abstractNumId w:val="33"/>
  </w:num>
  <w:num w:numId="33" w16cid:durableId="973829778">
    <w:abstractNumId w:val="38"/>
  </w:num>
  <w:num w:numId="34" w16cid:durableId="1502117100">
    <w:abstractNumId w:val="41"/>
  </w:num>
  <w:num w:numId="35" w16cid:durableId="1972056287">
    <w:abstractNumId w:val="35"/>
  </w:num>
  <w:num w:numId="36" w16cid:durableId="1437367379">
    <w:abstractNumId w:val="37"/>
  </w:num>
  <w:num w:numId="37" w16cid:durableId="1281572065">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B1A"/>
    <w:rsid w:val="0000265B"/>
    <w:rsid w:val="0000428B"/>
    <w:rsid w:val="000055D0"/>
    <w:rsid w:val="00006EA0"/>
    <w:rsid w:val="000103F1"/>
    <w:rsid w:val="00013CB9"/>
    <w:rsid w:val="00014D4A"/>
    <w:rsid w:val="00016737"/>
    <w:rsid w:val="00020026"/>
    <w:rsid w:val="000260FF"/>
    <w:rsid w:val="00027062"/>
    <w:rsid w:val="000275F6"/>
    <w:rsid w:val="00031214"/>
    <w:rsid w:val="000369CD"/>
    <w:rsid w:val="00036A04"/>
    <w:rsid w:val="00036B97"/>
    <w:rsid w:val="00041D6A"/>
    <w:rsid w:val="000426AE"/>
    <w:rsid w:val="00042ACC"/>
    <w:rsid w:val="00045A25"/>
    <w:rsid w:val="000472EC"/>
    <w:rsid w:val="00054386"/>
    <w:rsid w:val="000547D8"/>
    <w:rsid w:val="00054AE3"/>
    <w:rsid w:val="00056115"/>
    <w:rsid w:val="00057C9C"/>
    <w:rsid w:val="00061FB6"/>
    <w:rsid w:val="00063124"/>
    <w:rsid w:val="00063D69"/>
    <w:rsid w:val="00066872"/>
    <w:rsid w:val="00071E60"/>
    <w:rsid w:val="0007466B"/>
    <w:rsid w:val="000753DF"/>
    <w:rsid w:val="00080F48"/>
    <w:rsid w:val="00084B30"/>
    <w:rsid w:val="00085543"/>
    <w:rsid w:val="00085E65"/>
    <w:rsid w:val="00086624"/>
    <w:rsid w:val="00087ADD"/>
    <w:rsid w:val="00092364"/>
    <w:rsid w:val="00092530"/>
    <w:rsid w:val="000927EC"/>
    <w:rsid w:val="00092AF9"/>
    <w:rsid w:val="000940FD"/>
    <w:rsid w:val="0009571C"/>
    <w:rsid w:val="00095F28"/>
    <w:rsid w:val="00096E71"/>
    <w:rsid w:val="00096F83"/>
    <w:rsid w:val="00097D13"/>
    <w:rsid w:val="000A08A7"/>
    <w:rsid w:val="000A1A19"/>
    <w:rsid w:val="000A4DF5"/>
    <w:rsid w:val="000A62C9"/>
    <w:rsid w:val="000A7CBD"/>
    <w:rsid w:val="000B0C63"/>
    <w:rsid w:val="000B12B1"/>
    <w:rsid w:val="000B37CB"/>
    <w:rsid w:val="000B46CD"/>
    <w:rsid w:val="000B4ED8"/>
    <w:rsid w:val="000B62A7"/>
    <w:rsid w:val="000C1CD4"/>
    <w:rsid w:val="000C5DAF"/>
    <w:rsid w:val="000C7A76"/>
    <w:rsid w:val="000D1C2B"/>
    <w:rsid w:val="000D5B6C"/>
    <w:rsid w:val="000D6F0B"/>
    <w:rsid w:val="000E0629"/>
    <w:rsid w:val="000E4A80"/>
    <w:rsid w:val="000E5903"/>
    <w:rsid w:val="000E5BD6"/>
    <w:rsid w:val="000E7377"/>
    <w:rsid w:val="000F1D78"/>
    <w:rsid w:val="000F355A"/>
    <w:rsid w:val="000F4787"/>
    <w:rsid w:val="000F4F3A"/>
    <w:rsid w:val="000F56EF"/>
    <w:rsid w:val="000F60F0"/>
    <w:rsid w:val="00104ECF"/>
    <w:rsid w:val="001070A5"/>
    <w:rsid w:val="00110E44"/>
    <w:rsid w:val="001118B8"/>
    <w:rsid w:val="00111E89"/>
    <w:rsid w:val="00112036"/>
    <w:rsid w:val="0011280B"/>
    <w:rsid w:val="00112B51"/>
    <w:rsid w:val="00113480"/>
    <w:rsid w:val="0011409E"/>
    <w:rsid w:val="00114336"/>
    <w:rsid w:val="00121A68"/>
    <w:rsid w:val="001229CB"/>
    <w:rsid w:val="00123091"/>
    <w:rsid w:val="0012360A"/>
    <w:rsid w:val="00123FD0"/>
    <w:rsid w:val="00124F01"/>
    <w:rsid w:val="00133A94"/>
    <w:rsid w:val="0013653D"/>
    <w:rsid w:val="00136AE6"/>
    <w:rsid w:val="00137023"/>
    <w:rsid w:val="0014073B"/>
    <w:rsid w:val="0014232A"/>
    <w:rsid w:val="00142743"/>
    <w:rsid w:val="001428DF"/>
    <w:rsid w:val="00143023"/>
    <w:rsid w:val="00143264"/>
    <w:rsid w:val="001468AC"/>
    <w:rsid w:val="00147C73"/>
    <w:rsid w:val="00147DDC"/>
    <w:rsid w:val="001506D5"/>
    <w:rsid w:val="00152BF8"/>
    <w:rsid w:val="00154CB1"/>
    <w:rsid w:val="00154E0B"/>
    <w:rsid w:val="00155B0A"/>
    <w:rsid w:val="001575CE"/>
    <w:rsid w:val="00160A13"/>
    <w:rsid w:val="001645A1"/>
    <w:rsid w:val="00166187"/>
    <w:rsid w:val="0017152B"/>
    <w:rsid w:val="00171F07"/>
    <w:rsid w:val="001720EA"/>
    <w:rsid w:val="00173E4C"/>
    <w:rsid w:val="00180132"/>
    <w:rsid w:val="00181A88"/>
    <w:rsid w:val="00182DEF"/>
    <w:rsid w:val="00185F0F"/>
    <w:rsid w:val="0019214B"/>
    <w:rsid w:val="001923DC"/>
    <w:rsid w:val="001931F2"/>
    <w:rsid w:val="0019350F"/>
    <w:rsid w:val="0019435F"/>
    <w:rsid w:val="00194745"/>
    <w:rsid w:val="00197281"/>
    <w:rsid w:val="001A01D5"/>
    <w:rsid w:val="001A2021"/>
    <w:rsid w:val="001A20DF"/>
    <w:rsid w:val="001A24FB"/>
    <w:rsid w:val="001A4086"/>
    <w:rsid w:val="001A5398"/>
    <w:rsid w:val="001A5615"/>
    <w:rsid w:val="001A6397"/>
    <w:rsid w:val="001A6BFD"/>
    <w:rsid w:val="001B1746"/>
    <w:rsid w:val="001B66F4"/>
    <w:rsid w:val="001C1FED"/>
    <w:rsid w:val="001C3C17"/>
    <w:rsid w:val="001C3FD0"/>
    <w:rsid w:val="001C4512"/>
    <w:rsid w:val="001D006A"/>
    <w:rsid w:val="001D0150"/>
    <w:rsid w:val="001D05BB"/>
    <w:rsid w:val="001D3084"/>
    <w:rsid w:val="001D3AF5"/>
    <w:rsid w:val="001D469A"/>
    <w:rsid w:val="001D654D"/>
    <w:rsid w:val="001E4418"/>
    <w:rsid w:val="001E7117"/>
    <w:rsid w:val="001F1AFE"/>
    <w:rsid w:val="001F219C"/>
    <w:rsid w:val="001F2720"/>
    <w:rsid w:val="001F4F88"/>
    <w:rsid w:val="00200598"/>
    <w:rsid w:val="002011ED"/>
    <w:rsid w:val="00202A99"/>
    <w:rsid w:val="00202AF3"/>
    <w:rsid w:val="00202D57"/>
    <w:rsid w:val="00202FB9"/>
    <w:rsid w:val="00203804"/>
    <w:rsid w:val="0020552A"/>
    <w:rsid w:val="00211D89"/>
    <w:rsid w:val="0021354E"/>
    <w:rsid w:val="00213B1A"/>
    <w:rsid w:val="00214B92"/>
    <w:rsid w:val="002156C4"/>
    <w:rsid w:val="00216BAB"/>
    <w:rsid w:val="00223363"/>
    <w:rsid w:val="00226A7D"/>
    <w:rsid w:val="00232BEA"/>
    <w:rsid w:val="00236915"/>
    <w:rsid w:val="002375E4"/>
    <w:rsid w:val="00237D9E"/>
    <w:rsid w:val="002450AB"/>
    <w:rsid w:val="002453EE"/>
    <w:rsid w:val="002506F8"/>
    <w:rsid w:val="00253959"/>
    <w:rsid w:val="00253FCF"/>
    <w:rsid w:val="00254D22"/>
    <w:rsid w:val="00256135"/>
    <w:rsid w:val="00257D04"/>
    <w:rsid w:val="00261D97"/>
    <w:rsid w:val="00265A0C"/>
    <w:rsid w:val="00266411"/>
    <w:rsid w:val="00267D94"/>
    <w:rsid w:val="00273BF2"/>
    <w:rsid w:val="00275F01"/>
    <w:rsid w:val="0027667A"/>
    <w:rsid w:val="00277934"/>
    <w:rsid w:val="00283D74"/>
    <w:rsid w:val="00284F2D"/>
    <w:rsid w:val="002855DF"/>
    <w:rsid w:val="0029112E"/>
    <w:rsid w:val="00291F44"/>
    <w:rsid w:val="00292178"/>
    <w:rsid w:val="002929AA"/>
    <w:rsid w:val="00295328"/>
    <w:rsid w:val="002A3A07"/>
    <w:rsid w:val="002A48CD"/>
    <w:rsid w:val="002A49F9"/>
    <w:rsid w:val="002A610F"/>
    <w:rsid w:val="002A7CB4"/>
    <w:rsid w:val="002B1CA3"/>
    <w:rsid w:val="002B4AC3"/>
    <w:rsid w:val="002B7A1A"/>
    <w:rsid w:val="002B7F69"/>
    <w:rsid w:val="002C0B67"/>
    <w:rsid w:val="002C1A55"/>
    <w:rsid w:val="002C288E"/>
    <w:rsid w:val="002C2FC7"/>
    <w:rsid w:val="002C3334"/>
    <w:rsid w:val="002C5602"/>
    <w:rsid w:val="002D03A4"/>
    <w:rsid w:val="002D2D45"/>
    <w:rsid w:val="002D5283"/>
    <w:rsid w:val="002D5C9C"/>
    <w:rsid w:val="002E0605"/>
    <w:rsid w:val="002E1396"/>
    <w:rsid w:val="002E2127"/>
    <w:rsid w:val="002E5000"/>
    <w:rsid w:val="002F0E6C"/>
    <w:rsid w:val="002F1FF3"/>
    <w:rsid w:val="002F27D5"/>
    <w:rsid w:val="002F34FB"/>
    <w:rsid w:val="002F620F"/>
    <w:rsid w:val="002F65BF"/>
    <w:rsid w:val="00302969"/>
    <w:rsid w:val="00303B1E"/>
    <w:rsid w:val="003043A4"/>
    <w:rsid w:val="00306C4C"/>
    <w:rsid w:val="00307D44"/>
    <w:rsid w:val="00314604"/>
    <w:rsid w:val="00317BF1"/>
    <w:rsid w:val="00322E74"/>
    <w:rsid w:val="003236B0"/>
    <w:rsid w:val="00323ACD"/>
    <w:rsid w:val="00325641"/>
    <w:rsid w:val="003317DB"/>
    <w:rsid w:val="00333B1A"/>
    <w:rsid w:val="00333E69"/>
    <w:rsid w:val="0033522B"/>
    <w:rsid w:val="00337C2B"/>
    <w:rsid w:val="00341F24"/>
    <w:rsid w:val="0034214A"/>
    <w:rsid w:val="003428A4"/>
    <w:rsid w:val="003455FE"/>
    <w:rsid w:val="00346922"/>
    <w:rsid w:val="00350EBE"/>
    <w:rsid w:val="003540D9"/>
    <w:rsid w:val="0035708D"/>
    <w:rsid w:val="00357B1D"/>
    <w:rsid w:val="0036024D"/>
    <w:rsid w:val="00360F16"/>
    <w:rsid w:val="0036155F"/>
    <w:rsid w:val="00362210"/>
    <w:rsid w:val="003640BD"/>
    <w:rsid w:val="00365F83"/>
    <w:rsid w:val="00365F95"/>
    <w:rsid w:val="00367D0D"/>
    <w:rsid w:val="003715C4"/>
    <w:rsid w:val="00371F86"/>
    <w:rsid w:val="00372206"/>
    <w:rsid w:val="00374726"/>
    <w:rsid w:val="0037650D"/>
    <w:rsid w:val="00376EC2"/>
    <w:rsid w:val="00377485"/>
    <w:rsid w:val="00384570"/>
    <w:rsid w:val="00384BD4"/>
    <w:rsid w:val="00386570"/>
    <w:rsid w:val="003871F1"/>
    <w:rsid w:val="003908A8"/>
    <w:rsid w:val="003928D1"/>
    <w:rsid w:val="003949D5"/>
    <w:rsid w:val="00394B3D"/>
    <w:rsid w:val="003962F6"/>
    <w:rsid w:val="00396BFA"/>
    <w:rsid w:val="00396DE1"/>
    <w:rsid w:val="003A1BD3"/>
    <w:rsid w:val="003A4F42"/>
    <w:rsid w:val="003A57BD"/>
    <w:rsid w:val="003B0D11"/>
    <w:rsid w:val="003B17C8"/>
    <w:rsid w:val="003B3C7F"/>
    <w:rsid w:val="003C2177"/>
    <w:rsid w:val="003C49B1"/>
    <w:rsid w:val="003C7CDB"/>
    <w:rsid w:val="003C7ECF"/>
    <w:rsid w:val="003D02FA"/>
    <w:rsid w:val="003D0751"/>
    <w:rsid w:val="003D2F42"/>
    <w:rsid w:val="003D7A89"/>
    <w:rsid w:val="003E1552"/>
    <w:rsid w:val="003E2774"/>
    <w:rsid w:val="003E55A9"/>
    <w:rsid w:val="003E5658"/>
    <w:rsid w:val="003E572A"/>
    <w:rsid w:val="003E63B6"/>
    <w:rsid w:val="003E6BC6"/>
    <w:rsid w:val="003E709E"/>
    <w:rsid w:val="003F06F2"/>
    <w:rsid w:val="003F5D99"/>
    <w:rsid w:val="003F6720"/>
    <w:rsid w:val="0040633C"/>
    <w:rsid w:val="00407344"/>
    <w:rsid w:val="004073E4"/>
    <w:rsid w:val="004121A8"/>
    <w:rsid w:val="00415DA8"/>
    <w:rsid w:val="00416A16"/>
    <w:rsid w:val="004206D2"/>
    <w:rsid w:val="0042154B"/>
    <w:rsid w:val="004218CF"/>
    <w:rsid w:val="00423556"/>
    <w:rsid w:val="00424A58"/>
    <w:rsid w:val="004260B7"/>
    <w:rsid w:val="004274D2"/>
    <w:rsid w:val="00430543"/>
    <w:rsid w:val="00433B90"/>
    <w:rsid w:val="00434D21"/>
    <w:rsid w:val="00436AE5"/>
    <w:rsid w:val="00441AD9"/>
    <w:rsid w:val="00446A53"/>
    <w:rsid w:val="0045009F"/>
    <w:rsid w:val="00450E88"/>
    <w:rsid w:val="0045197B"/>
    <w:rsid w:val="00452CA8"/>
    <w:rsid w:val="0045459E"/>
    <w:rsid w:val="004553C1"/>
    <w:rsid w:val="0045689D"/>
    <w:rsid w:val="00461D16"/>
    <w:rsid w:val="00463BBE"/>
    <w:rsid w:val="004654CB"/>
    <w:rsid w:val="00465607"/>
    <w:rsid w:val="0046591C"/>
    <w:rsid w:val="0046731B"/>
    <w:rsid w:val="00470A3A"/>
    <w:rsid w:val="004744D9"/>
    <w:rsid w:val="00476D39"/>
    <w:rsid w:val="00480093"/>
    <w:rsid w:val="0048282C"/>
    <w:rsid w:val="0048569D"/>
    <w:rsid w:val="0049001D"/>
    <w:rsid w:val="00491559"/>
    <w:rsid w:val="00494DE6"/>
    <w:rsid w:val="00495786"/>
    <w:rsid w:val="00497A65"/>
    <w:rsid w:val="004A12A4"/>
    <w:rsid w:val="004A200D"/>
    <w:rsid w:val="004A36C9"/>
    <w:rsid w:val="004A6902"/>
    <w:rsid w:val="004A693D"/>
    <w:rsid w:val="004A7A7F"/>
    <w:rsid w:val="004B31FB"/>
    <w:rsid w:val="004B4393"/>
    <w:rsid w:val="004B4A33"/>
    <w:rsid w:val="004B6F25"/>
    <w:rsid w:val="004C2FF4"/>
    <w:rsid w:val="004C33BE"/>
    <w:rsid w:val="004D09A1"/>
    <w:rsid w:val="004D0FBC"/>
    <w:rsid w:val="004D3875"/>
    <w:rsid w:val="004D5789"/>
    <w:rsid w:val="004E098D"/>
    <w:rsid w:val="004E0C8D"/>
    <w:rsid w:val="004E6236"/>
    <w:rsid w:val="004E6D2B"/>
    <w:rsid w:val="004E7238"/>
    <w:rsid w:val="004F1290"/>
    <w:rsid w:val="004F1F89"/>
    <w:rsid w:val="004F4CC6"/>
    <w:rsid w:val="004F79E1"/>
    <w:rsid w:val="0050182C"/>
    <w:rsid w:val="00501901"/>
    <w:rsid w:val="00505EA0"/>
    <w:rsid w:val="00510753"/>
    <w:rsid w:val="00511FB5"/>
    <w:rsid w:val="00512DCC"/>
    <w:rsid w:val="00520E32"/>
    <w:rsid w:val="00522567"/>
    <w:rsid w:val="00523BEE"/>
    <w:rsid w:val="00526D6A"/>
    <w:rsid w:val="0052767A"/>
    <w:rsid w:val="0053191C"/>
    <w:rsid w:val="00531A59"/>
    <w:rsid w:val="0053288E"/>
    <w:rsid w:val="00533257"/>
    <w:rsid w:val="00535A51"/>
    <w:rsid w:val="00544C93"/>
    <w:rsid w:val="005450E5"/>
    <w:rsid w:val="005455F5"/>
    <w:rsid w:val="005478A5"/>
    <w:rsid w:val="00552EAA"/>
    <w:rsid w:val="00553C97"/>
    <w:rsid w:val="005558EC"/>
    <w:rsid w:val="00555D56"/>
    <w:rsid w:val="00556215"/>
    <w:rsid w:val="005567FD"/>
    <w:rsid w:val="00556B9B"/>
    <w:rsid w:val="00557FBD"/>
    <w:rsid w:val="0056193E"/>
    <w:rsid w:val="00565821"/>
    <w:rsid w:val="00566B85"/>
    <w:rsid w:val="005672B2"/>
    <w:rsid w:val="0057260E"/>
    <w:rsid w:val="0057277B"/>
    <w:rsid w:val="00577084"/>
    <w:rsid w:val="00580079"/>
    <w:rsid w:val="00582043"/>
    <w:rsid w:val="00585CEC"/>
    <w:rsid w:val="005866E1"/>
    <w:rsid w:val="005905C2"/>
    <w:rsid w:val="00591334"/>
    <w:rsid w:val="005939EC"/>
    <w:rsid w:val="005971DF"/>
    <w:rsid w:val="005A35BB"/>
    <w:rsid w:val="005A3602"/>
    <w:rsid w:val="005A707E"/>
    <w:rsid w:val="005A7C00"/>
    <w:rsid w:val="005B3033"/>
    <w:rsid w:val="005B3995"/>
    <w:rsid w:val="005B60A7"/>
    <w:rsid w:val="005B7B7E"/>
    <w:rsid w:val="005C163A"/>
    <w:rsid w:val="005C1DCB"/>
    <w:rsid w:val="005C22CC"/>
    <w:rsid w:val="005C5F97"/>
    <w:rsid w:val="005C6028"/>
    <w:rsid w:val="005C7B51"/>
    <w:rsid w:val="005D0AE6"/>
    <w:rsid w:val="005D11D9"/>
    <w:rsid w:val="005D1C2E"/>
    <w:rsid w:val="005D387E"/>
    <w:rsid w:val="005D44FD"/>
    <w:rsid w:val="005E04A8"/>
    <w:rsid w:val="005E0CB3"/>
    <w:rsid w:val="005E2D7F"/>
    <w:rsid w:val="005E59A3"/>
    <w:rsid w:val="005E689B"/>
    <w:rsid w:val="005E7D2F"/>
    <w:rsid w:val="005F0FB4"/>
    <w:rsid w:val="005F3E91"/>
    <w:rsid w:val="005F7939"/>
    <w:rsid w:val="00601F17"/>
    <w:rsid w:val="0060388C"/>
    <w:rsid w:val="00603FE0"/>
    <w:rsid w:val="00606D57"/>
    <w:rsid w:val="006074E4"/>
    <w:rsid w:val="00610C6E"/>
    <w:rsid w:val="00611880"/>
    <w:rsid w:val="00615A81"/>
    <w:rsid w:val="006227EE"/>
    <w:rsid w:val="00622F12"/>
    <w:rsid w:val="00625AAC"/>
    <w:rsid w:val="00625E08"/>
    <w:rsid w:val="006268AD"/>
    <w:rsid w:val="00627765"/>
    <w:rsid w:val="00630A0D"/>
    <w:rsid w:val="006338EE"/>
    <w:rsid w:val="00633DB8"/>
    <w:rsid w:val="00634615"/>
    <w:rsid w:val="006403AD"/>
    <w:rsid w:val="006442DD"/>
    <w:rsid w:val="006446B9"/>
    <w:rsid w:val="00646658"/>
    <w:rsid w:val="00651AB9"/>
    <w:rsid w:val="00651BBC"/>
    <w:rsid w:val="00652D4A"/>
    <w:rsid w:val="00655063"/>
    <w:rsid w:val="00657603"/>
    <w:rsid w:val="006606D1"/>
    <w:rsid w:val="00661948"/>
    <w:rsid w:val="0066319D"/>
    <w:rsid w:val="00663A4A"/>
    <w:rsid w:val="0066403F"/>
    <w:rsid w:val="00665409"/>
    <w:rsid w:val="00665CE2"/>
    <w:rsid w:val="00666FE0"/>
    <w:rsid w:val="00670F88"/>
    <w:rsid w:val="00671583"/>
    <w:rsid w:val="006723AA"/>
    <w:rsid w:val="00673FF7"/>
    <w:rsid w:val="006744F7"/>
    <w:rsid w:val="0067637E"/>
    <w:rsid w:val="0067764F"/>
    <w:rsid w:val="006779C4"/>
    <w:rsid w:val="00681774"/>
    <w:rsid w:val="0068213A"/>
    <w:rsid w:val="00684B26"/>
    <w:rsid w:val="00684C66"/>
    <w:rsid w:val="006852E3"/>
    <w:rsid w:val="00685DD9"/>
    <w:rsid w:val="006922AE"/>
    <w:rsid w:val="00692850"/>
    <w:rsid w:val="00694229"/>
    <w:rsid w:val="0069431F"/>
    <w:rsid w:val="00695286"/>
    <w:rsid w:val="006971BE"/>
    <w:rsid w:val="00697500"/>
    <w:rsid w:val="006A2B65"/>
    <w:rsid w:val="006A369D"/>
    <w:rsid w:val="006A547E"/>
    <w:rsid w:val="006A5A62"/>
    <w:rsid w:val="006A62AA"/>
    <w:rsid w:val="006A763C"/>
    <w:rsid w:val="006B2565"/>
    <w:rsid w:val="006B4545"/>
    <w:rsid w:val="006B5A63"/>
    <w:rsid w:val="006B5E87"/>
    <w:rsid w:val="006C0DF5"/>
    <w:rsid w:val="006C41E7"/>
    <w:rsid w:val="006C597B"/>
    <w:rsid w:val="006D1607"/>
    <w:rsid w:val="006D1680"/>
    <w:rsid w:val="006D264D"/>
    <w:rsid w:val="006D412D"/>
    <w:rsid w:val="006D508A"/>
    <w:rsid w:val="006D58FE"/>
    <w:rsid w:val="006D5F10"/>
    <w:rsid w:val="006D6417"/>
    <w:rsid w:val="006F06E9"/>
    <w:rsid w:val="006F748D"/>
    <w:rsid w:val="007003BB"/>
    <w:rsid w:val="00700427"/>
    <w:rsid w:val="00702517"/>
    <w:rsid w:val="00702EC3"/>
    <w:rsid w:val="0070384A"/>
    <w:rsid w:val="007061BF"/>
    <w:rsid w:val="00706C22"/>
    <w:rsid w:val="00711CA1"/>
    <w:rsid w:val="007127FD"/>
    <w:rsid w:val="007154FA"/>
    <w:rsid w:val="00716231"/>
    <w:rsid w:val="007169EF"/>
    <w:rsid w:val="00716A7F"/>
    <w:rsid w:val="00720C48"/>
    <w:rsid w:val="007237C3"/>
    <w:rsid w:val="007256AF"/>
    <w:rsid w:val="007266A5"/>
    <w:rsid w:val="007328B8"/>
    <w:rsid w:val="00746A97"/>
    <w:rsid w:val="0075048C"/>
    <w:rsid w:val="00750BEE"/>
    <w:rsid w:val="00750BEF"/>
    <w:rsid w:val="00751E34"/>
    <w:rsid w:val="0075286E"/>
    <w:rsid w:val="00752CFE"/>
    <w:rsid w:val="00753F0D"/>
    <w:rsid w:val="007572CD"/>
    <w:rsid w:val="0076023D"/>
    <w:rsid w:val="0076171D"/>
    <w:rsid w:val="00761B40"/>
    <w:rsid w:val="00763F6C"/>
    <w:rsid w:val="007664F8"/>
    <w:rsid w:val="007708C1"/>
    <w:rsid w:val="00771CAA"/>
    <w:rsid w:val="00771EE9"/>
    <w:rsid w:val="00772893"/>
    <w:rsid w:val="007768DB"/>
    <w:rsid w:val="00780C5B"/>
    <w:rsid w:val="00782720"/>
    <w:rsid w:val="00786393"/>
    <w:rsid w:val="00786CEC"/>
    <w:rsid w:val="00787DCD"/>
    <w:rsid w:val="00792527"/>
    <w:rsid w:val="007A1719"/>
    <w:rsid w:val="007A2277"/>
    <w:rsid w:val="007A566E"/>
    <w:rsid w:val="007A5714"/>
    <w:rsid w:val="007A5EAC"/>
    <w:rsid w:val="007A6CFE"/>
    <w:rsid w:val="007A7EE2"/>
    <w:rsid w:val="007B2810"/>
    <w:rsid w:val="007B2E76"/>
    <w:rsid w:val="007B4424"/>
    <w:rsid w:val="007B7189"/>
    <w:rsid w:val="007B7A9D"/>
    <w:rsid w:val="007C0B19"/>
    <w:rsid w:val="007C2659"/>
    <w:rsid w:val="007C56FF"/>
    <w:rsid w:val="007C6D46"/>
    <w:rsid w:val="007D066F"/>
    <w:rsid w:val="007D0AFC"/>
    <w:rsid w:val="007D3CAA"/>
    <w:rsid w:val="007D4C4E"/>
    <w:rsid w:val="007D5DD5"/>
    <w:rsid w:val="007D5E51"/>
    <w:rsid w:val="007E221F"/>
    <w:rsid w:val="007E2A15"/>
    <w:rsid w:val="007E4D66"/>
    <w:rsid w:val="007E541F"/>
    <w:rsid w:val="007E7D24"/>
    <w:rsid w:val="007F003D"/>
    <w:rsid w:val="007F1074"/>
    <w:rsid w:val="007F6014"/>
    <w:rsid w:val="007F709E"/>
    <w:rsid w:val="007F73D9"/>
    <w:rsid w:val="00800E4F"/>
    <w:rsid w:val="008016C6"/>
    <w:rsid w:val="00803C3B"/>
    <w:rsid w:val="008042D5"/>
    <w:rsid w:val="00804DC1"/>
    <w:rsid w:val="00806BCC"/>
    <w:rsid w:val="00806F03"/>
    <w:rsid w:val="00810AE8"/>
    <w:rsid w:val="008111BF"/>
    <w:rsid w:val="00812740"/>
    <w:rsid w:val="00812D26"/>
    <w:rsid w:val="00813177"/>
    <w:rsid w:val="00816D1D"/>
    <w:rsid w:val="00817966"/>
    <w:rsid w:val="00822F24"/>
    <w:rsid w:val="0082347F"/>
    <w:rsid w:val="008237AE"/>
    <w:rsid w:val="00827DF5"/>
    <w:rsid w:val="00827EA8"/>
    <w:rsid w:val="00830066"/>
    <w:rsid w:val="00831FA7"/>
    <w:rsid w:val="008326CA"/>
    <w:rsid w:val="0083275C"/>
    <w:rsid w:val="00833066"/>
    <w:rsid w:val="00833681"/>
    <w:rsid w:val="00833C61"/>
    <w:rsid w:val="0083726D"/>
    <w:rsid w:val="00840AD3"/>
    <w:rsid w:val="008435D8"/>
    <w:rsid w:val="00844022"/>
    <w:rsid w:val="00844098"/>
    <w:rsid w:val="00846186"/>
    <w:rsid w:val="008469DF"/>
    <w:rsid w:val="00846EB8"/>
    <w:rsid w:val="00850DEF"/>
    <w:rsid w:val="00855733"/>
    <w:rsid w:val="00855C5F"/>
    <w:rsid w:val="00860194"/>
    <w:rsid w:val="008612C3"/>
    <w:rsid w:val="00862049"/>
    <w:rsid w:val="0086477D"/>
    <w:rsid w:val="008704B6"/>
    <w:rsid w:val="008710B9"/>
    <w:rsid w:val="00874C24"/>
    <w:rsid w:val="00876416"/>
    <w:rsid w:val="00876617"/>
    <w:rsid w:val="00876774"/>
    <w:rsid w:val="00880A11"/>
    <w:rsid w:val="008854B1"/>
    <w:rsid w:val="008857C3"/>
    <w:rsid w:val="008905D5"/>
    <w:rsid w:val="00891855"/>
    <w:rsid w:val="00893562"/>
    <w:rsid w:val="00895913"/>
    <w:rsid w:val="00896261"/>
    <w:rsid w:val="008A08AB"/>
    <w:rsid w:val="008A0CC6"/>
    <w:rsid w:val="008A0F9D"/>
    <w:rsid w:val="008A18A2"/>
    <w:rsid w:val="008A2751"/>
    <w:rsid w:val="008A4706"/>
    <w:rsid w:val="008A517C"/>
    <w:rsid w:val="008A5996"/>
    <w:rsid w:val="008B2440"/>
    <w:rsid w:val="008B2B1C"/>
    <w:rsid w:val="008B626B"/>
    <w:rsid w:val="008C1543"/>
    <w:rsid w:val="008C1AB1"/>
    <w:rsid w:val="008C2392"/>
    <w:rsid w:val="008C3FAD"/>
    <w:rsid w:val="008C44EA"/>
    <w:rsid w:val="008C4E4F"/>
    <w:rsid w:val="008C5257"/>
    <w:rsid w:val="008C6EF6"/>
    <w:rsid w:val="008C72C7"/>
    <w:rsid w:val="008D0365"/>
    <w:rsid w:val="008D03A9"/>
    <w:rsid w:val="008D2A86"/>
    <w:rsid w:val="008D4422"/>
    <w:rsid w:val="008D4BC9"/>
    <w:rsid w:val="008D53EA"/>
    <w:rsid w:val="008D5513"/>
    <w:rsid w:val="008D5A67"/>
    <w:rsid w:val="008D6F42"/>
    <w:rsid w:val="008D7D33"/>
    <w:rsid w:val="008D7D8F"/>
    <w:rsid w:val="008E3672"/>
    <w:rsid w:val="008E3D34"/>
    <w:rsid w:val="008E4345"/>
    <w:rsid w:val="008E74C4"/>
    <w:rsid w:val="008E7672"/>
    <w:rsid w:val="008E79FB"/>
    <w:rsid w:val="008F1F36"/>
    <w:rsid w:val="008F4BAF"/>
    <w:rsid w:val="008F5C58"/>
    <w:rsid w:val="00902DC0"/>
    <w:rsid w:val="0090311D"/>
    <w:rsid w:val="00904D62"/>
    <w:rsid w:val="00906A54"/>
    <w:rsid w:val="00913636"/>
    <w:rsid w:val="009138FA"/>
    <w:rsid w:val="00913A9B"/>
    <w:rsid w:val="0091515B"/>
    <w:rsid w:val="009173B1"/>
    <w:rsid w:val="0091743D"/>
    <w:rsid w:val="009235B0"/>
    <w:rsid w:val="00924518"/>
    <w:rsid w:val="009249DD"/>
    <w:rsid w:val="00934B74"/>
    <w:rsid w:val="00934FEA"/>
    <w:rsid w:val="00940434"/>
    <w:rsid w:val="009441BE"/>
    <w:rsid w:val="009451C2"/>
    <w:rsid w:val="00946900"/>
    <w:rsid w:val="00953B5D"/>
    <w:rsid w:val="00953F97"/>
    <w:rsid w:val="00963502"/>
    <w:rsid w:val="009637AF"/>
    <w:rsid w:val="0096441C"/>
    <w:rsid w:val="009702B6"/>
    <w:rsid w:val="009765D9"/>
    <w:rsid w:val="00977DDE"/>
    <w:rsid w:val="00982299"/>
    <w:rsid w:val="0098311D"/>
    <w:rsid w:val="009837B4"/>
    <w:rsid w:val="00983B95"/>
    <w:rsid w:val="00987188"/>
    <w:rsid w:val="00987859"/>
    <w:rsid w:val="009914C4"/>
    <w:rsid w:val="00992454"/>
    <w:rsid w:val="0099496F"/>
    <w:rsid w:val="00994DE0"/>
    <w:rsid w:val="00995BF9"/>
    <w:rsid w:val="00997F33"/>
    <w:rsid w:val="009A0664"/>
    <w:rsid w:val="009A3AD1"/>
    <w:rsid w:val="009B3D2F"/>
    <w:rsid w:val="009B4732"/>
    <w:rsid w:val="009B606F"/>
    <w:rsid w:val="009B655A"/>
    <w:rsid w:val="009C195B"/>
    <w:rsid w:val="009C1CA1"/>
    <w:rsid w:val="009C3EAC"/>
    <w:rsid w:val="009C41EE"/>
    <w:rsid w:val="009C5B58"/>
    <w:rsid w:val="009C5FFE"/>
    <w:rsid w:val="009C61EA"/>
    <w:rsid w:val="009C6F45"/>
    <w:rsid w:val="009C722F"/>
    <w:rsid w:val="009C7696"/>
    <w:rsid w:val="009D0B43"/>
    <w:rsid w:val="009D6BCB"/>
    <w:rsid w:val="009E26CF"/>
    <w:rsid w:val="009E3D81"/>
    <w:rsid w:val="009E6770"/>
    <w:rsid w:val="009E67F1"/>
    <w:rsid w:val="009E6870"/>
    <w:rsid w:val="009F01E2"/>
    <w:rsid w:val="009F1371"/>
    <w:rsid w:val="009F2808"/>
    <w:rsid w:val="009F2921"/>
    <w:rsid w:val="009F36A7"/>
    <w:rsid w:val="009F3AE6"/>
    <w:rsid w:val="009F6915"/>
    <w:rsid w:val="00A02382"/>
    <w:rsid w:val="00A02C17"/>
    <w:rsid w:val="00A06750"/>
    <w:rsid w:val="00A116B8"/>
    <w:rsid w:val="00A169C2"/>
    <w:rsid w:val="00A20046"/>
    <w:rsid w:val="00A210A5"/>
    <w:rsid w:val="00A22F37"/>
    <w:rsid w:val="00A23ED3"/>
    <w:rsid w:val="00A24B6E"/>
    <w:rsid w:val="00A25063"/>
    <w:rsid w:val="00A253AF"/>
    <w:rsid w:val="00A31F3C"/>
    <w:rsid w:val="00A3317F"/>
    <w:rsid w:val="00A3387E"/>
    <w:rsid w:val="00A34466"/>
    <w:rsid w:val="00A350C3"/>
    <w:rsid w:val="00A37ED9"/>
    <w:rsid w:val="00A407B6"/>
    <w:rsid w:val="00A4091E"/>
    <w:rsid w:val="00A44566"/>
    <w:rsid w:val="00A45277"/>
    <w:rsid w:val="00A455E3"/>
    <w:rsid w:val="00A50541"/>
    <w:rsid w:val="00A52A69"/>
    <w:rsid w:val="00A57752"/>
    <w:rsid w:val="00A613A9"/>
    <w:rsid w:val="00A613D3"/>
    <w:rsid w:val="00A63BE2"/>
    <w:rsid w:val="00A66005"/>
    <w:rsid w:val="00A6694C"/>
    <w:rsid w:val="00A67004"/>
    <w:rsid w:val="00A70572"/>
    <w:rsid w:val="00A735B5"/>
    <w:rsid w:val="00A73DF3"/>
    <w:rsid w:val="00A765C3"/>
    <w:rsid w:val="00A81690"/>
    <w:rsid w:val="00A83EB3"/>
    <w:rsid w:val="00A85F32"/>
    <w:rsid w:val="00A87CE5"/>
    <w:rsid w:val="00A92D12"/>
    <w:rsid w:val="00A931A8"/>
    <w:rsid w:val="00AA0331"/>
    <w:rsid w:val="00AA223C"/>
    <w:rsid w:val="00AA5898"/>
    <w:rsid w:val="00AB08F6"/>
    <w:rsid w:val="00AB0AE9"/>
    <w:rsid w:val="00AB193E"/>
    <w:rsid w:val="00AB4D57"/>
    <w:rsid w:val="00AB7E29"/>
    <w:rsid w:val="00AC2E63"/>
    <w:rsid w:val="00AD32C7"/>
    <w:rsid w:val="00AD58B8"/>
    <w:rsid w:val="00AD64CE"/>
    <w:rsid w:val="00AD66ED"/>
    <w:rsid w:val="00AE042A"/>
    <w:rsid w:val="00AE081A"/>
    <w:rsid w:val="00AE1055"/>
    <w:rsid w:val="00AE5025"/>
    <w:rsid w:val="00AF23A5"/>
    <w:rsid w:val="00AF2467"/>
    <w:rsid w:val="00AF2670"/>
    <w:rsid w:val="00AF2AAE"/>
    <w:rsid w:val="00AF58C3"/>
    <w:rsid w:val="00AF6B85"/>
    <w:rsid w:val="00B02528"/>
    <w:rsid w:val="00B04629"/>
    <w:rsid w:val="00B0706A"/>
    <w:rsid w:val="00B07836"/>
    <w:rsid w:val="00B151A3"/>
    <w:rsid w:val="00B15259"/>
    <w:rsid w:val="00B16C9D"/>
    <w:rsid w:val="00B20709"/>
    <w:rsid w:val="00B20726"/>
    <w:rsid w:val="00B207E5"/>
    <w:rsid w:val="00B26255"/>
    <w:rsid w:val="00B30186"/>
    <w:rsid w:val="00B3114B"/>
    <w:rsid w:val="00B31FA8"/>
    <w:rsid w:val="00B327CA"/>
    <w:rsid w:val="00B33FB4"/>
    <w:rsid w:val="00B36F61"/>
    <w:rsid w:val="00B373D0"/>
    <w:rsid w:val="00B37B47"/>
    <w:rsid w:val="00B37C2C"/>
    <w:rsid w:val="00B41113"/>
    <w:rsid w:val="00B4298F"/>
    <w:rsid w:val="00B43D45"/>
    <w:rsid w:val="00B454DA"/>
    <w:rsid w:val="00B5107E"/>
    <w:rsid w:val="00B51760"/>
    <w:rsid w:val="00B52A42"/>
    <w:rsid w:val="00B53291"/>
    <w:rsid w:val="00B544C9"/>
    <w:rsid w:val="00B556AA"/>
    <w:rsid w:val="00B57A0A"/>
    <w:rsid w:val="00B62A30"/>
    <w:rsid w:val="00B651BB"/>
    <w:rsid w:val="00B65640"/>
    <w:rsid w:val="00B65C98"/>
    <w:rsid w:val="00B66116"/>
    <w:rsid w:val="00B667B0"/>
    <w:rsid w:val="00B724BF"/>
    <w:rsid w:val="00B72806"/>
    <w:rsid w:val="00B82F2A"/>
    <w:rsid w:val="00B84343"/>
    <w:rsid w:val="00B84C48"/>
    <w:rsid w:val="00B84D7D"/>
    <w:rsid w:val="00B86B4C"/>
    <w:rsid w:val="00B87DB3"/>
    <w:rsid w:val="00B91323"/>
    <w:rsid w:val="00B91C71"/>
    <w:rsid w:val="00B93423"/>
    <w:rsid w:val="00B9576A"/>
    <w:rsid w:val="00B96EF2"/>
    <w:rsid w:val="00B96F7C"/>
    <w:rsid w:val="00B974FB"/>
    <w:rsid w:val="00BA0A4F"/>
    <w:rsid w:val="00BA187F"/>
    <w:rsid w:val="00BA4A36"/>
    <w:rsid w:val="00BA5A98"/>
    <w:rsid w:val="00BB1622"/>
    <w:rsid w:val="00BB1FE0"/>
    <w:rsid w:val="00BB7713"/>
    <w:rsid w:val="00BC547A"/>
    <w:rsid w:val="00BC5925"/>
    <w:rsid w:val="00BC5A0C"/>
    <w:rsid w:val="00BC79BA"/>
    <w:rsid w:val="00BD311B"/>
    <w:rsid w:val="00BD720F"/>
    <w:rsid w:val="00BE0E9A"/>
    <w:rsid w:val="00BE3247"/>
    <w:rsid w:val="00BE3672"/>
    <w:rsid w:val="00BE51F8"/>
    <w:rsid w:val="00BE7B31"/>
    <w:rsid w:val="00BE7CFF"/>
    <w:rsid w:val="00BF4273"/>
    <w:rsid w:val="00BF53C3"/>
    <w:rsid w:val="00BF5B94"/>
    <w:rsid w:val="00BF73F9"/>
    <w:rsid w:val="00BF7A67"/>
    <w:rsid w:val="00C029D5"/>
    <w:rsid w:val="00C03C81"/>
    <w:rsid w:val="00C04CAC"/>
    <w:rsid w:val="00C0669A"/>
    <w:rsid w:val="00C06F89"/>
    <w:rsid w:val="00C07B85"/>
    <w:rsid w:val="00C10EAA"/>
    <w:rsid w:val="00C135CA"/>
    <w:rsid w:val="00C168C3"/>
    <w:rsid w:val="00C17E62"/>
    <w:rsid w:val="00C21022"/>
    <w:rsid w:val="00C2114F"/>
    <w:rsid w:val="00C22B4F"/>
    <w:rsid w:val="00C2308C"/>
    <w:rsid w:val="00C268B0"/>
    <w:rsid w:val="00C32340"/>
    <w:rsid w:val="00C353AB"/>
    <w:rsid w:val="00C37899"/>
    <w:rsid w:val="00C40520"/>
    <w:rsid w:val="00C414F1"/>
    <w:rsid w:val="00C42BF9"/>
    <w:rsid w:val="00C440C9"/>
    <w:rsid w:val="00C50837"/>
    <w:rsid w:val="00C520AD"/>
    <w:rsid w:val="00C526A7"/>
    <w:rsid w:val="00C52DE2"/>
    <w:rsid w:val="00C531E2"/>
    <w:rsid w:val="00C54311"/>
    <w:rsid w:val="00C5505F"/>
    <w:rsid w:val="00C563A1"/>
    <w:rsid w:val="00C62757"/>
    <w:rsid w:val="00C67373"/>
    <w:rsid w:val="00C723F3"/>
    <w:rsid w:val="00C72836"/>
    <w:rsid w:val="00C73109"/>
    <w:rsid w:val="00C75153"/>
    <w:rsid w:val="00C81B10"/>
    <w:rsid w:val="00C829A8"/>
    <w:rsid w:val="00C83371"/>
    <w:rsid w:val="00C86E67"/>
    <w:rsid w:val="00C9098B"/>
    <w:rsid w:val="00C94A55"/>
    <w:rsid w:val="00C95996"/>
    <w:rsid w:val="00CA27D3"/>
    <w:rsid w:val="00CA2EDC"/>
    <w:rsid w:val="00CA2EF0"/>
    <w:rsid w:val="00CA33FB"/>
    <w:rsid w:val="00CB1416"/>
    <w:rsid w:val="00CB47D6"/>
    <w:rsid w:val="00CB75BA"/>
    <w:rsid w:val="00CC0910"/>
    <w:rsid w:val="00CC1802"/>
    <w:rsid w:val="00CC34CC"/>
    <w:rsid w:val="00CC7767"/>
    <w:rsid w:val="00CD0D5A"/>
    <w:rsid w:val="00CD21A1"/>
    <w:rsid w:val="00CD2474"/>
    <w:rsid w:val="00CD2584"/>
    <w:rsid w:val="00CD3278"/>
    <w:rsid w:val="00CD3641"/>
    <w:rsid w:val="00CD5B93"/>
    <w:rsid w:val="00CD5FA3"/>
    <w:rsid w:val="00CD61C3"/>
    <w:rsid w:val="00CE01B9"/>
    <w:rsid w:val="00CE0F4D"/>
    <w:rsid w:val="00CE187A"/>
    <w:rsid w:val="00CE187F"/>
    <w:rsid w:val="00CE2A8C"/>
    <w:rsid w:val="00CE4694"/>
    <w:rsid w:val="00CE5262"/>
    <w:rsid w:val="00CE533D"/>
    <w:rsid w:val="00CF09A3"/>
    <w:rsid w:val="00CF3506"/>
    <w:rsid w:val="00CF735D"/>
    <w:rsid w:val="00CF7AC9"/>
    <w:rsid w:val="00D028D2"/>
    <w:rsid w:val="00D06DF0"/>
    <w:rsid w:val="00D12AEF"/>
    <w:rsid w:val="00D137AF"/>
    <w:rsid w:val="00D14EB0"/>
    <w:rsid w:val="00D20777"/>
    <w:rsid w:val="00D2299F"/>
    <w:rsid w:val="00D22F33"/>
    <w:rsid w:val="00D24462"/>
    <w:rsid w:val="00D30AAE"/>
    <w:rsid w:val="00D30D75"/>
    <w:rsid w:val="00D31732"/>
    <w:rsid w:val="00D31A87"/>
    <w:rsid w:val="00D32919"/>
    <w:rsid w:val="00D33F26"/>
    <w:rsid w:val="00D40E7A"/>
    <w:rsid w:val="00D413B9"/>
    <w:rsid w:val="00D429F1"/>
    <w:rsid w:val="00D50F2C"/>
    <w:rsid w:val="00D533B1"/>
    <w:rsid w:val="00D53C6B"/>
    <w:rsid w:val="00D54749"/>
    <w:rsid w:val="00D54C41"/>
    <w:rsid w:val="00D60E1F"/>
    <w:rsid w:val="00D616C2"/>
    <w:rsid w:val="00D6226B"/>
    <w:rsid w:val="00D6244A"/>
    <w:rsid w:val="00D62E13"/>
    <w:rsid w:val="00D64A29"/>
    <w:rsid w:val="00D6719C"/>
    <w:rsid w:val="00D71D60"/>
    <w:rsid w:val="00D738E3"/>
    <w:rsid w:val="00D74C95"/>
    <w:rsid w:val="00D75120"/>
    <w:rsid w:val="00D77145"/>
    <w:rsid w:val="00D77416"/>
    <w:rsid w:val="00D823B3"/>
    <w:rsid w:val="00D83234"/>
    <w:rsid w:val="00D83AEB"/>
    <w:rsid w:val="00D83BA5"/>
    <w:rsid w:val="00D922DA"/>
    <w:rsid w:val="00D929B9"/>
    <w:rsid w:val="00D94227"/>
    <w:rsid w:val="00D977FF"/>
    <w:rsid w:val="00DA036D"/>
    <w:rsid w:val="00DA05BC"/>
    <w:rsid w:val="00DA1256"/>
    <w:rsid w:val="00DA1BAB"/>
    <w:rsid w:val="00DA250C"/>
    <w:rsid w:val="00DA368B"/>
    <w:rsid w:val="00DA421C"/>
    <w:rsid w:val="00DA4F96"/>
    <w:rsid w:val="00DA5D4F"/>
    <w:rsid w:val="00DA5E06"/>
    <w:rsid w:val="00DA60A4"/>
    <w:rsid w:val="00DA6797"/>
    <w:rsid w:val="00DB0E4B"/>
    <w:rsid w:val="00DB749D"/>
    <w:rsid w:val="00DB780A"/>
    <w:rsid w:val="00DC2F3C"/>
    <w:rsid w:val="00DC6917"/>
    <w:rsid w:val="00DC6C57"/>
    <w:rsid w:val="00DC7F8C"/>
    <w:rsid w:val="00DD2B65"/>
    <w:rsid w:val="00DD3BE7"/>
    <w:rsid w:val="00DD5A55"/>
    <w:rsid w:val="00DD693A"/>
    <w:rsid w:val="00DE0F1F"/>
    <w:rsid w:val="00DE18BD"/>
    <w:rsid w:val="00DE360C"/>
    <w:rsid w:val="00DE3E3E"/>
    <w:rsid w:val="00DE45AB"/>
    <w:rsid w:val="00DE765F"/>
    <w:rsid w:val="00DF1337"/>
    <w:rsid w:val="00DF1CAB"/>
    <w:rsid w:val="00DF2151"/>
    <w:rsid w:val="00DF2664"/>
    <w:rsid w:val="00DF39B3"/>
    <w:rsid w:val="00DF3A6A"/>
    <w:rsid w:val="00DF4E56"/>
    <w:rsid w:val="00DF5C42"/>
    <w:rsid w:val="00E007DC"/>
    <w:rsid w:val="00E00CA5"/>
    <w:rsid w:val="00E02D56"/>
    <w:rsid w:val="00E043E2"/>
    <w:rsid w:val="00E04552"/>
    <w:rsid w:val="00E049E0"/>
    <w:rsid w:val="00E07140"/>
    <w:rsid w:val="00E11B7C"/>
    <w:rsid w:val="00E11D1B"/>
    <w:rsid w:val="00E12038"/>
    <w:rsid w:val="00E14C9B"/>
    <w:rsid w:val="00E21CF8"/>
    <w:rsid w:val="00E248DB"/>
    <w:rsid w:val="00E25988"/>
    <w:rsid w:val="00E26D2D"/>
    <w:rsid w:val="00E327D5"/>
    <w:rsid w:val="00E33D40"/>
    <w:rsid w:val="00E340E0"/>
    <w:rsid w:val="00E345AC"/>
    <w:rsid w:val="00E346B1"/>
    <w:rsid w:val="00E34F25"/>
    <w:rsid w:val="00E3607F"/>
    <w:rsid w:val="00E36CC0"/>
    <w:rsid w:val="00E37E16"/>
    <w:rsid w:val="00E40E7A"/>
    <w:rsid w:val="00E44251"/>
    <w:rsid w:val="00E4575F"/>
    <w:rsid w:val="00E4718A"/>
    <w:rsid w:val="00E502BD"/>
    <w:rsid w:val="00E52EC9"/>
    <w:rsid w:val="00E54F0A"/>
    <w:rsid w:val="00E625B0"/>
    <w:rsid w:val="00E63B97"/>
    <w:rsid w:val="00E646A6"/>
    <w:rsid w:val="00E72C86"/>
    <w:rsid w:val="00E72FBC"/>
    <w:rsid w:val="00E737B6"/>
    <w:rsid w:val="00E768BC"/>
    <w:rsid w:val="00E84A97"/>
    <w:rsid w:val="00E9008F"/>
    <w:rsid w:val="00E9359E"/>
    <w:rsid w:val="00E94CF6"/>
    <w:rsid w:val="00EA1FA0"/>
    <w:rsid w:val="00EA2D22"/>
    <w:rsid w:val="00EA48B6"/>
    <w:rsid w:val="00EA66AB"/>
    <w:rsid w:val="00EB3BDB"/>
    <w:rsid w:val="00EB4DF4"/>
    <w:rsid w:val="00EB5398"/>
    <w:rsid w:val="00EB652D"/>
    <w:rsid w:val="00EB6557"/>
    <w:rsid w:val="00EB7CF6"/>
    <w:rsid w:val="00EC0488"/>
    <w:rsid w:val="00EC154C"/>
    <w:rsid w:val="00EC19FE"/>
    <w:rsid w:val="00EC2F3D"/>
    <w:rsid w:val="00EC3A8E"/>
    <w:rsid w:val="00EC56DE"/>
    <w:rsid w:val="00EC7BFC"/>
    <w:rsid w:val="00ED1071"/>
    <w:rsid w:val="00ED1E84"/>
    <w:rsid w:val="00ED2ACE"/>
    <w:rsid w:val="00ED4B3F"/>
    <w:rsid w:val="00ED645D"/>
    <w:rsid w:val="00EE0807"/>
    <w:rsid w:val="00EE0E90"/>
    <w:rsid w:val="00EE119A"/>
    <w:rsid w:val="00EE1D2A"/>
    <w:rsid w:val="00EE225E"/>
    <w:rsid w:val="00EE3A78"/>
    <w:rsid w:val="00EE50DF"/>
    <w:rsid w:val="00EE7B9D"/>
    <w:rsid w:val="00EE7EB9"/>
    <w:rsid w:val="00EF5445"/>
    <w:rsid w:val="00EF5AD7"/>
    <w:rsid w:val="00EF5C0A"/>
    <w:rsid w:val="00EF6E17"/>
    <w:rsid w:val="00EF7F9C"/>
    <w:rsid w:val="00F0056A"/>
    <w:rsid w:val="00F00843"/>
    <w:rsid w:val="00F01511"/>
    <w:rsid w:val="00F021FA"/>
    <w:rsid w:val="00F101FF"/>
    <w:rsid w:val="00F17E3D"/>
    <w:rsid w:val="00F218B4"/>
    <w:rsid w:val="00F22AAF"/>
    <w:rsid w:val="00F24242"/>
    <w:rsid w:val="00F24C29"/>
    <w:rsid w:val="00F351F5"/>
    <w:rsid w:val="00F40404"/>
    <w:rsid w:val="00F41E66"/>
    <w:rsid w:val="00F42E53"/>
    <w:rsid w:val="00F43FF1"/>
    <w:rsid w:val="00F46B84"/>
    <w:rsid w:val="00F478D5"/>
    <w:rsid w:val="00F50A0A"/>
    <w:rsid w:val="00F520F8"/>
    <w:rsid w:val="00F5258C"/>
    <w:rsid w:val="00F5558D"/>
    <w:rsid w:val="00F55663"/>
    <w:rsid w:val="00F61C5A"/>
    <w:rsid w:val="00F63664"/>
    <w:rsid w:val="00F63BA7"/>
    <w:rsid w:val="00F64AC2"/>
    <w:rsid w:val="00F64E30"/>
    <w:rsid w:val="00F659D4"/>
    <w:rsid w:val="00F66112"/>
    <w:rsid w:val="00F67935"/>
    <w:rsid w:val="00F75C84"/>
    <w:rsid w:val="00F77FBE"/>
    <w:rsid w:val="00F82F06"/>
    <w:rsid w:val="00F84F80"/>
    <w:rsid w:val="00F86A00"/>
    <w:rsid w:val="00F87D5B"/>
    <w:rsid w:val="00F921C1"/>
    <w:rsid w:val="00F97B15"/>
    <w:rsid w:val="00FA290D"/>
    <w:rsid w:val="00FA4EB8"/>
    <w:rsid w:val="00FA7813"/>
    <w:rsid w:val="00FB1173"/>
    <w:rsid w:val="00FB2DD2"/>
    <w:rsid w:val="00FB48F8"/>
    <w:rsid w:val="00FB5CB6"/>
    <w:rsid w:val="00FB68AF"/>
    <w:rsid w:val="00FB6AD6"/>
    <w:rsid w:val="00FC1C72"/>
    <w:rsid w:val="00FC236B"/>
    <w:rsid w:val="00FC3C77"/>
    <w:rsid w:val="00FC408B"/>
    <w:rsid w:val="00FC4C42"/>
    <w:rsid w:val="00FC4D6C"/>
    <w:rsid w:val="00FD09AE"/>
    <w:rsid w:val="00FD5498"/>
    <w:rsid w:val="00FD55E8"/>
    <w:rsid w:val="00FD5C6E"/>
    <w:rsid w:val="00FD5F46"/>
    <w:rsid w:val="00FD6D97"/>
    <w:rsid w:val="00FE1545"/>
    <w:rsid w:val="00FE26FA"/>
    <w:rsid w:val="00FE2FF8"/>
    <w:rsid w:val="00FE575D"/>
    <w:rsid w:val="00FE5B37"/>
    <w:rsid w:val="00FE5DE3"/>
    <w:rsid w:val="00FE71AA"/>
    <w:rsid w:val="00FF196D"/>
    <w:rsid w:val="00FF31DC"/>
    <w:rsid w:val="00FF405C"/>
    <w:rsid w:val="00FF413E"/>
    <w:rsid w:val="00FF448B"/>
    <w:rsid w:val="00FF44AC"/>
    <w:rsid w:val="00FF54C4"/>
    <w:rsid w:val="00FF5C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5EE2F0"/>
  <w15:docId w15:val="{F23DE704-782F-45F7-B43E-B1C60B6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72806"/>
    <w:pPr>
      <w:widowControl w:val="0"/>
      <w:suppressAutoHyphens/>
      <w:autoSpaceDE w:val="0"/>
    </w:pPr>
    <w:rPr>
      <w:sz w:val="24"/>
      <w:szCs w:val="24"/>
      <w:lang w:eastAsia="ar-SA"/>
    </w:rPr>
  </w:style>
  <w:style w:type="paragraph" w:styleId="Nadpis1">
    <w:name w:val="heading 1"/>
    <w:basedOn w:val="Normln"/>
    <w:next w:val="Normln"/>
    <w:link w:val="Nadpis1Char"/>
    <w:qFormat/>
    <w:rsid w:val="000F56EF"/>
    <w:pPr>
      <w:keepNext/>
      <w:suppressAutoHyphens w:val="0"/>
      <w:autoSpaceDE/>
      <w:spacing w:before="240" w:after="60"/>
      <w:ind w:left="567" w:hanging="567"/>
      <w:jc w:val="center"/>
      <w:outlineLvl w:val="0"/>
    </w:pPr>
    <w:rPr>
      <w:b/>
      <w:kern w:val="28"/>
      <w:szCs w:val="20"/>
      <w:lang w:eastAsia="cs-CZ"/>
    </w:rPr>
  </w:style>
  <w:style w:type="paragraph" w:styleId="Nadpis2">
    <w:name w:val="heading 2"/>
    <w:basedOn w:val="Normln"/>
    <w:next w:val="Normln"/>
    <w:link w:val="Nadpis2Char"/>
    <w:semiHidden/>
    <w:unhideWhenUsed/>
    <w:qFormat/>
    <w:rsid w:val="00C7515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qFormat/>
    <w:rsid w:val="000F56EF"/>
    <w:pPr>
      <w:keepNext/>
      <w:widowControl/>
      <w:suppressAutoHyphens w:val="0"/>
      <w:autoSpaceDE/>
      <w:ind w:left="720" w:hanging="720"/>
      <w:outlineLvl w:val="2"/>
    </w:pPr>
    <w:rPr>
      <w:b/>
      <w:szCs w:val="20"/>
      <w:lang w:eastAsia="cs-CZ"/>
    </w:rPr>
  </w:style>
  <w:style w:type="paragraph" w:styleId="Nadpis4">
    <w:name w:val="heading 4"/>
    <w:basedOn w:val="Normln"/>
    <w:next w:val="Normln"/>
    <w:link w:val="Nadpis4Char"/>
    <w:qFormat/>
    <w:rsid w:val="000F56EF"/>
    <w:pPr>
      <w:keepNext/>
      <w:tabs>
        <w:tab w:val="left" w:pos="204"/>
        <w:tab w:val="left" w:pos="851"/>
      </w:tabs>
      <w:suppressAutoHyphens w:val="0"/>
      <w:autoSpaceDN w:val="0"/>
      <w:adjustRightInd w:val="0"/>
      <w:ind w:left="864" w:hanging="864"/>
      <w:outlineLvl w:val="3"/>
    </w:pPr>
    <w:rPr>
      <w:b/>
      <w:bCs/>
      <w:lang w:eastAsia="cs-CZ"/>
    </w:rPr>
  </w:style>
  <w:style w:type="paragraph" w:styleId="Nadpis5">
    <w:name w:val="heading 5"/>
    <w:basedOn w:val="Normln"/>
    <w:next w:val="Normln"/>
    <w:link w:val="Nadpis5Char"/>
    <w:qFormat/>
    <w:rsid w:val="000F56EF"/>
    <w:pPr>
      <w:keepNext/>
      <w:widowControl/>
      <w:suppressAutoHyphens w:val="0"/>
      <w:autoSpaceDE/>
      <w:ind w:left="1008" w:hanging="1008"/>
      <w:jc w:val="center"/>
      <w:outlineLvl w:val="4"/>
    </w:pPr>
    <w:rPr>
      <w:b/>
      <w:sz w:val="28"/>
      <w:szCs w:val="20"/>
      <w:lang w:eastAsia="en-US"/>
    </w:rPr>
  </w:style>
  <w:style w:type="paragraph" w:styleId="Nadpis6">
    <w:name w:val="heading 6"/>
    <w:basedOn w:val="Normln"/>
    <w:next w:val="Normln"/>
    <w:link w:val="Nadpis6Char"/>
    <w:qFormat/>
    <w:rsid w:val="000F56EF"/>
    <w:pPr>
      <w:keepNext/>
      <w:suppressAutoHyphens w:val="0"/>
      <w:autoSpaceDE/>
      <w:ind w:left="1152" w:hanging="1152"/>
      <w:jc w:val="both"/>
      <w:outlineLvl w:val="5"/>
    </w:pPr>
    <w:rPr>
      <w:b/>
      <w:snapToGrid w:val="0"/>
      <w:sz w:val="28"/>
      <w:szCs w:val="20"/>
      <w:lang w:eastAsia="cs-CZ"/>
    </w:rPr>
  </w:style>
  <w:style w:type="paragraph" w:styleId="Nadpis7">
    <w:name w:val="heading 7"/>
    <w:basedOn w:val="Normln"/>
    <w:next w:val="Normln"/>
    <w:link w:val="Nadpis7Char"/>
    <w:qFormat/>
    <w:rsid w:val="000F56EF"/>
    <w:pPr>
      <w:keepNext/>
      <w:tabs>
        <w:tab w:val="left" w:pos="4680"/>
      </w:tabs>
      <w:suppressAutoHyphens w:val="0"/>
      <w:autoSpaceDE/>
      <w:spacing w:before="120" w:line="360" w:lineRule="auto"/>
      <w:ind w:left="3540"/>
      <w:outlineLvl w:val="6"/>
    </w:pPr>
    <w:rPr>
      <w:b/>
      <w:bCs/>
      <w:snapToGrid w:val="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B72806"/>
    <w:rPr>
      <w:b w:val="0"/>
    </w:rPr>
  </w:style>
  <w:style w:type="character" w:customStyle="1" w:styleId="WW8Num2z0">
    <w:name w:val="WW8Num2z0"/>
    <w:rsid w:val="00B72806"/>
    <w:rPr>
      <w:color w:val="000000"/>
    </w:rPr>
  </w:style>
  <w:style w:type="character" w:customStyle="1" w:styleId="WW8Num3z0">
    <w:name w:val="WW8Num3z0"/>
    <w:rsid w:val="00B72806"/>
    <w:rPr>
      <w:rFonts w:ascii="Symbol" w:hAnsi="Symbol"/>
    </w:rPr>
  </w:style>
  <w:style w:type="character" w:customStyle="1" w:styleId="WW8Num4z0">
    <w:name w:val="WW8Num4z0"/>
    <w:rsid w:val="00B72806"/>
    <w:rPr>
      <w:rFonts w:ascii="Symbol" w:hAnsi="Symbol"/>
    </w:rPr>
  </w:style>
  <w:style w:type="character" w:customStyle="1" w:styleId="WW8Num5z0">
    <w:name w:val="WW8Num5z0"/>
    <w:rsid w:val="00B72806"/>
    <w:rPr>
      <w:rFonts w:ascii="Symbol" w:hAnsi="Symbol"/>
      <w:color w:val="auto"/>
    </w:rPr>
  </w:style>
  <w:style w:type="character" w:customStyle="1" w:styleId="WW8Num7z0">
    <w:name w:val="WW8Num7z0"/>
    <w:rsid w:val="00B72806"/>
    <w:rPr>
      <w:rFonts w:ascii="Times New Roman" w:hAnsi="Times New Roman" w:cs="Times New Roman"/>
    </w:rPr>
  </w:style>
  <w:style w:type="character" w:customStyle="1" w:styleId="WW8Num9z0">
    <w:name w:val="WW8Num9z0"/>
    <w:rsid w:val="00B72806"/>
    <w:rPr>
      <w:color w:val="000000"/>
    </w:rPr>
  </w:style>
  <w:style w:type="character" w:customStyle="1" w:styleId="WW8Num9z1">
    <w:name w:val="WW8Num9z1"/>
    <w:rsid w:val="00B72806"/>
    <w:rPr>
      <w:rFonts w:ascii="Wingdings 2" w:hAnsi="Wingdings 2" w:cs="StarSymbol"/>
      <w:sz w:val="18"/>
      <w:szCs w:val="18"/>
    </w:rPr>
  </w:style>
  <w:style w:type="character" w:customStyle="1" w:styleId="WW8Num9z2">
    <w:name w:val="WW8Num9z2"/>
    <w:rsid w:val="00B72806"/>
    <w:rPr>
      <w:rFonts w:ascii="StarSymbol" w:hAnsi="StarSymbol" w:cs="StarSymbol"/>
      <w:sz w:val="18"/>
      <w:szCs w:val="18"/>
    </w:rPr>
  </w:style>
  <w:style w:type="character" w:customStyle="1" w:styleId="Absatz-Standardschriftart">
    <w:name w:val="Absatz-Standardschriftart"/>
    <w:rsid w:val="00B72806"/>
  </w:style>
  <w:style w:type="character" w:customStyle="1" w:styleId="WW8Num3z1">
    <w:name w:val="WW8Num3z1"/>
    <w:rsid w:val="00B72806"/>
    <w:rPr>
      <w:rFonts w:ascii="Courier New" w:hAnsi="Courier New" w:cs="Courier New"/>
    </w:rPr>
  </w:style>
  <w:style w:type="character" w:customStyle="1" w:styleId="WW8Num3z2">
    <w:name w:val="WW8Num3z2"/>
    <w:rsid w:val="00B72806"/>
    <w:rPr>
      <w:rFonts w:ascii="Wingdings" w:hAnsi="Wingdings"/>
    </w:rPr>
  </w:style>
  <w:style w:type="character" w:customStyle="1" w:styleId="WW8Num5z1">
    <w:name w:val="WW8Num5z1"/>
    <w:rsid w:val="00B72806"/>
    <w:rPr>
      <w:rFonts w:ascii="Courier New" w:hAnsi="Courier New" w:cs="Courier New"/>
    </w:rPr>
  </w:style>
  <w:style w:type="character" w:customStyle="1" w:styleId="WW8Num5z2">
    <w:name w:val="WW8Num5z2"/>
    <w:rsid w:val="00B72806"/>
    <w:rPr>
      <w:rFonts w:ascii="Wingdings" w:hAnsi="Wingdings"/>
    </w:rPr>
  </w:style>
  <w:style w:type="character" w:customStyle="1" w:styleId="WW8Num5z3">
    <w:name w:val="WW8Num5z3"/>
    <w:rsid w:val="00B72806"/>
    <w:rPr>
      <w:rFonts w:ascii="Symbol" w:hAnsi="Symbol"/>
    </w:rPr>
  </w:style>
  <w:style w:type="character" w:customStyle="1" w:styleId="WW8Num6z0">
    <w:name w:val="WW8Num6z0"/>
    <w:rsid w:val="00B72806"/>
    <w:rPr>
      <w:rFonts w:ascii="Symbol" w:hAnsi="Symbol"/>
    </w:rPr>
  </w:style>
  <w:style w:type="character" w:customStyle="1" w:styleId="WW8Num6z1">
    <w:name w:val="WW8Num6z1"/>
    <w:rsid w:val="00B72806"/>
    <w:rPr>
      <w:rFonts w:ascii="Courier New" w:hAnsi="Courier New" w:cs="Courier New"/>
    </w:rPr>
  </w:style>
  <w:style w:type="character" w:customStyle="1" w:styleId="WW8Num6z2">
    <w:name w:val="WW8Num6z2"/>
    <w:rsid w:val="00B72806"/>
    <w:rPr>
      <w:rFonts w:ascii="Wingdings" w:hAnsi="Wingdings"/>
    </w:rPr>
  </w:style>
  <w:style w:type="character" w:customStyle="1" w:styleId="WW8Num8z0">
    <w:name w:val="WW8Num8z0"/>
    <w:rsid w:val="00B72806"/>
    <w:rPr>
      <w:color w:val="000000"/>
    </w:rPr>
  </w:style>
  <w:style w:type="character" w:customStyle="1" w:styleId="WW8Num13z0">
    <w:name w:val="WW8Num13z0"/>
    <w:rsid w:val="00B72806"/>
    <w:rPr>
      <w:rFonts w:ascii="Arial" w:eastAsia="Times New Roman" w:hAnsi="Arial" w:cs="Arial"/>
    </w:rPr>
  </w:style>
  <w:style w:type="character" w:customStyle="1" w:styleId="WW8Num13z1">
    <w:name w:val="WW8Num13z1"/>
    <w:rsid w:val="00B72806"/>
    <w:rPr>
      <w:rFonts w:ascii="Courier New" w:hAnsi="Courier New"/>
    </w:rPr>
  </w:style>
  <w:style w:type="character" w:customStyle="1" w:styleId="WW8Num13z2">
    <w:name w:val="WW8Num13z2"/>
    <w:rsid w:val="00B72806"/>
    <w:rPr>
      <w:rFonts w:ascii="Wingdings" w:hAnsi="Wingdings"/>
    </w:rPr>
  </w:style>
  <w:style w:type="character" w:customStyle="1" w:styleId="WW8Num13z3">
    <w:name w:val="WW8Num13z3"/>
    <w:rsid w:val="00B72806"/>
    <w:rPr>
      <w:rFonts w:ascii="Symbol" w:hAnsi="Symbol"/>
    </w:rPr>
  </w:style>
  <w:style w:type="character" w:customStyle="1" w:styleId="WW8Num14z0">
    <w:name w:val="WW8Num14z0"/>
    <w:rsid w:val="00B72806"/>
    <w:rPr>
      <w:rFonts w:ascii="Symbol" w:hAnsi="Symbol"/>
      <w:color w:val="auto"/>
    </w:rPr>
  </w:style>
  <w:style w:type="character" w:customStyle="1" w:styleId="WW8Num14z1">
    <w:name w:val="WW8Num14z1"/>
    <w:rsid w:val="00B72806"/>
    <w:rPr>
      <w:rFonts w:ascii="Courier New" w:hAnsi="Courier New" w:cs="Courier New"/>
    </w:rPr>
  </w:style>
  <w:style w:type="character" w:customStyle="1" w:styleId="WW8Num14z2">
    <w:name w:val="WW8Num14z2"/>
    <w:rsid w:val="00B72806"/>
    <w:rPr>
      <w:rFonts w:ascii="Wingdings" w:hAnsi="Wingdings"/>
    </w:rPr>
  </w:style>
  <w:style w:type="character" w:customStyle="1" w:styleId="WW8Num14z3">
    <w:name w:val="WW8Num14z3"/>
    <w:rsid w:val="00B72806"/>
    <w:rPr>
      <w:rFonts w:ascii="Symbol" w:hAnsi="Symbol"/>
    </w:rPr>
  </w:style>
  <w:style w:type="character" w:customStyle="1" w:styleId="WW8Num16z0">
    <w:name w:val="WW8Num16z0"/>
    <w:rsid w:val="00B72806"/>
    <w:rPr>
      <w:rFonts w:ascii="Symbol" w:hAnsi="Symbol"/>
    </w:rPr>
  </w:style>
  <w:style w:type="character" w:customStyle="1" w:styleId="WW8Num16z1">
    <w:name w:val="WW8Num16z1"/>
    <w:rsid w:val="00B72806"/>
    <w:rPr>
      <w:rFonts w:ascii="Courier New" w:hAnsi="Courier New" w:cs="Courier New"/>
    </w:rPr>
  </w:style>
  <w:style w:type="character" w:customStyle="1" w:styleId="WW8Num16z2">
    <w:name w:val="WW8Num16z2"/>
    <w:rsid w:val="00B72806"/>
    <w:rPr>
      <w:rFonts w:ascii="Wingdings" w:hAnsi="Wingdings"/>
    </w:rPr>
  </w:style>
  <w:style w:type="character" w:customStyle="1" w:styleId="WW8Num17z0">
    <w:name w:val="WW8Num17z0"/>
    <w:rsid w:val="00B72806"/>
    <w:rPr>
      <w:rFonts w:ascii="Symbol" w:hAnsi="Symbol"/>
    </w:rPr>
  </w:style>
  <w:style w:type="character" w:customStyle="1" w:styleId="WW8Num17z1">
    <w:name w:val="WW8Num17z1"/>
    <w:rsid w:val="00B72806"/>
    <w:rPr>
      <w:rFonts w:ascii="Courier New" w:hAnsi="Courier New" w:cs="Courier New"/>
    </w:rPr>
  </w:style>
  <w:style w:type="character" w:customStyle="1" w:styleId="WW8Num17z2">
    <w:name w:val="WW8Num17z2"/>
    <w:rsid w:val="00B72806"/>
    <w:rPr>
      <w:rFonts w:ascii="Wingdings" w:hAnsi="Wingdings"/>
    </w:rPr>
  </w:style>
  <w:style w:type="character" w:customStyle="1" w:styleId="WW8Num18z0">
    <w:name w:val="WW8Num18z0"/>
    <w:rsid w:val="00B72806"/>
    <w:rPr>
      <w:color w:val="000000"/>
    </w:rPr>
  </w:style>
  <w:style w:type="character" w:customStyle="1" w:styleId="WW8Num19z0">
    <w:name w:val="WW8Num19z0"/>
    <w:rsid w:val="00B72806"/>
    <w:rPr>
      <w:rFonts w:ascii="Symbol" w:hAnsi="Symbol"/>
    </w:rPr>
  </w:style>
  <w:style w:type="character" w:customStyle="1" w:styleId="WW8Num19z1">
    <w:name w:val="WW8Num19z1"/>
    <w:rsid w:val="00B72806"/>
    <w:rPr>
      <w:rFonts w:ascii="Courier New" w:hAnsi="Courier New" w:cs="Courier New"/>
    </w:rPr>
  </w:style>
  <w:style w:type="character" w:customStyle="1" w:styleId="WW8Num19z2">
    <w:name w:val="WW8Num19z2"/>
    <w:rsid w:val="00B72806"/>
    <w:rPr>
      <w:rFonts w:ascii="Wingdings" w:hAnsi="Wingdings"/>
    </w:rPr>
  </w:style>
  <w:style w:type="character" w:customStyle="1" w:styleId="WW8Num20z0">
    <w:name w:val="WW8Num20z0"/>
    <w:rsid w:val="00B72806"/>
    <w:rPr>
      <w:color w:val="000000"/>
    </w:rPr>
  </w:style>
  <w:style w:type="character" w:customStyle="1" w:styleId="WW8Num21z0">
    <w:name w:val="WW8Num21z0"/>
    <w:rsid w:val="00B72806"/>
    <w:rPr>
      <w:color w:val="000000"/>
    </w:rPr>
  </w:style>
  <w:style w:type="character" w:customStyle="1" w:styleId="WW8Num22z0">
    <w:name w:val="WW8Num22z0"/>
    <w:rsid w:val="00B72806"/>
    <w:rPr>
      <w:color w:val="000000"/>
    </w:rPr>
  </w:style>
  <w:style w:type="character" w:customStyle="1" w:styleId="WW8Num23z0">
    <w:name w:val="WW8Num23z0"/>
    <w:rsid w:val="00B72806"/>
    <w:rPr>
      <w:rFonts w:ascii="Times New Roman" w:eastAsia="Times New Roman" w:hAnsi="Times New Roman" w:cs="Times New Roman"/>
      <w:color w:val="auto"/>
    </w:rPr>
  </w:style>
  <w:style w:type="character" w:customStyle="1" w:styleId="WW8Num23z1">
    <w:name w:val="WW8Num23z1"/>
    <w:rsid w:val="00B72806"/>
    <w:rPr>
      <w:rFonts w:ascii="Courier New" w:hAnsi="Courier New" w:cs="Courier New"/>
    </w:rPr>
  </w:style>
  <w:style w:type="character" w:customStyle="1" w:styleId="WW8Num23z2">
    <w:name w:val="WW8Num23z2"/>
    <w:rsid w:val="00B72806"/>
    <w:rPr>
      <w:rFonts w:ascii="Wingdings" w:hAnsi="Wingdings"/>
    </w:rPr>
  </w:style>
  <w:style w:type="character" w:customStyle="1" w:styleId="WW8Num23z3">
    <w:name w:val="WW8Num23z3"/>
    <w:rsid w:val="00B72806"/>
    <w:rPr>
      <w:rFonts w:ascii="Symbol" w:hAnsi="Symbol"/>
    </w:rPr>
  </w:style>
  <w:style w:type="character" w:customStyle="1" w:styleId="WW8Num24z0">
    <w:name w:val="WW8Num24z0"/>
    <w:rsid w:val="00B72806"/>
    <w:rPr>
      <w:rFonts w:ascii="Symbol" w:hAnsi="Symbol"/>
      <w:color w:val="auto"/>
    </w:rPr>
  </w:style>
  <w:style w:type="character" w:customStyle="1" w:styleId="WW8Num24z1">
    <w:name w:val="WW8Num24z1"/>
    <w:rsid w:val="00B72806"/>
    <w:rPr>
      <w:rFonts w:ascii="Courier New" w:hAnsi="Courier New" w:cs="Courier New"/>
    </w:rPr>
  </w:style>
  <w:style w:type="character" w:customStyle="1" w:styleId="WW8Num24z2">
    <w:name w:val="WW8Num24z2"/>
    <w:rsid w:val="00B72806"/>
    <w:rPr>
      <w:rFonts w:ascii="Wingdings" w:hAnsi="Wingdings"/>
    </w:rPr>
  </w:style>
  <w:style w:type="character" w:customStyle="1" w:styleId="WW8Num24z3">
    <w:name w:val="WW8Num24z3"/>
    <w:rsid w:val="00B72806"/>
    <w:rPr>
      <w:rFonts w:ascii="Symbol" w:hAnsi="Symbol"/>
    </w:rPr>
  </w:style>
  <w:style w:type="character" w:customStyle="1" w:styleId="WW8Num26z0">
    <w:name w:val="WW8Num26z0"/>
    <w:rsid w:val="00B72806"/>
    <w:rPr>
      <w:rFonts w:ascii="Times New Roman" w:eastAsia="Times New Roman" w:hAnsi="Times New Roman" w:cs="Times New Roman"/>
    </w:rPr>
  </w:style>
  <w:style w:type="character" w:customStyle="1" w:styleId="WW8Num26z1">
    <w:name w:val="WW8Num26z1"/>
    <w:rsid w:val="00B72806"/>
    <w:rPr>
      <w:rFonts w:ascii="Courier New" w:hAnsi="Courier New" w:cs="Courier New"/>
    </w:rPr>
  </w:style>
  <w:style w:type="character" w:customStyle="1" w:styleId="WW8Num26z2">
    <w:name w:val="WW8Num26z2"/>
    <w:rsid w:val="00B72806"/>
    <w:rPr>
      <w:rFonts w:ascii="Wingdings" w:hAnsi="Wingdings"/>
    </w:rPr>
  </w:style>
  <w:style w:type="character" w:customStyle="1" w:styleId="WW8Num26z3">
    <w:name w:val="WW8Num26z3"/>
    <w:rsid w:val="00B72806"/>
    <w:rPr>
      <w:rFonts w:ascii="Symbol" w:hAnsi="Symbol"/>
    </w:rPr>
  </w:style>
  <w:style w:type="character" w:customStyle="1" w:styleId="WW8Num27z0">
    <w:name w:val="WW8Num27z0"/>
    <w:rsid w:val="00B72806"/>
    <w:rPr>
      <w:rFonts w:ascii="Times New Roman" w:eastAsia="Times New Roman" w:hAnsi="Times New Roman" w:cs="Times New Roman"/>
    </w:rPr>
  </w:style>
  <w:style w:type="character" w:customStyle="1" w:styleId="WW8Num27z1">
    <w:name w:val="WW8Num27z1"/>
    <w:rsid w:val="00B72806"/>
    <w:rPr>
      <w:rFonts w:ascii="Courier New" w:hAnsi="Courier New"/>
    </w:rPr>
  </w:style>
  <w:style w:type="character" w:customStyle="1" w:styleId="WW8Num27z2">
    <w:name w:val="WW8Num27z2"/>
    <w:rsid w:val="00B72806"/>
    <w:rPr>
      <w:rFonts w:ascii="Wingdings" w:hAnsi="Wingdings"/>
    </w:rPr>
  </w:style>
  <w:style w:type="character" w:customStyle="1" w:styleId="WW8Num27z3">
    <w:name w:val="WW8Num27z3"/>
    <w:rsid w:val="00B72806"/>
    <w:rPr>
      <w:rFonts w:ascii="Symbol" w:hAnsi="Symbol"/>
    </w:rPr>
  </w:style>
  <w:style w:type="character" w:customStyle="1" w:styleId="Standardnpsmoodstavce1">
    <w:name w:val="Standardní písmo odstavce1"/>
    <w:rsid w:val="00B72806"/>
  </w:style>
  <w:style w:type="character" w:customStyle="1" w:styleId="Odkaznakoment1">
    <w:name w:val="Odkaz na komentář1"/>
    <w:rsid w:val="00B72806"/>
    <w:rPr>
      <w:sz w:val="16"/>
      <w:szCs w:val="16"/>
    </w:rPr>
  </w:style>
  <w:style w:type="character" w:customStyle="1" w:styleId="texte1xChar">
    <w:name w:val="texte 1.x Char"/>
    <w:rsid w:val="00B72806"/>
    <w:rPr>
      <w:sz w:val="22"/>
      <w:lang w:val="en-GB" w:eastAsia="ar-SA" w:bidi="ar-SA"/>
    </w:rPr>
  </w:style>
  <w:style w:type="character" w:customStyle="1" w:styleId="Symbolyproslovn">
    <w:name w:val="Symboly pro číslování"/>
    <w:rsid w:val="00B72806"/>
  </w:style>
  <w:style w:type="character" w:customStyle="1" w:styleId="Odrky">
    <w:name w:val="Odrážky"/>
    <w:rsid w:val="00B72806"/>
    <w:rPr>
      <w:rFonts w:ascii="StarSymbol" w:eastAsia="StarSymbol" w:hAnsi="StarSymbol" w:cs="StarSymbol"/>
      <w:sz w:val="18"/>
      <w:szCs w:val="18"/>
    </w:rPr>
  </w:style>
  <w:style w:type="character" w:styleId="Zdraznn">
    <w:name w:val="Emphasis"/>
    <w:qFormat/>
    <w:rsid w:val="00B72806"/>
    <w:rPr>
      <w:i/>
      <w:iCs/>
    </w:rPr>
  </w:style>
  <w:style w:type="paragraph" w:customStyle="1" w:styleId="Nadpis">
    <w:name w:val="Nadpis"/>
    <w:basedOn w:val="Normln"/>
    <w:next w:val="Zkladntext"/>
    <w:rsid w:val="00B72806"/>
    <w:pPr>
      <w:keepNext/>
      <w:spacing w:before="240" w:after="120"/>
    </w:pPr>
    <w:rPr>
      <w:rFonts w:ascii="Arial" w:eastAsia="Lucida Sans Unicode" w:hAnsi="Arial" w:cs="Tahoma"/>
      <w:sz w:val="28"/>
      <w:szCs w:val="28"/>
    </w:rPr>
  </w:style>
  <w:style w:type="paragraph" w:styleId="Zkladntext">
    <w:name w:val="Body Text"/>
    <w:basedOn w:val="Normln"/>
    <w:rsid w:val="00B72806"/>
    <w:pPr>
      <w:spacing w:after="120"/>
    </w:pPr>
  </w:style>
  <w:style w:type="paragraph" w:styleId="Seznam">
    <w:name w:val="List"/>
    <w:basedOn w:val="Zkladntext"/>
    <w:rsid w:val="00B72806"/>
    <w:rPr>
      <w:rFonts w:cs="Tahoma"/>
    </w:rPr>
  </w:style>
  <w:style w:type="paragraph" w:customStyle="1" w:styleId="Popisek">
    <w:name w:val="Popisek"/>
    <w:basedOn w:val="Normln"/>
    <w:rsid w:val="00B72806"/>
    <w:pPr>
      <w:suppressLineNumbers/>
      <w:spacing w:before="120" w:after="120"/>
    </w:pPr>
    <w:rPr>
      <w:rFonts w:cs="Tahoma"/>
      <w:i/>
      <w:iCs/>
    </w:rPr>
  </w:style>
  <w:style w:type="paragraph" w:customStyle="1" w:styleId="Rejstk">
    <w:name w:val="Rejstřík"/>
    <w:basedOn w:val="Normln"/>
    <w:rsid w:val="00B72806"/>
    <w:pPr>
      <w:suppressLineNumbers/>
    </w:pPr>
    <w:rPr>
      <w:rFonts w:cs="Tahoma"/>
    </w:rPr>
  </w:style>
  <w:style w:type="paragraph" w:customStyle="1" w:styleId="Style1">
    <w:name w:val="Style 1"/>
    <w:basedOn w:val="Normln"/>
    <w:rsid w:val="00B72806"/>
    <w:pPr>
      <w:ind w:left="72"/>
    </w:pPr>
  </w:style>
  <w:style w:type="paragraph" w:customStyle="1" w:styleId="Style3">
    <w:name w:val="Style 3"/>
    <w:basedOn w:val="Normln"/>
    <w:rsid w:val="00B72806"/>
  </w:style>
  <w:style w:type="paragraph" w:customStyle="1" w:styleId="Style5">
    <w:name w:val="Style 5"/>
    <w:basedOn w:val="Normln"/>
    <w:rsid w:val="00B72806"/>
  </w:style>
  <w:style w:type="paragraph" w:customStyle="1" w:styleId="Style6">
    <w:name w:val="Style 6"/>
    <w:basedOn w:val="Normln"/>
    <w:rsid w:val="00B72806"/>
    <w:pPr>
      <w:ind w:left="720" w:right="72" w:hanging="720"/>
      <w:jc w:val="both"/>
    </w:pPr>
  </w:style>
  <w:style w:type="paragraph" w:customStyle="1" w:styleId="Textkomente1">
    <w:name w:val="Text komentáře1"/>
    <w:basedOn w:val="Normln"/>
    <w:rsid w:val="00B72806"/>
    <w:rPr>
      <w:sz w:val="20"/>
      <w:szCs w:val="20"/>
    </w:rPr>
  </w:style>
  <w:style w:type="paragraph" w:styleId="Pedmtkomente">
    <w:name w:val="annotation subject"/>
    <w:basedOn w:val="Textkomente1"/>
    <w:next w:val="Textkomente1"/>
    <w:rsid w:val="00B72806"/>
    <w:rPr>
      <w:b/>
      <w:bCs/>
    </w:rPr>
  </w:style>
  <w:style w:type="paragraph" w:styleId="Textbubliny">
    <w:name w:val="Balloon Text"/>
    <w:basedOn w:val="Normln"/>
    <w:rsid w:val="00B72806"/>
    <w:rPr>
      <w:rFonts w:ascii="Tahoma" w:hAnsi="Tahoma" w:cs="Tahoma"/>
      <w:sz w:val="16"/>
      <w:szCs w:val="16"/>
    </w:rPr>
  </w:style>
  <w:style w:type="paragraph" w:customStyle="1" w:styleId="texte1x">
    <w:name w:val="texte 1.x"/>
    <w:basedOn w:val="Normln"/>
    <w:rsid w:val="00B72806"/>
    <w:pPr>
      <w:widowControl/>
      <w:autoSpaceDE/>
      <w:spacing w:before="120"/>
      <w:ind w:left="567"/>
      <w:jc w:val="both"/>
    </w:pPr>
    <w:rPr>
      <w:sz w:val="22"/>
      <w:szCs w:val="20"/>
      <w:lang w:val="en-GB"/>
    </w:rPr>
  </w:style>
  <w:style w:type="paragraph" w:customStyle="1" w:styleId="Obsahrmce">
    <w:name w:val="Obsah rámce"/>
    <w:basedOn w:val="Zkladntext"/>
    <w:rsid w:val="00B72806"/>
  </w:style>
  <w:style w:type="character" w:styleId="Odkaznakoment">
    <w:name w:val="annotation reference"/>
    <w:uiPriority w:val="99"/>
    <w:rsid w:val="00771EE9"/>
    <w:rPr>
      <w:sz w:val="16"/>
      <w:szCs w:val="16"/>
    </w:rPr>
  </w:style>
  <w:style w:type="paragraph" w:styleId="Textkomente">
    <w:name w:val="annotation text"/>
    <w:basedOn w:val="Normln"/>
    <w:link w:val="TextkomenteChar"/>
    <w:uiPriority w:val="99"/>
    <w:semiHidden/>
    <w:rsid w:val="00771EE9"/>
    <w:rPr>
      <w:sz w:val="20"/>
      <w:szCs w:val="20"/>
      <w:lang w:val="x-none"/>
    </w:rPr>
  </w:style>
  <w:style w:type="character" w:styleId="Hypertextovodkaz">
    <w:name w:val="Hyperlink"/>
    <w:rsid w:val="00523BEE"/>
    <w:rPr>
      <w:color w:val="0000FF"/>
      <w:u w:val="single"/>
    </w:rPr>
  </w:style>
  <w:style w:type="paragraph" w:styleId="Revize">
    <w:name w:val="Revision"/>
    <w:hidden/>
    <w:uiPriority w:val="99"/>
    <w:semiHidden/>
    <w:rsid w:val="00BF7A67"/>
    <w:rPr>
      <w:sz w:val="24"/>
      <w:szCs w:val="24"/>
      <w:lang w:eastAsia="ar-SA"/>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BF7A67"/>
    <w:pPr>
      <w:ind w:left="708"/>
    </w:pPr>
  </w:style>
  <w:style w:type="character" w:customStyle="1" w:styleId="Zkladntext1">
    <w:name w:val="Základní text1"/>
    <w:link w:val="Bodytext1"/>
    <w:uiPriority w:val="99"/>
    <w:rsid w:val="00DD693A"/>
    <w:rPr>
      <w:sz w:val="22"/>
      <w:szCs w:val="22"/>
      <w:shd w:val="clear" w:color="auto" w:fill="FFFFFF"/>
    </w:rPr>
  </w:style>
  <w:style w:type="paragraph" w:customStyle="1" w:styleId="Bodytext1">
    <w:name w:val="Body text1"/>
    <w:basedOn w:val="Normln"/>
    <w:link w:val="Zkladntext1"/>
    <w:uiPriority w:val="99"/>
    <w:rsid w:val="00DD693A"/>
    <w:pPr>
      <w:widowControl/>
      <w:shd w:val="clear" w:color="auto" w:fill="FFFFFF"/>
      <w:suppressAutoHyphens w:val="0"/>
      <w:autoSpaceDE/>
      <w:spacing w:before="180" w:after="180" w:line="248" w:lineRule="exact"/>
      <w:ind w:hanging="340"/>
      <w:jc w:val="both"/>
    </w:pPr>
    <w:rPr>
      <w:sz w:val="22"/>
      <w:szCs w:val="22"/>
      <w:lang w:val="x-none" w:eastAsia="x-none"/>
    </w:rPr>
  </w:style>
  <w:style w:type="paragraph" w:styleId="Nzev">
    <w:name w:val="Title"/>
    <w:basedOn w:val="Normln"/>
    <w:next w:val="Normln"/>
    <w:link w:val="NzevChar"/>
    <w:qFormat/>
    <w:rsid w:val="005F3E91"/>
    <w:pPr>
      <w:spacing w:before="108"/>
      <w:jc w:val="center"/>
    </w:pPr>
    <w:rPr>
      <w:rFonts w:ascii="Arial" w:hAnsi="Arial"/>
      <w:b/>
      <w:bCs/>
      <w:spacing w:val="10"/>
      <w:sz w:val="28"/>
      <w:szCs w:val="28"/>
      <w:lang w:val="x-none"/>
    </w:rPr>
  </w:style>
  <w:style w:type="character" w:customStyle="1" w:styleId="NzevChar">
    <w:name w:val="Název Char"/>
    <w:link w:val="Nzev"/>
    <w:rsid w:val="005F3E91"/>
    <w:rPr>
      <w:rFonts w:ascii="Arial" w:hAnsi="Arial" w:cs="Arial"/>
      <w:b/>
      <w:bCs/>
      <w:spacing w:val="10"/>
      <w:sz w:val="28"/>
      <w:szCs w:val="28"/>
      <w:lang w:eastAsia="ar-SA"/>
    </w:rPr>
  </w:style>
  <w:style w:type="character" w:customStyle="1" w:styleId="Bodytext8pt">
    <w:name w:val="Body text + 8 pt"/>
    <w:uiPriority w:val="99"/>
    <w:rsid w:val="005F3E91"/>
    <w:rPr>
      <w:rFonts w:ascii="Times New Roman" w:hAnsi="Times New Roman" w:cs="Times New Roman"/>
      <w:noProof/>
      <w:sz w:val="16"/>
      <w:szCs w:val="16"/>
      <w:shd w:val="clear" w:color="auto" w:fill="FFFFFF"/>
    </w:rPr>
  </w:style>
  <w:style w:type="character" w:customStyle="1" w:styleId="Bodytext6Bold">
    <w:name w:val="Body text (6) + Bold"/>
    <w:uiPriority w:val="99"/>
    <w:rsid w:val="005F3E91"/>
    <w:rPr>
      <w:rFonts w:ascii="Times New Roman" w:hAnsi="Times New Roman" w:cs="Times New Roman"/>
      <w:b/>
      <w:bCs/>
      <w:shd w:val="clear" w:color="auto" w:fill="FFFFFF"/>
      <w:lang w:val="en-US" w:eastAsia="en-US"/>
    </w:rPr>
  </w:style>
  <w:style w:type="character" w:customStyle="1" w:styleId="TextkomenteChar">
    <w:name w:val="Text komentáře Char"/>
    <w:link w:val="Textkomente"/>
    <w:uiPriority w:val="99"/>
    <w:semiHidden/>
    <w:rsid w:val="00D028D2"/>
    <w:rPr>
      <w:lang w:eastAsia="ar-SA"/>
    </w:rPr>
  </w:style>
  <w:style w:type="paragraph" w:styleId="Rozloendokumentu">
    <w:name w:val="Document Map"/>
    <w:basedOn w:val="Normln"/>
    <w:semiHidden/>
    <w:rsid w:val="00092364"/>
    <w:pPr>
      <w:shd w:val="clear" w:color="auto" w:fill="000080"/>
    </w:pPr>
    <w:rPr>
      <w:rFonts w:ascii="Tahoma" w:hAnsi="Tahoma" w:cs="Tahoma"/>
      <w:sz w:val="20"/>
      <w:szCs w:val="20"/>
    </w:rPr>
  </w:style>
  <w:style w:type="paragraph" w:customStyle="1" w:styleId="Odrky-psmena">
    <w:name w:val="Odrážky - písmena"/>
    <w:basedOn w:val="Normln"/>
    <w:rsid w:val="00ED1071"/>
    <w:pPr>
      <w:widowControl/>
      <w:numPr>
        <w:numId w:val="21"/>
      </w:numPr>
      <w:suppressAutoHyphens w:val="0"/>
      <w:autoSpaceDE/>
      <w:jc w:val="both"/>
    </w:pPr>
    <w:rPr>
      <w:rFonts w:ascii="Arial" w:hAnsi="Arial"/>
      <w:sz w:val="20"/>
      <w:szCs w:val="20"/>
      <w:lang w:eastAsia="cs-CZ"/>
    </w:rPr>
  </w:style>
  <w:style w:type="paragraph" w:customStyle="1" w:styleId="Odrky2rove">
    <w:name w:val="Odrážky 2 úroveň"/>
    <w:basedOn w:val="Normln"/>
    <w:rsid w:val="00ED1071"/>
    <w:pPr>
      <w:widowControl/>
      <w:numPr>
        <w:ilvl w:val="1"/>
        <w:numId w:val="21"/>
      </w:numPr>
      <w:suppressAutoHyphens w:val="0"/>
      <w:autoSpaceDE/>
      <w:jc w:val="both"/>
    </w:pPr>
    <w:rPr>
      <w:rFonts w:ascii="Arial" w:hAnsi="Arial"/>
      <w:sz w:val="20"/>
      <w:szCs w:val="20"/>
      <w:lang w:eastAsia="cs-CZ"/>
    </w:rPr>
  </w:style>
  <w:style w:type="paragraph" w:styleId="Zkladntextodsazen2">
    <w:name w:val="Body Text Indent 2"/>
    <w:basedOn w:val="Normln"/>
    <w:link w:val="Zkladntextodsazen2Char"/>
    <w:rsid w:val="000F56EF"/>
    <w:pPr>
      <w:spacing w:after="120" w:line="480" w:lineRule="auto"/>
      <w:ind w:left="283"/>
    </w:pPr>
  </w:style>
  <w:style w:type="character" w:customStyle="1" w:styleId="Zkladntextodsazen2Char">
    <w:name w:val="Základní text odsazený 2 Char"/>
    <w:link w:val="Zkladntextodsazen2"/>
    <w:rsid w:val="000F56EF"/>
    <w:rPr>
      <w:sz w:val="24"/>
      <w:szCs w:val="24"/>
      <w:lang w:eastAsia="ar-SA"/>
    </w:rPr>
  </w:style>
  <w:style w:type="paragraph" w:styleId="Zkladntextodsazen">
    <w:name w:val="Body Text Indent"/>
    <w:basedOn w:val="Normln"/>
    <w:link w:val="ZkladntextodsazenChar"/>
    <w:rsid w:val="000F56EF"/>
    <w:pPr>
      <w:spacing w:after="120"/>
      <w:ind w:left="283"/>
    </w:pPr>
  </w:style>
  <w:style w:type="character" w:customStyle="1" w:styleId="ZkladntextodsazenChar">
    <w:name w:val="Základní text odsazený Char"/>
    <w:link w:val="Zkladntextodsazen"/>
    <w:rsid w:val="000F56EF"/>
    <w:rPr>
      <w:sz w:val="24"/>
      <w:szCs w:val="24"/>
      <w:lang w:eastAsia="ar-SA"/>
    </w:rPr>
  </w:style>
  <w:style w:type="paragraph" w:styleId="Zkladntextodsazen3">
    <w:name w:val="Body Text Indent 3"/>
    <w:basedOn w:val="Normln"/>
    <w:link w:val="Zkladntextodsazen3Char"/>
    <w:rsid w:val="000F56EF"/>
    <w:pPr>
      <w:spacing w:after="120"/>
      <w:ind w:left="283"/>
    </w:pPr>
    <w:rPr>
      <w:sz w:val="16"/>
      <w:szCs w:val="16"/>
    </w:rPr>
  </w:style>
  <w:style w:type="character" w:customStyle="1" w:styleId="Zkladntextodsazen3Char">
    <w:name w:val="Základní text odsazený 3 Char"/>
    <w:link w:val="Zkladntextodsazen3"/>
    <w:rsid w:val="000F56EF"/>
    <w:rPr>
      <w:sz w:val="16"/>
      <w:szCs w:val="16"/>
      <w:lang w:eastAsia="ar-SA"/>
    </w:rPr>
  </w:style>
  <w:style w:type="paragraph" w:styleId="Zkladntext2">
    <w:name w:val="Body Text 2"/>
    <w:basedOn w:val="Normln"/>
    <w:link w:val="Zkladntext2Char"/>
    <w:rsid w:val="000F56EF"/>
    <w:pPr>
      <w:spacing w:after="120" w:line="480" w:lineRule="auto"/>
    </w:pPr>
  </w:style>
  <w:style w:type="character" w:customStyle="1" w:styleId="Zkladntext2Char">
    <w:name w:val="Základní text 2 Char"/>
    <w:link w:val="Zkladntext2"/>
    <w:rsid w:val="000F56EF"/>
    <w:rPr>
      <w:sz w:val="24"/>
      <w:szCs w:val="24"/>
      <w:lang w:eastAsia="ar-SA"/>
    </w:rPr>
  </w:style>
  <w:style w:type="character" w:customStyle="1" w:styleId="Nadpis1Char">
    <w:name w:val="Nadpis 1 Char"/>
    <w:link w:val="Nadpis1"/>
    <w:rsid w:val="000F56EF"/>
    <w:rPr>
      <w:b/>
      <w:kern w:val="28"/>
      <w:sz w:val="24"/>
    </w:rPr>
  </w:style>
  <w:style w:type="character" w:customStyle="1" w:styleId="Nadpis3Char">
    <w:name w:val="Nadpis 3 Char"/>
    <w:link w:val="Nadpis3"/>
    <w:rsid w:val="000F56EF"/>
    <w:rPr>
      <w:b/>
      <w:sz w:val="24"/>
    </w:rPr>
  </w:style>
  <w:style w:type="character" w:customStyle="1" w:styleId="Nadpis4Char">
    <w:name w:val="Nadpis 4 Char"/>
    <w:link w:val="Nadpis4"/>
    <w:rsid w:val="000F56EF"/>
    <w:rPr>
      <w:b/>
      <w:bCs/>
      <w:sz w:val="24"/>
      <w:szCs w:val="24"/>
    </w:rPr>
  </w:style>
  <w:style w:type="character" w:customStyle="1" w:styleId="Nadpis5Char">
    <w:name w:val="Nadpis 5 Char"/>
    <w:link w:val="Nadpis5"/>
    <w:rsid w:val="000F56EF"/>
    <w:rPr>
      <w:b/>
      <w:sz w:val="28"/>
      <w:lang w:eastAsia="en-US"/>
    </w:rPr>
  </w:style>
  <w:style w:type="character" w:customStyle="1" w:styleId="Nadpis6Char">
    <w:name w:val="Nadpis 6 Char"/>
    <w:link w:val="Nadpis6"/>
    <w:rsid w:val="000F56EF"/>
    <w:rPr>
      <w:b/>
      <w:snapToGrid w:val="0"/>
      <w:sz w:val="28"/>
    </w:rPr>
  </w:style>
  <w:style w:type="character" w:customStyle="1" w:styleId="Nadpis7Char">
    <w:name w:val="Nadpis 7 Char"/>
    <w:link w:val="Nadpis7"/>
    <w:rsid w:val="000F56EF"/>
    <w:rPr>
      <w:b/>
      <w:bCs/>
      <w:snapToGrid w:val="0"/>
      <w:sz w:val="24"/>
    </w:rPr>
  </w:style>
  <w:style w:type="character" w:customStyle="1" w:styleId="platne1">
    <w:name w:val="platne1"/>
    <w:rsid w:val="000F56EF"/>
    <w:rPr>
      <w:w w:val="120"/>
    </w:rPr>
  </w:style>
  <w:style w:type="paragraph" w:customStyle="1" w:styleId="Odstavec2">
    <w:name w:val="Odstavec2"/>
    <w:basedOn w:val="Normln"/>
    <w:qFormat/>
    <w:rsid w:val="00254D22"/>
    <w:pPr>
      <w:widowControl/>
      <w:numPr>
        <w:ilvl w:val="1"/>
        <w:numId w:val="33"/>
      </w:numPr>
      <w:tabs>
        <w:tab w:val="clear" w:pos="2498"/>
        <w:tab w:val="left" w:pos="567"/>
        <w:tab w:val="num" w:pos="1080"/>
      </w:tabs>
      <w:suppressAutoHyphens w:val="0"/>
      <w:autoSpaceDE/>
      <w:spacing w:after="120"/>
      <w:ind w:left="567"/>
      <w:jc w:val="both"/>
    </w:pPr>
    <w:rPr>
      <w:rFonts w:ascii="Arial" w:hAnsi="Arial"/>
      <w:szCs w:val="20"/>
      <w:lang w:eastAsia="cs-CZ"/>
    </w:rPr>
  </w:style>
  <w:style w:type="paragraph" w:customStyle="1" w:styleId="Odstavec3">
    <w:name w:val="Odstavec3"/>
    <w:basedOn w:val="Odstavec2"/>
    <w:qFormat/>
    <w:rsid w:val="00254D22"/>
    <w:pPr>
      <w:numPr>
        <w:ilvl w:val="2"/>
      </w:numPr>
      <w:tabs>
        <w:tab w:val="clear" w:pos="567"/>
        <w:tab w:val="left" w:pos="1134"/>
      </w:tabs>
    </w:pPr>
  </w:style>
  <w:style w:type="paragraph" w:customStyle="1" w:styleId="lnek">
    <w:name w:val="Článek"/>
    <w:basedOn w:val="Normln"/>
    <w:next w:val="Normln"/>
    <w:qFormat/>
    <w:rsid w:val="00254D22"/>
    <w:pPr>
      <w:widowControl/>
      <w:numPr>
        <w:numId w:val="33"/>
      </w:numPr>
      <w:suppressAutoHyphens w:val="0"/>
      <w:autoSpaceDE/>
      <w:spacing w:before="600" w:after="120"/>
      <w:jc w:val="center"/>
    </w:pPr>
    <w:rPr>
      <w:rFonts w:ascii="Arial" w:hAnsi="Arial"/>
      <w:b/>
      <w:bCs/>
      <w:szCs w:val="20"/>
      <w:lang w:eastAsia="cs-CZ"/>
    </w:rPr>
  </w:style>
  <w:style w:type="paragraph" w:customStyle="1" w:styleId="Odstavec4">
    <w:name w:val="Odstavec4"/>
    <w:basedOn w:val="Odstavec3"/>
    <w:qFormat/>
    <w:rsid w:val="00254D22"/>
    <w:pPr>
      <w:numPr>
        <w:ilvl w:val="3"/>
      </w:numPr>
      <w:tabs>
        <w:tab w:val="left" w:pos="1701"/>
      </w:tabs>
    </w:pPr>
  </w:style>
  <w:style w:type="paragraph" w:customStyle="1" w:styleId="Odstavec20">
    <w:name w:val="Odstavec 2"/>
    <w:basedOn w:val="Normln"/>
    <w:rsid w:val="00B15259"/>
    <w:pPr>
      <w:widowControl/>
      <w:tabs>
        <w:tab w:val="num" w:pos="792"/>
      </w:tabs>
      <w:suppressAutoHyphens w:val="0"/>
      <w:overflowPunct w:val="0"/>
      <w:autoSpaceDN w:val="0"/>
      <w:adjustRightInd w:val="0"/>
      <w:spacing w:before="120"/>
      <w:ind w:left="792" w:hanging="432"/>
      <w:jc w:val="both"/>
      <w:textAlignment w:val="baseline"/>
    </w:pPr>
    <w:rPr>
      <w:lang w:eastAsia="cs-CZ"/>
    </w:rPr>
  </w:style>
  <w:style w:type="paragraph" w:customStyle="1" w:styleId="Odstavec30">
    <w:name w:val="Odstavec 3"/>
    <w:basedOn w:val="Normln"/>
    <w:rsid w:val="00B15259"/>
    <w:pPr>
      <w:widowControl/>
      <w:tabs>
        <w:tab w:val="num" w:pos="1440"/>
      </w:tabs>
      <w:suppressAutoHyphens w:val="0"/>
      <w:overflowPunct w:val="0"/>
      <w:autoSpaceDN w:val="0"/>
      <w:adjustRightInd w:val="0"/>
      <w:ind w:left="1224" w:hanging="504"/>
      <w:jc w:val="both"/>
      <w:textAlignment w:val="baseline"/>
    </w:pPr>
    <w:rPr>
      <w:lang w:eastAsia="cs-CZ"/>
    </w:rPr>
  </w:style>
  <w:style w:type="character" w:styleId="Sledovanodkaz">
    <w:name w:val="FollowedHyperlink"/>
    <w:basedOn w:val="Standardnpsmoodstavce"/>
    <w:semiHidden/>
    <w:unhideWhenUsed/>
    <w:rsid w:val="00B07836"/>
    <w:rPr>
      <w:color w:val="800080" w:themeColor="followedHyperlink"/>
      <w:u w:val="single"/>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494DE6"/>
    <w:rPr>
      <w:sz w:val="24"/>
      <w:szCs w:val="24"/>
      <w:lang w:eastAsia="ar-SA"/>
    </w:rPr>
  </w:style>
  <w:style w:type="paragraph" w:customStyle="1" w:styleId="01-ODST-2">
    <w:name w:val="01-ODST-2"/>
    <w:basedOn w:val="Normln"/>
    <w:qFormat/>
    <w:rsid w:val="00124F01"/>
    <w:pPr>
      <w:widowControl/>
      <w:tabs>
        <w:tab w:val="left" w:pos="567"/>
        <w:tab w:val="num" w:pos="1080"/>
      </w:tabs>
      <w:suppressAutoHyphens w:val="0"/>
      <w:autoSpaceDE/>
      <w:spacing w:before="120"/>
      <w:ind w:left="567" w:hanging="567"/>
      <w:jc w:val="both"/>
      <w:outlineLvl w:val="1"/>
    </w:pPr>
    <w:rPr>
      <w:rFonts w:ascii="Arial" w:hAnsi="Arial"/>
      <w:sz w:val="20"/>
      <w:szCs w:val="20"/>
      <w:lang w:eastAsia="cs-CZ"/>
    </w:rPr>
  </w:style>
  <w:style w:type="paragraph" w:customStyle="1" w:styleId="01-L">
    <w:name w:val="01-ČL."/>
    <w:basedOn w:val="Normln"/>
    <w:next w:val="01-ODST-2"/>
    <w:qFormat/>
    <w:rsid w:val="00124F01"/>
    <w:pPr>
      <w:keepNext/>
      <w:widowControl/>
      <w:suppressAutoHyphens w:val="0"/>
      <w:autoSpaceDE/>
      <w:spacing w:before="360"/>
      <w:ind w:left="4564" w:hanging="454"/>
      <w:jc w:val="center"/>
      <w:outlineLvl w:val="0"/>
    </w:pPr>
    <w:rPr>
      <w:rFonts w:ascii="Arial" w:hAnsi="Arial"/>
      <w:b/>
      <w:bCs/>
      <w:szCs w:val="20"/>
      <w:lang w:eastAsia="cs-CZ"/>
    </w:rPr>
  </w:style>
  <w:style w:type="paragraph" w:customStyle="1" w:styleId="01-ODST-3">
    <w:name w:val="01-ODST-3"/>
    <w:basedOn w:val="01-ODST-2"/>
    <w:qFormat/>
    <w:rsid w:val="00124F01"/>
    <w:pPr>
      <w:tabs>
        <w:tab w:val="clear" w:pos="567"/>
        <w:tab w:val="clear" w:pos="1080"/>
        <w:tab w:val="left" w:pos="1134"/>
        <w:tab w:val="num" w:pos="1505"/>
      </w:tabs>
      <w:ind w:left="1275" w:hanging="850"/>
      <w:outlineLvl w:val="2"/>
    </w:pPr>
  </w:style>
  <w:style w:type="paragraph" w:customStyle="1" w:styleId="01-ODST-4">
    <w:name w:val="01-ODST-4"/>
    <w:basedOn w:val="01-ODST-3"/>
    <w:qFormat/>
    <w:rsid w:val="00124F01"/>
    <w:pPr>
      <w:tabs>
        <w:tab w:val="clear" w:pos="1505"/>
        <w:tab w:val="left" w:pos="1701"/>
        <w:tab w:val="num" w:pos="2007"/>
      </w:tabs>
      <w:ind w:left="1701" w:hanging="1134"/>
      <w:outlineLvl w:val="3"/>
    </w:pPr>
  </w:style>
  <w:style w:type="paragraph" w:styleId="Textpoznpodarou">
    <w:name w:val="footnote text"/>
    <w:basedOn w:val="Normln"/>
    <w:link w:val="TextpoznpodarouChar"/>
    <w:uiPriority w:val="99"/>
    <w:semiHidden/>
    <w:unhideWhenUsed/>
    <w:rsid w:val="00700427"/>
    <w:pPr>
      <w:widowControl/>
      <w:autoSpaceDE/>
      <w:jc w:val="both"/>
    </w:pPr>
    <w:rPr>
      <w:sz w:val="20"/>
      <w:szCs w:val="20"/>
    </w:rPr>
  </w:style>
  <w:style w:type="character" w:customStyle="1" w:styleId="TextpoznpodarouChar">
    <w:name w:val="Text pozn. pod čarou Char"/>
    <w:basedOn w:val="Standardnpsmoodstavce"/>
    <w:link w:val="Textpoznpodarou"/>
    <w:uiPriority w:val="99"/>
    <w:semiHidden/>
    <w:rsid w:val="00700427"/>
    <w:rPr>
      <w:lang w:eastAsia="ar-SA"/>
    </w:rPr>
  </w:style>
  <w:style w:type="character" w:styleId="Znakapoznpodarou">
    <w:name w:val="footnote reference"/>
    <w:basedOn w:val="Standardnpsmoodstavce"/>
    <w:uiPriority w:val="99"/>
    <w:semiHidden/>
    <w:unhideWhenUsed/>
    <w:rsid w:val="00700427"/>
    <w:rPr>
      <w:vertAlign w:val="superscript"/>
    </w:rPr>
  </w:style>
  <w:style w:type="character" w:customStyle="1" w:styleId="Nadpis2Char">
    <w:name w:val="Nadpis 2 Char"/>
    <w:basedOn w:val="Standardnpsmoodstavce"/>
    <w:link w:val="Nadpis2"/>
    <w:semiHidden/>
    <w:rsid w:val="00C75153"/>
    <w:rPr>
      <w:rFonts w:asciiTheme="majorHAnsi" w:eastAsiaTheme="majorEastAsia" w:hAnsiTheme="majorHAnsi" w:cstheme="majorBidi"/>
      <w:color w:val="365F91" w:themeColor="accent1" w:themeShade="BF"/>
      <w:sz w:val="26"/>
      <w:szCs w:val="26"/>
      <w:lang w:eastAsia="ar-SA"/>
    </w:rPr>
  </w:style>
  <w:style w:type="paragraph" w:customStyle="1" w:styleId="Default">
    <w:name w:val="Default"/>
    <w:rsid w:val="004F1290"/>
    <w:pPr>
      <w:autoSpaceDE w:val="0"/>
      <w:autoSpaceDN w:val="0"/>
      <w:adjustRightInd w:val="0"/>
    </w:pPr>
    <w:rPr>
      <w:color w:val="000000"/>
      <w:sz w:val="24"/>
      <w:szCs w:val="24"/>
    </w:rPr>
  </w:style>
  <w:style w:type="character" w:styleId="Nevyeenzmnka">
    <w:name w:val="Unresolved Mention"/>
    <w:basedOn w:val="Standardnpsmoodstavce"/>
    <w:uiPriority w:val="99"/>
    <w:semiHidden/>
    <w:unhideWhenUsed/>
    <w:rsid w:val="004F1290"/>
    <w:rPr>
      <w:color w:val="605E5C"/>
      <w:shd w:val="clear" w:color="auto" w:fill="E1DFDD"/>
    </w:rPr>
  </w:style>
  <w:style w:type="paragraph" w:customStyle="1" w:styleId="pf0">
    <w:name w:val="pf0"/>
    <w:basedOn w:val="Normln"/>
    <w:rsid w:val="002450AB"/>
    <w:pPr>
      <w:widowControl/>
      <w:suppressAutoHyphens w:val="0"/>
      <w:autoSpaceDE/>
      <w:spacing w:before="100" w:beforeAutospacing="1" w:after="100" w:afterAutospacing="1"/>
    </w:pPr>
    <w:rPr>
      <w:lang w:eastAsia="cs-CZ"/>
    </w:rPr>
  </w:style>
  <w:style w:type="character" w:customStyle="1" w:styleId="cf01">
    <w:name w:val="cf01"/>
    <w:basedOn w:val="Standardnpsmoodstavce"/>
    <w:rsid w:val="002450A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554315">
      <w:bodyDiv w:val="1"/>
      <w:marLeft w:val="0"/>
      <w:marRight w:val="0"/>
      <w:marTop w:val="0"/>
      <w:marBottom w:val="0"/>
      <w:divBdr>
        <w:top w:val="none" w:sz="0" w:space="0" w:color="auto"/>
        <w:left w:val="none" w:sz="0" w:space="0" w:color="auto"/>
        <w:bottom w:val="none" w:sz="0" w:space="0" w:color="auto"/>
        <w:right w:val="none" w:sz="0" w:space="0" w:color="auto"/>
      </w:divBdr>
    </w:div>
    <w:div w:id="478771773">
      <w:bodyDiv w:val="1"/>
      <w:marLeft w:val="0"/>
      <w:marRight w:val="0"/>
      <w:marTop w:val="0"/>
      <w:marBottom w:val="0"/>
      <w:divBdr>
        <w:top w:val="none" w:sz="0" w:space="0" w:color="auto"/>
        <w:left w:val="none" w:sz="0" w:space="0" w:color="auto"/>
        <w:bottom w:val="none" w:sz="0" w:space="0" w:color="auto"/>
        <w:right w:val="none" w:sz="0" w:space="0" w:color="auto"/>
      </w:divBdr>
    </w:div>
    <w:div w:id="1285766786">
      <w:bodyDiv w:val="1"/>
      <w:marLeft w:val="0"/>
      <w:marRight w:val="0"/>
      <w:marTop w:val="0"/>
      <w:marBottom w:val="0"/>
      <w:divBdr>
        <w:top w:val="none" w:sz="0" w:space="0" w:color="auto"/>
        <w:left w:val="none" w:sz="0" w:space="0" w:color="auto"/>
        <w:bottom w:val="none" w:sz="0" w:space="0" w:color="auto"/>
        <w:right w:val="none" w:sz="0" w:space="0" w:color="auto"/>
      </w:divBdr>
    </w:div>
    <w:div w:id="1344554278">
      <w:bodyDiv w:val="1"/>
      <w:marLeft w:val="0"/>
      <w:marRight w:val="0"/>
      <w:marTop w:val="0"/>
      <w:marBottom w:val="0"/>
      <w:divBdr>
        <w:top w:val="none" w:sz="0" w:space="0" w:color="auto"/>
        <w:left w:val="none" w:sz="0" w:space="0" w:color="auto"/>
        <w:bottom w:val="none" w:sz="0" w:space="0" w:color="auto"/>
        <w:right w:val="none" w:sz="0" w:space="0" w:color="auto"/>
      </w:divBdr>
    </w:div>
    <w:div w:id="1733308372">
      <w:bodyDiv w:val="1"/>
      <w:marLeft w:val="0"/>
      <w:marRight w:val="0"/>
      <w:marTop w:val="0"/>
      <w:marBottom w:val="0"/>
      <w:divBdr>
        <w:top w:val="none" w:sz="0" w:space="0" w:color="auto"/>
        <w:left w:val="none" w:sz="0" w:space="0" w:color="auto"/>
        <w:bottom w:val="none" w:sz="0" w:space="0" w:color="auto"/>
        <w:right w:val="none" w:sz="0" w:space="0" w:color="auto"/>
      </w:divBdr>
    </w:div>
    <w:div w:id="1853912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proas.cz/vyberova-rizeni/zverejneni-poptavek" TargetMode="External"/><Relationship Id="rId13" Type="http://schemas.openxmlformats.org/officeDocument/2006/relationships/hyperlink" Target="http://www.ceproa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vyberova-rizen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5" Type="http://schemas.openxmlformats.org/officeDocument/2006/relationships/hyperlink" Target="https://zakazky" TargetMode="External"/><Relationship Id="rId10" Type="http://schemas.openxmlformats.org/officeDocument/2006/relationships/hyperlink" Target="mailto:petr.hynek@ceproas.cz" TargetMode="External"/><Relationship Id="rId4" Type="http://schemas.openxmlformats.org/officeDocument/2006/relationships/settings" Target="settings.xml"/><Relationship Id="rId9" Type="http://schemas.openxmlformats.org/officeDocument/2006/relationships/hyperlink" Target="mailto:martin.vojtisek@ceproas.cz" TargetMode="External"/><Relationship Id="rId14" Type="http://schemas.openxmlformats.org/officeDocument/2006/relationships/hyperlink" Target="https://zakazk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Desktop\ZD%20-%20P&#345;&#237;loha&#269;%20%202%20-%20n&#225;vrh%20smlouvy%20-%20R&#225;mcov&#225;%20smlouva%20na%20&#382;elezni&#269;n&#237;%20n&#225;kladn&#237;%20p&#345;epravu_06042011_rev%20as+hp2+pj.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21968-19A8-4B37-A1E2-ED9EC40E7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 - Přílohač  2 - návrh smlouvy - Rámcová smlouva na železniční nákladní přepravu_06042011_rev as+hp2+pj.dotx</Template>
  <TotalTime>97</TotalTime>
  <Pages>35</Pages>
  <Words>16704</Words>
  <Characters>98560</Characters>
  <Application>Microsoft Office Word</Application>
  <DocSecurity>0</DocSecurity>
  <Lines>821</Lines>
  <Paragraphs>230</Paragraphs>
  <ScaleCrop>false</ScaleCrop>
  <HeadingPairs>
    <vt:vector size="2" baseType="variant">
      <vt:variant>
        <vt:lpstr>Název</vt:lpstr>
      </vt:variant>
      <vt:variant>
        <vt:i4>1</vt:i4>
      </vt:variant>
    </vt:vector>
  </HeadingPairs>
  <TitlesOfParts>
    <vt:vector size="1" baseType="lpstr">
      <vt:lpstr>Rámcová mandátní smlouva</vt:lpstr>
    </vt:vector>
  </TitlesOfParts>
  <Company>TOSHIBA</Company>
  <LinksUpToDate>false</LinksUpToDate>
  <CharactersWithSpaces>115034</CharactersWithSpaces>
  <SharedDoc>false</SharedDoc>
  <HLinks>
    <vt:vector size="6" baseType="variant">
      <vt:variant>
        <vt:i4>7340149</vt:i4>
      </vt:variant>
      <vt:variant>
        <vt:i4>0</vt:i4>
      </vt:variant>
      <vt:variant>
        <vt:i4>0</vt:i4>
      </vt:variant>
      <vt:variant>
        <vt:i4>5</vt:i4>
      </vt:variant>
      <vt:variant>
        <vt:lpwstr>https://www.ceproas.cz/uvod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mandátní smlouva</dc:title>
  <dc:creator>Jan Pospíchal</dc:creator>
  <cp:lastModifiedBy>Urbánková Adéla</cp:lastModifiedBy>
  <cp:revision>79</cp:revision>
  <cp:lastPrinted>2024-04-30T09:15:00Z</cp:lastPrinted>
  <dcterms:created xsi:type="dcterms:W3CDTF">2024-04-30T08:04:00Z</dcterms:created>
  <dcterms:modified xsi:type="dcterms:W3CDTF">2024-05-07T09:41:00Z</dcterms:modified>
</cp:coreProperties>
</file>